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q2fs4pegvr4" w:id="0"/>
      <w:bookmarkEnd w:id="0"/>
      <w:r w:rsidDel="00000000" w:rsidR="00000000" w:rsidRPr="00000000">
        <w:rPr>
          <w:rtl w:val="0"/>
        </w:rPr>
        <w:t xml:space="preserve">CONTRATO — Fase 10: Adaptación Ergonómica Móvil, Rediseño del Wizard a Pantalla Completa, Curación Retroactiva de Memorias y Vestuario Dinámico Autónomo (PARETO-004)</w:t>
      </w:r>
    </w:p>
    <w:p w:rsidR="00000000" w:rsidDel="00000000" w:rsidP="00000000" w:rsidRDefault="00000000" w:rsidRPr="00000000" w14:paraId="00000002">
      <w:pPr>
        <w:rPr/>
      </w:pPr>
      <w:r w:rsidDel="00000000" w:rsidR="00000000" w:rsidRPr="00000000">
        <w:rPr>
          <w:rtl w:val="0"/>
        </w:rPr>
        <w:t xml:space="preserve">Fecha: 2026-10-06</w:t>
        <w:br w:type="textWrapping"/>
        <w:t xml:space="preserve">Ubicación: </w:t>
      </w:r>
      <w:r w:rsidDel="00000000" w:rsidR="00000000" w:rsidRPr="00000000">
        <w:rPr>
          <w:rFonts w:ascii="Roboto Mono" w:cs="Roboto Mono" w:eastAsia="Roboto Mono" w:hAnsi="Roboto Mono"/>
          <w:color w:val="188038"/>
          <w:rtl w:val="0"/>
        </w:rPr>
        <w:t xml:space="preserve">COPY of Companion/docs/CONTRACT-FASE-10-DISENO-MOVIL-Y-WIZARD.md</w:t>
      </w:r>
      <w:r w:rsidDel="00000000" w:rsidR="00000000" w:rsidRPr="00000000">
        <w:rPr>
          <w:rtl w:val="0"/>
        </w:rPr>
        <w:br w:type="textWrapping"/>
        <w:t xml:space="preserve">Estado: Propuesta formal actualizada y calibrada para revisión del usuario.</w:t>
        <w:br w:type="textWrapping"/>
      </w:r>
      <w:r w:rsidDel="00000000" w:rsidR="00000000" w:rsidRPr="00000000">
        <w:rPr>
          <w:b w:val="1"/>
          <w:bCs w:val="1"/>
          <w:rtl w:val="0"/>
        </w:rPr>
        <w:t xml:space="preserve">Regla de Oro Inmutable:</w:t>
      </w:r>
      <w:r w:rsidDel="00000000" w:rsidR="00000000" w:rsidRPr="00000000">
        <w:rPr>
          <w:rtl w:val="0"/>
        </w:rPr>
        <w:t xml:space="preserve"> Ninguna actualización nueva puede romper las bases de lo que ya funciona. La aplicación de la regla Pareto exige: conservar lo que funciona, expandir lo que puede funcionar mejor, corregir lo defectuoso y archivar lo redundante. Todos los cambios deben ser 100% retroactivos para los companions ya existentes (incluyendo a Nora), garantizando la integridad de la base de datos IndexedDB v2 y el rendimiento a 60 FPS en Android bajo el lenguaje visual Penumbra Claude.</w:t>
      </w:r>
    </w:p>
    <w:p w:rsidR="00000000" w:rsidDel="00000000" w:rsidP="00000000" w:rsidRDefault="00000000" w:rsidRPr="00000000" w14:paraId="00000003">
      <w:pPr>
        <w:pStyle w:val="Heading1"/>
        <w:rPr/>
      </w:pPr>
      <w:bookmarkStart w:colFirst="0" w:colLast="0" w:name="_a0aa0ddxoer" w:id="1"/>
      <w:bookmarkEnd w:id="1"/>
      <w:r w:rsidDel="00000000" w:rsidR="00000000" w:rsidRPr="00000000">
        <w:rPr>
          <w:rtl w:val="0"/>
        </w:rPr>
        <w:t xml:space="preserve">1. Principio Rector: Progreso Visual y Retroactividad Total</w:t>
      </w:r>
    </w:p>
    <w:p w:rsidR="00000000" w:rsidDel="00000000" w:rsidP="00000000" w:rsidRDefault="00000000" w:rsidRPr="00000000" w14:paraId="00000004">
      <w:pPr>
        <w:pStyle w:val="Heading2"/>
        <w:rPr/>
      </w:pPr>
      <w:bookmarkStart w:colFirst="0" w:colLast="0" w:name="_qtxrcsogobvi" w:id="2"/>
      <w:bookmarkEnd w:id="2"/>
      <w:r w:rsidDel="00000000" w:rsidR="00000000" w:rsidRPr="00000000">
        <w:rPr>
          <w:rtl w:val="0"/>
        </w:rPr>
        <w:t xml:space="preserve">A. El Consumo del Progreso es Visual</w:t>
      </w:r>
    </w:p>
    <w:p w:rsidR="00000000" w:rsidDel="00000000" w:rsidP="00000000" w:rsidRDefault="00000000" w:rsidRPr="00000000" w14:paraId="00000005">
      <w:pPr>
        <w:rPr/>
      </w:pPr>
      <w:r w:rsidDel="00000000" w:rsidR="00000000" w:rsidRPr="00000000">
        <w:rPr>
          <w:rtl w:val="0"/>
        </w:rPr>
        <w:t xml:space="preserve">El usuario interactúa y evalúa la evolución de la aplicación a través de la experiencia directa en su teléfono móvil. Las mejoras arquitectónicas en el código deben traducirse forzosamente en transformaciones visuales palpables:</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Pantallas inmersivas que aprovechen el 100% del espacio útil sin elementos parásitos de fondo.</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Componentes adaptados a la anatomía táctil del pulgar en pantallas de más de 6 pulgadas.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Sensación de producto comercial maduro (inspirado en referentes de alta retención como Replika), respetando la calidez editorial de Penumbra Claude (terracota, crema y carbón cálido con tipografía Source Serif 4).</w:t>
      </w:r>
    </w:p>
    <w:p w:rsidR="00000000" w:rsidDel="00000000" w:rsidP="00000000" w:rsidRDefault="00000000" w:rsidRPr="00000000" w14:paraId="00000009">
      <w:pPr>
        <w:pStyle w:val="Heading2"/>
        <w:rPr/>
      </w:pPr>
      <w:bookmarkStart w:colFirst="0" w:colLast="0" w:name="_ebs30pxhh3sr" w:id="3"/>
      <w:bookmarkEnd w:id="3"/>
      <w:r w:rsidDel="00000000" w:rsidR="00000000" w:rsidRPr="00000000">
        <w:rPr>
          <w:rtl w:val="0"/>
        </w:rPr>
        <w:t xml:space="preserve">B. Retroactividad Estricta (Principio de No Regresión)</w:t>
      </w:r>
    </w:p>
    <w:p w:rsidR="00000000" w:rsidDel="00000000" w:rsidP="00000000" w:rsidRDefault="00000000" w:rsidRPr="00000000" w14:paraId="0000000A">
      <w:pPr>
        <w:rPr/>
      </w:pPr>
      <w:r w:rsidDel="00000000" w:rsidR="00000000" w:rsidRPr="00000000">
        <w:rPr>
          <w:rtl w:val="0"/>
        </w:rPr>
        <w:t xml:space="preserve">Todo companion existente en la base de datos (con sus chats históricos, avatares y memorias acumuladas) debe beneficiarse de forma inmediata de las nuevas interfaces y motores:</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Los personajes existentes no requieren recreación ni reinicio.</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Los editores y asistentes de pantalla completa deben funcionar tanto para crear companions nuevos como para editar y recalibrar a los actuales.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Las memorias antiguas conservan su integridad hasta que el usuario decida voluntariamente curarlas con la asistencia de la IA.</w:t>
      </w:r>
    </w:p>
    <w:p w:rsidR="00000000" w:rsidDel="00000000" w:rsidP="00000000" w:rsidRDefault="00000000" w:rsidRPr="00000000" w14:paraId="0000000E">
      <w:pPr>
        <w:pStyle w:val="Heading1"/>
        <w:rPr/>
      </w:pPr>
      <w:bookmarkStart w:colFirst="0" w:colLast="0" w:name="_szlvplpay9gk" w:id="4"/>
      <w:bookmarkEnd w:id="4"/>
      <w:r w:rsidDel="00000000" w:rsidR="00000000" w:rsidRPr="00000000">
        <w:rPr>
          <w:rtl w:val="0"/>
        </w:rPr>
        <w:t xml:space="preserve">2. Módulo 1 — Rediseño del Wizard de Creación a Pantalla Completa y Retroactivo</w:t>
      </w:r>
    </w:p>
    <w:p w:rsidR="00000000" w:rsidDel="00000000" w:rsidP="00000000" w:rsidRDefault="00000000" w:rsidRPr="00000000" w14:paraId="0000000F">
      <w:pPr>
        <w:pStyle w:val="Heading2"/>
        <w:rPr/>
      </w:pPr>
      <w:bookmarkStart w:colFirst="0" w:colLast="0" w:name="_aqajmrlt945z" w:id="5"/>
      <w:bookmarkEnd w:id="5"/>
      <w:r w:rsidDel="00000000" w:rsidR="00000000" w:rsidRPr="00000000">
        <w:rPr>
          <w:rtl w:val="0"/>
        </w:rPr>
        <w:t xml:space="preserve">A. Diagnóstico de la Fricción Actual</w:t>
      </w:r>
    </w:p>
    <w:p w:rsidR="00000000" w:rsidDel="00000000" w:rsidP="00000000" w:rsidRDefault="00000000" w:rsidRPr="00000000" w14:paraId="00000010">
      <w:pPr>
        <w:rPr/>
      </w:pPr>
      <w:r w:rsidDel="00000000" w:rsidR="00000000" w:rsidRPr="00000000">
        <w:rPr>
          <w:rtl w:val="0"/>
        </w:rPr>
        <w:t xml:space="preserve">Actualmente, el creador de personajes se ejecuta como una hoja modal deslizante (</w:t>
      </w:r>
      <w:r w:rsidDel="00000000" w:rsidR="00000000" w:rsidRPr="00000000">
        <w:rPr>
          <w:rFonts w:ascii="Roboto Mono" w:cs="Roboto Mono" w:eastAsia="Roboto Mono" w:hAnsi="Roboto Mono"/>
          <w:color w:val="188038"/>
          <w:rtl w:val="0"/>
        </w:rPr>
        <w:t xml:space="preserve">.sheet</w:t>
      </w:r>
      <w:r w:rsidDel="00000000" w:rsidR="00000000" w:rsidRPr="00000000">
        <w:rPr>
          <w:rtl w:val="0"/>
        </w:rPr>
        <w:t xml:space="preserve">) que deja visible el fondo del Hub de Chats. Al desplegarse el teclado de Android, el espacio útil se reduce drásticamente, provocando sensación de claustrofobia, cortes en los chips de personalidad y desplazamientos toscos del scroll.</w:t>
      </w:r>
    </w:p>
    <w:p w:rsidR="00000000" w:rsidDel="00000000" w:rsidP="00000000" w:rsidRDefault="00000000" w:rsidRPr="00000000" w14:paraId="00000011">
      <w:pPr>
        <w:pStyle w:val="Heading2"/>
        <w:rPr/>
      </w:pPr>
      <w:bookmarkStart w:colFirst="0" w:colLast="0" w:name="_gfquym9kvp49" w:id="6"/>
      <w:bookmarkEnd w:id="6"/>
      <w:r w:rsidDel="00000000" w:rsidR="00000000" w:rsidRPr="00000000">
        <w:rPr>
          <w:rtl w:val="0"/>
        </w:rPr>
        <w:t xml:space="preserve">B. Especificación del Wizard a Pantalla Completa (Focus Mode)</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Navegación como Vista de Primer Orden (</w:t>
      </w:r>
      <w:r w:rsidDel="00000000" w:rsidR="00000000" w:rsidRPr="00000000">
        <w:rPr>
          <w:rFonts w:ascii="Roboto Mono" w:cs="Roboto Mono" w:eastAsia="Roboto Mono" w:hAnsi="Roboto Mono"/>
          <w:color w:val="188038"/>
          <w:rtl w:val="0"/>
        </w:rPr>
        <w:t xml:space="preserve">view: 'wizard'</w:t>
      </w:r>
      <w:r w:rsidDel="00000000" w:rsidR="00000000" w:rsidRPr="00000000">
        <w:rPr>
          <w:b w:val="1"/>
          <w:bCs w:val="1"/>
          <w:rtl w:val="0"/>
        </w:rPr>
        <w:t xml:space="preserve"> en </w:t>
      </w:r>
      <w:r w:rsidDel="00000000" w:rsidR="00000000" w:rsidRPr="00000000">
        <w:rPr>
          <w:rFonts w:ascii="Roboto Mono" w:cs="Roboto Mono" w:eastAsia="Roboto Mono" w:hAnsi="Roboto Mono"/>
          <w:color w:val="188038"/>
          <w:rtl w:val="0"/>
        </w:rPr>
        <w:t xml:space="preserve">nav.js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Ocupa el 100% del viewport (</w:t>
      </w:r>
      <w:r w:rsidDel="00000000" w:rsidR="00000000" w:rsidRPr="00000000">
        <w:rPr>
          <w:rFonts w:ascii="Roboto Mono" w:cs="Roboto Mono" w:eastAsia="Roboto Mono" w:hAnsi="Roboto Mono"/>
          <w:color w:val="188038"/>
          <w:rtl w:val="0"/>
        </w:rPr>
        <w:t xml:space="preserve">height: 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position: absolute; inset: 0</w:t>
      </w:r>
      <w:r w:rsidDel="00000000" w:rsidR="00000000" w:rsidRPr="00000000">
        <w:rPr>
          <w:rtl w:val="0"/>
        </w:rPr>
        <w:t xml:space="preserve">), aislando al usuario de distracciones del Hub.</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Cabecera fija con botón de retroceso circular (</w:t>
      </w:r>
      <w:r w:rsidDel="00000000" w:rsidR="00000000" w:rsidRPr="00000000">
        <w:rPr>
          <w:rFonts w:ascii="Nova Mono" w:cs="Nova Mono" w:eastAsia="Nova Mono" w:hAnsi="Nova Mono"/>
          <w:color w:val="188038"/>
          <w:rtl w:val="0"/>
        </w:rPr>
        <w:t xml:space="preserve">←</w:t>
      </w:r>
      <w:r w:rsidDel="00000000" w:rsidR="00000000" w:rsidRPr="00000000">
        <w:rPr>
          <w:rtl w:val="0"/>
        </w:rPr>
        <w:t xml:space="preserve">) y título editorial </w:t>
      </w:r>
      <w:r w:rsidDel="00000000" w:rsidR="00000000" w:rsidRPr="00000000">
        <w:rPr>
          <w:i w:val="1"/>
          <w:iCs w:val="1"/>
          <w:rtl w:val="0"/>
        </w:rPr>
        <w:t xml:space="preserve">"Nuevo Companion"</w:t>
      </w:r>
      <w:r w:rsidDel="00000000" w:rsidR="00000000" w:rsidRPr="00000000">
        <w:rPr>
          <w:rtl w:val="0"/>
        </w:rPr>
        <w:t xml:space="preserve">.</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Distribución Anatómica Espaciosa:</w:t>
      </w:r>
      <w:r w:rsidDel="00000000" w:rsidR="00000000" w:rsidRPr="00000000">
        <w:rPr>
          <w:rtl w:val="0"/>
        </w:rPr>
      </w:r>
    </w:p>
    <w:p w:rsidR="00000000" w:rsidDel="00000000" w:rsidP="00000000" w:rsidRDefault="00000000" w:rsidRPr="00000000" w14:paraId="00000016">
      <w:pPr>
        <w:numPr>
          <w:ilvl w:val="1"/>
          <w:numId w:val="1"/>
        </w:numPr>
        <w:ind w:left="1440" w:hanging="360"/>
      </w:pPr>
      <w:r w:rsidDel="00000000" w:rsidR="00000000" w:rsidRPr="00000000">
        <w:rPr>
          <w:i w:val="1"/>
          <w:iCs w:val="1"/>
          <w:rtl w:val="0"/>
        </w:rPr>
        <w:t xml:space="preserve">Avatar Hero Centrado:</w:t>
      </w:r>
      <w:r w:rsidDel="00000000" w:rsidR="00000000" w:rsidRPr="00000000">
        <w:rPr>
          <w:rtl w:val="0"/>
        </w:rPr>
        <w:t xml:space="preserve"> Círculo de 96px con marco terracota y botón táctil para seleccionar foto de galería o cámara.</w:t>
      </w:r>
    </w:p>
    <w:p w:rsidR="00000000" w:rsidDel="00000000" w:rsidP="00000000" w:rsidRDefault="00000000" w:rsidRPr="00000000" w14:paraId="00000017">
      <w:pPr>
        <w:numPr>
          <w:ilvl w:val="1"/>
          <w:numId w:val="1"/>
        </w:numPr>
        <w:ind w:left="1440" w:hanging="360"/>
      </w:pPr>
      <w:r w:rsidDel="00000000" w:rsidR="00000000" w:rsidRPr="00000000">
        <w:rPr>
          <w:i w:val="1"/>
          <w:iCs w:val="1"/>
          <w:rtl w:val="0"/>
        </w:rPr>
        <w:t xml:space="preserve">Identidad y Vínculo:</w:t>
      </w:r>
      <w:r w:rsidDel="00000000" w:rsidR="00000000" w:rsidRPr="00000000">
        <w:rPr>
          <w:rtl w:val="0"/>
        </w:rPr>
        <w:t xml:space="preserve"> Nombre y relación inicial (Fase 7) en tarjetas amplias.</w:t>
      </w:r>
    </w:p>
    <w:p w:rsidR="00000000" w:rsidDel="00000000" w:rsidP="00000000" w:rsidRDefault="00000000" w:rsidRPr="00000000" w14:paraId="00000018">
      <w:pPr>
        <w:numPr>
          <w:ilvl w:val="1"/>
          <w:numId w:val="1"/>
        </w:numPr>
        <w:ind w:left="1440" w:hanging="360"/>
      </w:pPr>
      <w:r w:rsidDel="00000000" w:rsidR="00000000" w:rsidRPr="00000000">
        <w:rPr>
          <w:i w:val="1"/>
          <w:iCs w:val="1"/>
          <w:rtl w:val="0"/>
        </w:rPr>
        <w:t xml:space="preserve">Matriz de Chips de Personalidad:</w:t>
      </w:r>
      <w:r w:rsidDel="00000000" w:rsidR="00000000" w:rsidRPr="00000000">
        <w:rPr>
          <w:rtl w:val="0"/>
        </w:rPr>
        <w:t xml:space="preserve"> Cuadrícula táctil con touch targets de 48px y espaciado de 8px (Fase 6).</w:t>
      </w:r>
    </w:p>
    <w:p w:rsidR="00000000" w:rsidDel="00000000" w:rsidP="00000000" w:rsidRDefault="00000000" w:rsidRPr="00000000" w14:paraId="00000019">
      <w:pPr>
        <w:numPr>
          <w:ilvl w:val="1"/>
          <w:numId w:val="1"/>
        </w:numPr>
        <w:ind w:left="1440" w:hanging="360"/>
      </w:pPr>
      <w:r w:rsidDel="00000000" w:rsidR="00000000" w:rsidRPr="00000000">
        <w:rPr>
          <w:i w:val="1"/>
          <w:iCs w:val="1"/>
          <w:rtl w:val="0"/>
        </w:rPr>
        <w:t xml:space="preserve">Selector de Tono del Saludo:</w:t>
      </w:r>
      <w:r w:rsidDel="00000000" w:rsidR="00000000" w:rsidRPr="00000000">
        <w:rPr>
          <w:rtl w:val="0"/>
        </w:rPr>
        <w:t xml:space="preserve"> Botones claros con vista previa en vivo del primer mensaje.</w:t>
      </w:r>
    </w:p>
    <w:p w:rsidR="00000000" w:rsidDel="00000000" w:rsidP="00000000" w:rsidRDefault="00000000" w:rsidRPr="00000000" w14:paraId="0000001A">
      <w:pPr>
        <w:numPr>
          <w:ilvl w:val="1"/>
          <w:numId w:val="1"/>
        </w:numPr>
        <w:ind w:left="1440" w:hanging="360"/>
      </w:pPr>
      <w:r w:rsidDel="00000000" w:rsidR="00000000" w:rsidRPr="00000000">
        <w:rPr>
          <w:i w:val="1"/>
          <w:iCs w:val="1"/>
          <w:rtl w:val="0"/>
        </w:rPr>
        <w:t xml:space="preserve">Estilo de Vestuario Habitual:</w:t>
      </w:r>
      <w:r w:rsidDel="00000000" w:rsidR="00000000" w:rsidRPr="00000000">
        <w:rPr>
          <w:rtl w:val="0"/>
        </w:rPr>
        <w:t xml:space="preserve"> Frase base del estilo del personaje (inmutable).</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Barra de Acción Fija Inferior (Thumb Zone):</w:t>
      </w:r>
      <w:r w:rsidDel="00000000" w:rsidR="00000000" w:rsidRPr="00000000">
        <w:rPr>
          <w:rtl w:val="0"/>
        </w:rPr>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Botón principal ancho </w:t>
      </w:r>
      <w:r w:rsidDel="00000000" w:rsidR="00000000" w:rsidRPr="00000000">
        <w:rPr>
          <w:i w:val="1"/>
          <w:iCs w:val="1"/>
          <w:rtl w:val="0"/>
        </w:rPr>
        <w:t xml:space="preserve">"Crear y comenzar a conversar"</w:t>
      </w:r>
      <w:r w:rsidDel="00000000" w:rsidR="00000000" w:rsidRPr="00000000">
        <w:rPr>
          <w:rtl w:val="0"/>
        </w:rPr>
        <w:t xml:space="preserve">, ubicado en el tercio inferior para fácil pulsación con una sola mano.</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Retroactividad en Ficha de Personaje:</w:t>
      </w:r>
      <w:r w:rsidDel="00000000" w:rsidR="00000000" w:rsidRPr="00000000">
        <w:rPr>
          <w:rtl w:val="0"/>
        </w:rPr>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Al pulsar </w:t>
      </w:r>
      <w:r w:rsidDel="00000000" w:rsidR="00000000" w:rsidRPr="00000000">
        <w:rPr>
          <w:i w:val="1"/>
          <w:iCs w:val="1"/>
          <w:rtl w:val="0"/>
        </w:rPr>
        <w:t xml:space="preserve">"Editar"</w:t>
      </w:r>
      <w:r w:rsidDel="00000000" w:rsidR="00000000" w:rsidRPr="00000000">
        <w:rPr>
          <w:rtl w:val="0"/>
        </w:rPr>
        <w:t xml:space="preserve"> en la Ficha de un companion existente (como Nora), se abrirá este mismo Wizard a pantalla completa cargando todos sus datos actuales, permitiendo reajustar tags o apariencia sin tocar sus chats ni su lorebook.</w:t>
      </w:r>
    </w:p>
    <w:p w:rsidR="00000000" w:rsidDel="00000000" w:rsidP="00000000" w:rsidRDefault="00000000" w:rsidRPr="00000000" w14:paraId="0000001F">
      <w:pPr>
        <w:pStyle w:val="Heading1"/>
        <w:rPr/>
      </w:pPr>
      <w:bookmarkStart w:colFirst="0" w:colLast="0" w:name="_7x7y405gfw8c" w:id="7"/>
      <w:bookmarkEnd w:id="7"/>
      <w:r w:rsidDel="00000000" w:rsidR="00000000" w:rsidRPr="00000000">
        <w:rPr>
          <w:rtl w:val="0"/>
        </w:rPr>
        <w:t xml:space="preserve">3. Módulo 2 — Reformulación Ergonómica del Hub Móvil y Navegación Inferior (Estilo Replika)</w:t>
      </w:r>
    </w:p>
    <w:p w:rsidR="00000000" w:rsidDel="00000000" w:rsidP="00000000" w:rsidRDefault="00000000" w:rsidRPr="00000000" w14:paraId="00000020">
      <w:pPr>
        <w:pStyle w:val="Heading2"/>
        <w:rPr/>
      </w:pPr>
      <w:bookmarkStart w:colFirst="0" w:colLast="0" w:name="_4i6dk9d6apyg" w:id="8"/>
      <w:bookmarkEnd w:id="8"/>
      <w:r w:rsidDel="00000000" w:rsidR="00000000" w:rsidRPr="00000000">
        <w:rPr>
          <w:rtl w:val="0"/>
        </w:rPr>
        <w:t xml:space="preserve">A. Hero Card Inmersiva de Personaje (Captura </w:t>
      </w:r>
      <w:r w:rsidDel="00000000" w:rsidR="00000000" w:rsidRPr="00000000">
        <w:rPr>
          <w:rFonts w:ascii="Roboto Mono" w:cs="Roboto Mono" w:eastAsia="Roboto Mono" w:hAnsi="Roboto Mono"/>
          <w:color w:val="188038"/>
          <w:rtl w:val="0"/>
        </w:rPr>
        <w:t xml:space="preserve">31431.jpg</w:t>
      </w:r>
      <w:r w:rsidDel="00000000" w:rsidR="00000000" w:rsidRPr="00000000">
        <w:rPr>
          <w:rtl w:val="0"/>
        </w:rPr>
        <w:t xml:space="preserve">)</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Problema actual:</w:t>
      </w:r>
      <w:r w:rsidDel="00000000" w:rsidR="00000000" w:rsidRPr="00000000">
        <w:rPr>
          <w:rtl w:val="0"/>
        </w:rPr>
        <w:t xml:space="preserve"> La tarjeta de Nora es pequeña, con un botón tosco de </w:t>
      </w:r>
      <w:r w:rsidDel="00000000" w:rsidR="00000000" w:rsidRPr="00000000">
        <w:rPr>
          <w:i w:val="1"/>
          <w:iCs w:val="1"/>
          <w:rtl w:val="0"/>
        </w:rPr>
        <w:t xml:space="preserve">"Continuar"</w:t>
      </w:r>
      <w:r w:rsidDel="00000000" w:rsidR="00000000" w:rsidRPr="00000000">
        <w:rPr>
          <w:rtl w:val="0"/>
        </w:rPr>
        <w:t xml:space="preserve"> debajo que recarga la vista.</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Transformación:</w:t>
      </w:r>
      <w:r w:rsidDel="00000000" w:rsidR="00000000" w:rsidRPr="00000000">
        <w:rPr>
          <w:rtl w:val="0"/>
        </w:rPr>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La foto del companion pasa a ser la </w:t>
      </w:r>
      <w:r w:rsidDel="00000000" w:rsidR="00000000" w:rsidRPr="00000000">
        <w:rPr>
          <w:b w:val="1"/>
          <w:bCs w:val="1"/>
          <w:rtl w:val="0"/>
        </w:rPr>
        <w:t xml:space="preserve">tarjeta completa e interactiva</w:t>
      </w:r>
      <w:r w:rsidDel="00000000" w:rsidR="00000000" w:rsidRPr="00000000">
        <w:rPr>
          <w:rtl w:val="0"/>
        </w:rPr>
        <w:t xml:space="preserve">.</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Sobre la imagen se aplica un degradado inferior cálido donde se leen directamente el nombre de Nora, un punto de estado de actividad y la vista previa del último mensaje en dos líneas truncadas con tipografía Source Serif 4.</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Toda la tarjeta es táctil: tocarla abre directamente el chat activo, eliminando por completo el botón redundante de "Continuar".</w:t>
      </w:r>
    </w:p>
    <w:p w:rsidR="00000000" w:rsidDel="00000000" w:rsidP="00000000" w:rsidRDefault="00000000" w:rsidRPr="00000000" w14:paraId="00000026">
      <w:pPr>
        <w:pStyle w:val="Heading2"/>
        <w:rPr/>
      </w:pPr>
      <w:bookmarkStart w:colFirst="0" w:colLast="0" w:name="_u5q3rds9a5fz" w:id="9"/>
      <w:bookmarkEnd w:id="9"/>
      <w:r w:rsidDel="00000000" w:rsidR="00000000" w:rsidRPr="00000000">
        <w:rPr>
          <w:rtl w:val="0"/>
        </w:rPr>
        <w:t xml:space="preserve">B. Barra de Navegación Inferior Fija (Bottom Navigation Bar)</w:t>
      </w:r>
    </w:p>
    <w:p w:rsidR="00000000" w:rsidDel="00000000" w:rsidP="00000000" w:rsidRDefault="00000000" w:rsidRPr="00000000" w14:paraId="00000027">
      <w:pPr>
        <w:rPr/>
      </w:pPr>
      <w:r w:rsidDel="00000000" w:rsidR="00000000" w:rsidRPr="00000000">
        <w:rPr>
          <w:rtl w:val="0"/>
        </w:rPr>
        <w:t xml:space="preserve">Siguiendo las buenas prácticas móviles y el benchmark de Replika, se implementa una barra de navegación inferior fija de 4 pestañas accesibles en el área natural del pulgar:</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Chats / Hub:</w:t>
      </w:r>
      <w:r w:rsidDel="00000000" w:rsidR="00000000" w:rsidRPr="00000000">
        <w:rPr>
          <w:rtl w:val="0"/>
        </w:rPr>
        <w:t xml:space="preserve"> Acceso a conversaciones y companions.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Diario &amp; Recuerdos:</w:t>
      </w:r>
      <w:r w:rsidDel="00000000" w:rsidR="00000000" w:rsidRPr="00000000">
        <w:rPr>
          <w:rtl w:val="0"/>
        </w:rPr>
        <w:t xml:space="preserve"> Explorador centralizado de memorias y evolución afectiva.</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Ficha &amp; Estilo:</w:t>
      </w:r>
      <w:r w:rsidDel="00000000" w:rsidR="00000000" w:rsidRPr="00000000">
        <w:rPr>
          <w:rtl w:val="0"/>
        </w:rPr>
        <w:t xml:space="preserve"> Personalidad, vestuario por capas y cuerpo del companion.</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Ajustes:</w:t>
      </w:r>
      <w:r w:rsidDel="00000000" w:rsidR="00000000" w:rsidRPr="00000000">
        <w:rPr>
          <w:rtl w:val="0"/>
        </w:rPr>
        <w:t xml:space="preserve"> Configuración general, servidores y copias de seguridad.</w:t>
      </w:r>
    </w:p>
    <w:p w:rsidR="00000000" w:rsidDel="00000000" w:rsidP="00000000" w:rsidRDefault="00000000" w:rsidRPr="00000000" w14:paraId="0000002C">
      <w:pPr>
        <w:rPr/>
      </w:pPr>
      <w:r w:rsidDel="00000000" w:rsidR="00000000" w:rsidRPr="00000000">
        <w:rPr>
          <w:rtl w:val="0"/>
        </w:rPr>
        <w:t xml:space="preserve">Se elimina el botón flotante pesado de </w:t>
      </w:r>
      <w:r w:rsidDel="00000000" w:rsidR="00000000" w:rsidRPr="00000000">
        <w:rPr>
          <w:i w:val="1"/>
          <w:iCs w:val="1"/>
          <w:rtl w:val="0"/>
        </w:rPr>
        <w:t xml:space="preserve">"Crear personaje"</w:t>
      </w:r>
      <w:r w:rsidDel="00000000" w:rsidR="00000000" w:rsidRPr="00000000">
        <w:rPr>
          <w:rtl w:val="0"/>
        </w:rPr>
        <w:t xml:space="preserve"> del fondo del Hub, trasladándolo a una acción limpia y proporcionada.</w:t>
      </w:r>
    </w:p>
    <w:p w:rsidR="00000000" w:rsidDel="00000000" w:rsidP="00000000" w:rsidRDefault="00000000" w:rsidRPr="00000000" w14:paraId="0000002D">
      <w:pPr>
        <w:pStyle w:val="Heading2"/>
        <w:rPr/>
      </w:pPr>
      <w:bookmarkStart w:colFirst="0" w:colLast="0" w:name="_27gdm07g5vzu" w:id="10"/>
      <w:bookmarkEnd w:id="10"/>
      <w:r w:rsidDel="00000000" w:rsidR="00000000" w:rsidRPr="00000000">
        <w:rPr>
          <w:rtl w:val="0"/>
        </w:rPr>
        <w:t xml:space="preserve">C. Saludo Editorial Dinámico</w:t>
      </w:r>
    </w:p>
    <w:p w:rsidR="00000000" w:rsidDel="00000000" w:rsidP="00000000" w:rsidRDefault="00000000" w:rsidRPr="00000000" w14:paraId="0000002E">
      <w:pPr>
        <w:rPr/>
      </w:pPr>
      <w:r w:rsidDel="00000000" w:rsidR="00000000" w:rsidRPr="00000000">
        <w:rPr>
          <w:rtl w:val="0"/>
        </w:rPr>
        <w:t xml:space="preserve">El encabezado superior se refina como un saludo editorial sensible a la hora del día (</w:t>
      </w:r>
      <w:r w:rsidDel="00000000" w:rsidR="00000000" w:rsidRPr="00000000">
        <w:rPr>
          <w:i w:val="1"/>
          <w:iCs w:val="1"/>
          <w:rtl w:val="0"/>
        </w:rPr>
        <w:t xml:space="preserve">"Buenas noches, Edgar"</w:t>
      </w:r>
      <w:r w:rsidDel="00000000" w:rsidR="00000000" w:rsidRPr="00000000">
        <w:rPr>
          <w:rtl w:val="0"/>
        </w:rPr>
        <w:t xml:space="preserve">, </w:t>
      </w:r>
      <w:r w:rsidDel="00000000" w:rsidR="00000000" w:rsidRPr="00000000">
        <w:rPr>
          <w:i w:val="1"/>
          <w:iCs w:val="1"/>
          <w:rtl w:val="0"/>
        </w:rPr>
        <w:t xml:space="preserve">"Buen día, Edgar"</w:t>
      </w:r>
      <w:r w:rsidDel="00000000" w:rsidR="00000000" w:rsidRPr="00000000">
        <w:rPr>
          <w:rtl w:val="0"/>
        </w:rPr>
        <w:t xml:space="preserve">) acompañado de un chip sutil de presencia (</w:t>
      </w:r>
      <w:r w:rsidDel="00000000" w:rsidR="00000000" w:rsidRPr="00000000">
        <w:rPr>
          <w:i w:val="1"/>
          <w:iCs w:val="1"/>
          <w:rtl w:val="0"/>
        </w:rPr>
        <w:t xml:space="preserve">"Nora está despierta"</w:t>
      </w:r>
      <w:r w:rsidDel="00000000" w:rsidR="00000000" w:rsidRPr="00000000">
        <w:rPr>
          <w:rtl w:val="0"/>
        </w:rPr>
        <w:t xml:space="preserve">).</w:t>
      </w:r>
    </w:p>
    <w:p w:rsidR="00000000" w:rsidDel="00000000" w:rsidP="00000000" w:rsidRDefault="00000000" w:rsidRPr="00000000" w14:paraId="0000002F">
      <w:pPr>
        <w:pStyle w:val="Heading1"/>
        <w:rPr/>
      </w:pPr>
      <w:bookmarkStart w:colFirst="0" w:colLast="0" w:name="_4i8dn662ksk2" w:id="11"/>
      <w:bookmarkEnd w:id="11"/>
      <w:r w:rsidDel="00000000" w:rsidR="00000000" w:rsidRPr="00000000">
        <w:rPr>
          <w:rtl w:val="0"/>
        </w:rPr>
        <w:t xml:space="preserve">4. Módulo 3 — Curador Asistido de Memoria con CPU (Llama 3B) y Retroactividad</w:t>
      </w:r>
    </w:p>
    <w:p w:rsidR="00000000" w:rsidDel="00000000" w:rsidP="00000000" w:rsidRDefault="00000000" w:rsidRPr="00000000" w14:paraId="00000030">
      <w:pPr>
        <w:pStyle w:val="Heading2"/>
        <w:rPr/>
      </w:pPr>
      <w:bookmarkStart w:colFirst="0" w:colLast="0" w:name="_ch6gtit37t72" w:id="12"/>
      <w:bookmarkEnd w:id="12"/>
      <w:r w:rsidDel="00000000" w:rsidR="00000000" w:rsidRPr="00000000">
        <w:rPr>
          <w:rtl w:val="0"/>
        </w:rPr>
        <w:t xml:space="preserve">A. Diagnóstico de los Recuerdos Históricos (Captura </w:t>
      </w:r>
      <w:r w:rsidDel="00000000" w:rsidR="00000000" w:rsidRPr="00000000">
        <w:rPr>
          <w:rFonts w:ascii="Roboto Mono" w:cs="Roboto Mono" w:eastAsia="Roboto Mono" w:hAnsi="Roboto Mono"/>
          <w:color w:val="188038"/>
          <w:rtl w:val="0"/>
        </w:rPr>
        <w:t xml:space="preserve">31443.jpg</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Los recuerdos antiguos de Nora contienen transcripciones literales entrecomilladas (</w:t>
      </w:r>
      <w:r w:rsidDel="00000000" w:rsidR="00000000" w:rsidRPr="00000000">
        <w:rPr>
          <w:i w:val="1"/>
          <w:iCs w:val="1"/>
          <w:rtl w:val="0"/>
        </w:rPr>
        <w:t xml:space="preserve">«Edgar was feeling tender and told Nora: "I laugh softly..."»</w:t>
      </w:r>
      <w:r w:rsidDel="00000000" w:rsidR="00000000" w:rsidRPr="00000000">
        <w:rPr>
          <w:rtl w:val="0"/>
        </w:rPr>
        <w:t xml:space="preserve">), generadas antes de la Reforma Pareto. Estas citas literales confunden al modelo y saturan el contexto.</w:t>
      </w:r>
    </w:p>
    <w:p w:rsidR="00000000" w:rsidDel="00000000" w:rsidP="00000000" w:rsidRDefault="00000000" w:rsidRPr="00000000" w14:paraId="00000032">
      <w:pPr>
        <w:pStyle w:val="Heading2"/>
        <w:rPr/>
      </w:pPr>
      <w:bookmarkStart w:colFirst="0" w:colLast="0" w:name="_t1y8h5gc1jj9" w:id="13"/>
      <w:bookmarkEnd w:id="13"/>
      <w:r w:rsidDel="00000000" w:rsidR="00000000" w:rsidRPr="00000000">
        <w:rPr>
          <w:rtl w:val="0"/>
        </w:rPr>
        <w:t xml:space="preserve">B. Motor de Curación Asistida Asíncrono</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Detección por IA en CPU (puerto 5002):</w:t>
      </w:r>
      <w:r w:rsidDel="00000000" w:rsidR="00000000" w:rsidRPr="00000000">
        <w:rPr>
          <w:rtl w:val="0"/>
        </w:rPr>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Una herramienta en la pantalla de memoria permite solicitar a Llama 3B un análisis del lorebook existente.</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Detecta entradas con formato de acta policial, citas textuales o frases incompletas.</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Propuesta Conceptual y Emocional:</w:t>
      </w:r>
      <w:r w:rsidDel="00000000" w:rsidR="00000000" w:rsidRPr="00000000">
        <w:rPr>
          <w:rtl w:val="0"/>
        </w:rPr>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La CPU genera una propuesta de reescritura que destila el significado íntimo de la memoria (ejemplo: </w:t>
      </w:r>
      <w:r w:rsidDel="00000000" w:rsidR="00000000" w:rsidRPr="00000000">
        <w:rPr>
          <w:i w:val="1"/>
          <w:iCs w:val="1"/>
          <w:rtl w:val="0"/>
        </w:rPr>
        <w:t xml:space="preserve">"Edgar y Nora comparten una intimidad profunda y risas cómplices en la madrugada"</w:t>
      </w:r>
      <w:r w:rsidDel="00000000" w:rsidR="00000000" w:rsidRPr="00000000">
        <w:rPr>
          <w:rtl w:val="0"/>
        </w:rPr>
        <w:t xml:space="preserve">).</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Flujo de Aprobación Humana (Cero Destrucción Automática):</w:t>
      </w:r>
      <w:r w:rsidDel="00000000" w:rsidR="00000000" w:rsidRPr="00000000">
        <w:rPr>
          <w:rtl w:val="0"/>
        </w:rPr>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La app muestra una tarjeta comparativa (</w:t>
      </w:r>
      <w:r w:rsidDel="00000000" w:rsidR="00000000" w:rsidRPr="00000000">
        <w:rPr>
          <w:i w:val="1"/>
          <w:iCs w:val="1"/>
          <w:rtl w:val="0"/>
        </w:rPr>
        <w:t xml:space="preserve">Original vs. Propuesta</w:t>
      </w:r>
      <w:r w:rsidDel="00000000" w:rsidR="00000000" w:rsidRPr="00000000">
        <w:rPr>
          <w:rtl w:val="0"/>
        </w:rPr>
        <w:t xml:space="preserve">).</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El usuario cuenta con tres opciones táctiles:</w:t>
      </w:r>
    </w:p>
    <w:p w:rsidR="00000000" w:rsidDel="00000000" w:rsidP="00000000" w:rsidRDefault="00000000" w:rsidRPr="00000000" w14:paraId="0000003B">
      <w:pPr>
        <w:numPr>
          <w:ilvl w:val="2"/>
          <w:numId w:val="1"/>
        </w:numPr>
        <w:ind w:left="2160" w:hanging="360"/>
      </w:pPr>
      <w:r w:rsidDel="00000000" w:rsidR="00000000" w:rsidRPr="00000000">
        <w:rPr>
          <w:b w:val="1"/>
          <w:bCs w:val="1"/>
          <w:rtl w:val="0"/>
        </w:rPr>
        <w:t xml:space="preserve">[Aceptar propuesta]:</w:t>
      </w:r>
      <w:r w:rsidDel="00000000" w:rsidR="00000000" w:rsidRPr="00000000">
        <w:rPr>
          <w:rtl w:val="0"/>
        </w:rPr>
        <w:t xml:space="preserve"> Reemplaza el texto por la versión conceptual limpia.</w:t>
      </w:r>
    </w:p>
    <w:p w:rsidR="00000000" w:rsidDel="00000000" w:rsidP="00000000" w:rsidRDefault="00000000" w:rsidRPr="00000000" w14:paraId="0000003C">
      <w:pPr>
        <w:numPr>
          <w:ilvl w:val="2"/>
          <w:numId w:val="1"/>
        </w:numPr>
        <w:ind w:left="2160" w:hanging="360"/>
      </w:pPr>
      <w:r w:rsidDel="00000000" w:rsidR="00000000" w:rsidRPr="00000000">
        <w:rPr>
          <w:b w:val="1"/>
          <w:bCs w:val="1"/>
          <w:rtl w:val="0"/>
        </w:rPr>
        <w:t xml:space="preserve">[Editar a mano]:</w:t>
      </w:r>
      <w:r w:rsidDel="00000000" w:rsidR="00000000" w:rsidRPr="00000000">
        <w:rPr>
          <w:rtl w:val="0"/>
        </w:rPr>
        <w:t xml:space="preserve"> Permite retocar el texto antes de guardar.</w:t>
      </w:r>
    </w:p>
    <w:p w:rsidR="00000000" w:rsidDel="00000000" w:rsidP="00000000" w:rsidRDefault="00000000" w:rsidRPr="00000000" w14:paraId="0000003D">
      <w:pPr>
        <w:numPr>
          <w:ilvl w:val="2"/>
          <w:numId w:val="1"/>
        </w:numPr>
        <w:ind w:left="2160" w:hanging="360"/>
      </w:pPr>
      <w:r w:rsidDel="00000000" w:rsidR="00000000" w:rsidRPr="00000000">
        <w:rPr>
          <w:b w:val="1"/>
          <w:bCs w:val="1"/>
          <w:rtl w:val="0"/>
        </w:rPr>
        <w:t xml:space="preserve">[Conservar original]:</w:t>
      </w:r>
      <w:r w:rsidDel="00000000" w:rsidR="00000000" w:rsidRPr="00000000">
        <w:rPr>
          <w:rtl w:val="0"/>
        </w:rPr>
        <w:t xml:space="preserve"> Deja el recuerdo histórico intacto.</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Cronología Bidireccional y Fechas:</w:t>
      </w:r>
      <w:r w:rsidDel="00000000" w:rsidR="00000000" w:rsidRPr="00000000">
        <w:rPr>
          <w:rtl w:val="0"/>
        </w:rPr>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Selector de ordenación: </w:t>
      </w:r>
      <w:r w:rsidDel="00000000" w:rsidR="00000000" w:rsidRPr="00000000">
        <w:rPr>
          <w:i w:val="1"/>
          <w:iCs w:val="1"/>
          <w:rtl w:val="0"/>
        </w:rPr>
        <w:t xml:space="preserve">"Más recientes primero"</w:t>
      </w:r>
      <w:r w:rsidDel="00000000" w:rsidR="00000000" w:rsidRPr="00000000">
        <w:rPr>
          <w:rtl w:val="0"/>
        </w:rPr>
        <w:t xml:space="preserve"> o </w:t>
      </w:r>
      <w:r w:rsidDel="00000000" w:rsidR="00000000" w:rsidRPr="00000000">
        <w:rPr>
          <w:i w:val="1"/>
          <w:iCs w:val="1"/>
          <w:rtl w:val="0"/>
        </w:rPr>
        <w:t xml:space="preserve">"Más antiguos primero"</w:t>
      </w:r>
      <w:r w:rsidDel="00000000" w:rsidR="00000000" w:rsidRPr="00000000">
        <w:rPr>
          <w:rtl w:val="0"/>
        </w:rPr>
        <w:t xml:space="preserve"> para auditar la relación desde sus inicios.</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Asignación de fecha aproximada a los recuerdos huérfanos basándose en la fecha del episodio donde se crearon.</w:t>
      </w:r>
    </w:p>
    <w:p w:rsidR="00000000" w:rsidDel="00000000" w:rsidP="00000000" w:rsidRDefault="00000000" w:rsidRPr="00000000" w14:paraId="00000041">
      <w:pPr>
        <w:pStyle w:val="Heading1"/>
        <w:rPr/>
      </w:pPr>
      <w:bookmarkStart w:colFirst="0" w:colLast="0" w:name="_pymmt85j2cp8" w:id="14"/>
      <w:bookmarkEnd w:id="14"/>
      <w:r w:rsidDel="00000000" w:rsidR="00000000" w:rsidRPr="00000000">
        <w:rPr>
          <w:rtl w:val="0"/>
        </w:rPr>
        <w:t xml:space="preserve">5. Módulo 4 — Vestuario Dinámico Autogestionado por la CPU</w:t>
      </w:r>
    </w:p>
    <w:p w:rsidR="00000000" w:rsidDel="00000000" w:rsidP="00000000" w:rsidRDefault="00000000" w:rsidRPr="00000000" w14:paraId="00000042">
      <w:pPr>
        <w:pStyle w:val="Heading2"/>
        <w:rPr/>
      </w:pPr>
      <w:bookmarkStart w:colFirst="0" w:colLast="0" w:name="_i5frgp5rhytw" w:id="15"/>
      <w:bookmarkEnd w:id="15"/>
      <w:r w:rsidDel="00000000" w:rsidR="00000000" w:rsidRPr="00000000">
        <w:rPr>
          <w:rtl w:val="0"/>
        </w:rPr>
        <w:t xml:space="preserve">A. Concepto: Estilo Inmutable vs. Ropa de Escena</w:t>
      </w:r>
    </w:p>
    <w:p w:rsidR="00000000" w:rsidDel="00000000" w:rsidP="00000000" w:rsidRDefault="00000000" w:rsidRPr="00000000" w14:paraId="00000043">
      <w:pPr>
        <w:rPr/>
      </w:pPr>
      <w:r w:rsidDel="00000000" w:rsidR="00000000" w:rsidRPr="00000000">
        <w:rPr>
          <w:rtl w:val="0"/>
        </w:rPr>
        <w:t xml:space="preserve">Las personas tienen una identidad estética constante, pero cambian de ropa según el contexto. Se divide la vestimenta en dos capas operativas:</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Estilo Habitual (Inmutable):</w:t>
      </w:r>
      <w:r w:rsidDel="00000000" w:rsidR="00000000" w:rsidRPr="00000000">
        <w:rPr>
          <w:rtl w:val="0"/>
        </w:rPr>
        <w:t xml:space="preserve"> Definido por el usuario en la Ficha (ej. </w:t>
      </w:r>
      <w:r w:rsidDel="00000000" w:rsidR="00000000" w:rsidRPr="00000000">
        <w:rPr>
          <w:i w:val="1"/>
          <w:iCs w:val="1"/>
          <w:rtl w:val="0"/>
        </w:rPr>
        <w:t xml:space="preserve">"Estilo bohemio y relajado: vestidos holgados de lino, tonos tierra, sandalias"</w:t>
      </w:r>
      <w:r w:rsidDel="00000000" w:rsidR="00000000" w:rsidRPr="00000000">
        <w:rPr>
          <w:rtl w:val="0"/>
        </w:rPr>
        <w:t xml:space="preserve">).</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Atuendo Dinámico de Escena (Capa 2 y Capa 1):</w:t>
      </w:r>
      <w:r w:rsidDel="00000000" w:rsidR="00000000" w:rsidRPr="00000000">
        <w:rPr>
          <w:rtl w:val="0"/>
        </w:rPr>
      </w:r>
    </w:p>
    <w:p w:rsidR="00000000" w:rsidDel="00000000" w:rsidP="00000000" w:rsidRDefault="00000000" w:rsidRPr="00000000" w14:paraId="00000046">
      <w:pPr>
        <w:numPr>
          <w:ilvl w:val="1"/>
          <w:numId w:val="1"/>
        </w:numPr>
        <w:ind w:left="1440" w:hanging="360"/>
      </w:pPr>
      <w:r w:rsidDel="00000000" w:rsidR="00000000" w:rsidRPr="00000000">
        <w:rPr>
          <w:rtl w:val="0"/>
        </w:rPr>
        <w:t xml:space="preserve">Durante las tareas de continuidad en segundo plano, Llama 3B en CPU analiza el contexto de la escena (en la cama, en un restaurante, bajo la lluvia, en la playa).</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Suministra al prompt el atuendo y ropa interior acordes a la ocasión y al estilo del personaje.</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Override Manual Blindado:</w:t>
      </w:r>
      <w:r w:rsidDel="00000000" w:rsidR="00000000" w:rsidRPr="00000000">
        <w:rPr>
          <w:rtl w:val="0"/>
        </w:rPr>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Si el usuario viste manualmente al companion desde la Ficha de Apariencia, se marca como </w:t>
      </w:r>
      <w:r w:rsidDel="00000000" w:rsidR="00000000" w:rsidRPr="00000000">
        <w:rPr>
          <w:rFonts w:ascii="Roboto Mono" w:cs="Roboto Mono" w:eastAsia="Roboto Mono" w:hAnsi="Roboto Mono"/>
          <w:color w:val="188038"/>
          <w:rtl w:val="0"/>
        </w:rPr>
        <w:t xml:space="preserve">source: 'manual'</w:t>
      </w:r>
      <w:r w:rsidDel="00000000" w:rsidR="00000000" w:rsidRPr="00000000">
        <w:rPr>
          <w:rtl w:val="0"/>
        </w:rPr>
        <w:t xml:space="preserve"> y la CPU no la altera.</w:t>
      </w:r>
    </w:p>
    <w:p w:rsidR="00000000" w:rsidDel="00000000" w:rsidP="00000000" w:rsidRDefault="00000000" w:rsidRPr="00000000" w14:paraId="0000004A">
      <w:pPr>
        <w:pStyle w:val="Heading1"/>
        <w:rPr/>
      </w:pPr>
      <w:bookmarkStart w:colFirst="0" w:colLast="0" w:name="_jq6agjn8hpbl" w:id="16"/>
      <w:bookmarkEnd w:id="16"/>
      <w:r w:rsidDel="00000000" w:rsidR="00000000" w:rsidRPr="00000000">
        <w:rPr>
          <w:rtl w:val="0"/>
        </w:rPr>
        <w:t xml:space="preserve">6. Módulo 5 — Eliminación de Hojas Parciales y Pulido de Chat (Captura </w:t>
      </w:r>
      <w:r w:rsidDel="00000000" w:rsidR="00000000" w:rsidRPr="00000000">
        <w:rPr>
          <w:rFonts w:ascii="Roboto Mono" w:cs="Roboto Mono" w:eastAsia="Roboto Mono" w:hAnsi="Roboto Mono"/>
          <w:color w:val="188038"/>
          <w:rtl w:val="0"/>
        </w:rPr>
        <w:t xml:space="preserve">31429.jpg</w:t>
      </w:r>
      <w:r w:rsidDel="00000000" w:rsidR="00000000" w:rsidRPr="00000000">
        <w:rPr>
          <w:rtl w:val="0"/>
        </w:rPr>
        <w:t xml:space="preserve">)</w:t>
      </w:r>
    </w:p>
    <w:p w:rsidR="00000000" w:rsidDel="00000000" w:rsidP="00000000" w:rsidRDefault="00000000" w:rsidRPr="00000000" w14:paraId="0000004B">
      <w:pPr>
        <w:pStyle w:val="Heading2"/>
        <w:rPr/>
      </w:pPr>
      <w:bookmarkStart w:colFirst="0" w:colLast="0" w:name="_3sjtnornkvaq" w:id="17"/>
      <w:bookmarkEnd w:id="17"/>
      <w:r w:rsidDel="00000000" w:rsidR="00000000" w:rsidRPr="00000000">
        <w:rPr>
          <w:rtl w:val="0"/>
        </w:rPr>
        <w:t xml:space="preserve">A. Supresión de Modales Parciales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Ajustes, Fichas y Wizard dejan de abrirse como hojas superpuestas con fondo transparente parásito (</w:t>
      </w:r>
      <w:r w:rsidDel="00000000" w:rsidR="00000000" w:rsidRPr="00000000">
        <w:rPr>
          <w:rFonts w:ascii="Roboto Mono" w:cs="Roboto Mono" w:eastAsia="Roboto Mono" w:hAnsi="Roboto Mono"/>
          <w:color w:val="188038"/>
          <w:rtl w:val="0"/>
        </w:rPr>
        <w:t xml:space="preserve">31433.jpg</w:t>
      </w:r>
      <w:r w:rsidDel="00000000" w:rsidR="00000000" w:rsidRPr="00000000">
        <w:rPr>
          <w:rtl w:val="0"/>
        </w:rPr>
        <w:t xml:space="preserve">). Pasan a ser </w:t>
      </w:r>
      <w:r w:rsidDel="00000000" w:rsidR="00000000" w:rsidRPr="00000000">
        <w:rPr>
          <w:b w:val="1"/>
          <w:bCs w:val="1"/>
          <w:rtl w:val="0"/>
        </w:rPr>
        <w:t xml:space="preserve">vistas completas</w:t>
      </w:r>
      <w:r w:rsidDel="00000000" w:rsidR="00000000" w:rsidRPr="00000000">
        <w:rPr>
          <w:rtl w:val="0"/>
        </w:rPr>
        <w:t xml:space="preserve">, transmitiendo la solidez de una app nativa profesional.</w:t>
      </w:r>
    </w:p>
    <w:p w:rsidR="00000000" w:rsidDel="00000000" w:rsidP="00000000" w:rsidRDefault="00000000" w:rsidRPr="00000000" w14:paraId="0000004D">
      <w:pPr>
        <w:pStyle w:val="Heading2"/>
        <w:rPr/>
      </w:pPr>
      <w:bookmarkStart w:colFirst="0" w:colLast="0" w:name="_wa6r8mxxcu35" w:id="18"/>
      <w:bookmarkEnd w:id="18"/>
      <w:r w:rsidDel="00000000" w:rsidR="00000000" w:rsidRPr="00000000">
        <w:rPr>
          <w:rtl w:val="0"/>
        </w:rPr>
        <w:t xml:space="preserve">B. Ergonomía en Burbujas de Chat</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31429.jpg</w:t>
      </w:r>
      <w:r w:rsidDel="00000000" w:rsidR="00000000" w:rsidRPr="00000000">
        <w:rPr>
          <w:rtl w:val="0"/>
        </w:rPr>
        <w:t xml:space="preserve">, los metadatos inferiores (</w:t>
      </w:r>
      <w:r w:rsidDel="00000000" w:rsidR="00000000" w:rsidRPr="00000000">
        <w:rPr>
          <w:rFonts w:ascii="Roboto Mono" w:cs="Roboto Mono" w:eastAsia="Roboto Mono" w:hAnsi="Roboto Mono"/>
          <w:color w:val="188038"/>
          <w:rtl w:val="0"/>
        </w:rPr>
        <w:t xml:space="preserve">&lt; 2/2 &gt;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10:49 · sintiendo satisfacc</w:t>
      </w:r>
      <w:r w:rsidDel="00000000" w:rsidR="00000000" w:rsidRPr="00000000">
        <w:rPr>
          <w:rtl w:val="0"/>
        </w:rPr>
        <w:t xml:space="preserve">) se separan del cuerpo del texto con espaciado generoso, haciendo que los selectores de variantes sean fáciles de tocar con el pulgar.</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Reemplazo de transparencias con desenfoque por opacidades nativas calculadas en CSS, garantizando 60 FPS estables.</w:t>
      </w:r>
    </w:p>
    <w:p w:rsidR="00000000" w:rsidDel="00000000" w:rsidP="00000000" w:rsidRDefault="00000000" w:rsidRPr="00000000" w14:paraId="00000050">
      <w:pPr>
        <w:pStyle w:val="Heading1"/>
        <w:rPr/>
      </w:pPr>
      <w:bookmarkStart w:colFirst="0" w:colLast="0" w:name="_7n4n2lez47b4" w:id="19"/>
      <w:bookmarkEnd w:id="19"/>
      <w:r w:rsidDel="00000000" w:rsidR="00000000" w:rsidRPr="00000000">
        <w:rPr>
          <w:rtl w:val="0"/>
        </w:rPr>
        <w:t xml:space="preserve">7. Plan de Ejecución Pareto y Criterios de Aceptación Visual</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Hito 1:</w:t>
      </w:r>
      <w:r w:rsidDel="00000000" w:rsidR="00000000" w:rsidRPr="00000000">
        <w:rPr>
          <w:rtl w:val="0"/>
        </w:rPr>
        <w:t xml:space="preserve"> Implementación de la vista completa del Wizard (</w:t>
      </w:r>
      <w:r w:rsidDel="00000000" w:rsidR="00000000" w:rsidRPr="00000000">
        <w:rPr>
          <w:rFonts w:ascii="Roboto Mono" w:cs="Roboto Mono" w:eastAsia="Roboto Mono" w:hAnsi="Roboto Mono"/>
          <w:color w:val="188038"/>
          <w:rtl w:val="0"/>
        </w:rPr>
        <w:t xml:space="preserve">ui/character-editor.js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nav.js</w:t>
      </w:r>
      <w:r w:rsidDel="00000000" w:rsidR="00000000" w:rsidRPr="00000000">
        <w:rPr>
          <w:rtl w:val="0"/>
        </w:rPr>
        <w:t xml:space="preserve">) con retroactividad para companions existentes.</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Hito 2:</w:t>
      </w:r>
      <w:r w:rsidDel="00000000" w:rsidR="00000000" w:rsidRPr="00000000">
        <w:rPr>
          <w:rtl w:val="0"/>
        </w:rPr>
        <w:t xml:space="preserve"> Rediseño del Hub con Hero Card interactiva y Barra de Navegación Inferior (Bottom Nav).</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Hito 3:</w:t>
      </w:r>
      <w:r w:rsidDel="00000000" w:rsidR="00000000" w:rsidRPr="00000000">
        <w:rPr>
          <w:rtl w:val="0"/>
        </w:rPr>
        <w:t xml:space="preserve"> Implementación del Curador Asistido de Recuerdos en CPU con tarjeta de aprobación humana y selector cronológico bidireccional.</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Hito 4:</w:t>
      </w:r>
      <w:r w:rsidDel="00000000" w:rsidR="00000000" w:rsidRPr="00000000">
        <w:rPr>
          <w:rtl w:val="0"/>
        </w:rPr>
        <w:t xml:space="preserve"> Motor de vestuario dinámico por escena en CPU y desacoplamiento de modales parciales a pantallas completas.</w:t>
      </w:r>
    </w:p>
    <w:p w:rsidR="00000000" w:rsidDel="00000000" w:rsidP="00000000" w:rsidRDefault="00000000" w:rsidRPr="00000000" w14:paraId="00000055">
      <w:pPr>
        <w:rPr/>
      </w:pPr>
      <w:r w:rsidDel="00000000" w:rsidR="00000000" w:rsidRPr="00000000">
        <w:rPr>
          <w:rtl w:val="0"/>
        </w:rPr>
        <w:t xml:space="preserve">Cada hito se verificará mediante revisión visual en dispositivo real, asegurando que cada cambio sea visible, intuitivo y estéticamente superior.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erif 4">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erif 4" w:cs="Source Serif 4" w:eastAsia="Source Serif 4" w:hAnsi="Source Serif 4"/>
        <w:color w:val="2b2625"/>
        <w:sz w:val="21"/>
        <w:szCs w:val="21"/>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Source Serif 4" w:cs="Source Serif 4" w:eastAsia="Source Serif 4" w:hAnsi="Source Serif 4"/>
      <w:b w:val="1"/>
      <w:bCs w:val="1"/>
      <w:i w:val="0"/>
      <w:iCs w:val="0"/>
      <w:color w:val="8c4a32"/>
      <w:sz w:val="28"/>
      <w:szCs w:val="28"/>
    </w:rPr>
  </w:style>
  <w:style w:type="paragraph" w:styleId="Heading2">
    <w:name w:val="heading 2"/>
    <w:basedOn w:val="Normal"/>
    <w:next w:val="Normal"/>
    <w:pPr>
      <w:keepNext w:val="1"/>
      <w:keepLines w:val="1"/>
      <w:pageBreakBefore w:val="0"/>
      <w:spacing w:after="80" w:before="360" w:line="288" w:lineRule="auto"/>
    </w:pPr>
    <w:rPr>
      <w:rFonts w:ascii="Source Serif 4" w:cs="Source Serif 4" w:eastAsia="Source Serif 4" w:hAnsi="Source Serif 4"/>
      <w:b w:val="1"/>
      <w:bCs w:val="1"/>
      <w:i w:val="0"/>
      <w:iCs w:val="0"/>
      <w:color w:val="2b2625"/>
      <w:sz w:val="24"/>
      <w:szCs w:val="24"/>
    </w:rPr>
  </w:style>
  <w:style w:type="paragraph" w:styleId="Heading3">
    <w:name w:val="heading 3"/>
    <w:basedOn w:val="Normal"/>
    <w:next w:val="Normal"/>
    <w:pPr>
      <w:keepNext w:val="1"/>
      <w:keepLines w:val="1"/>
      <w:pageBreakBefore w:val="0"/>
      <w:spacing w:after="80" w:before="280" w:line="288" w:lineRule="auto"/>
    </w:pPr>
    <w:rPr>
      <w:rFonts w:ascii="Source Serif 4" w:cs="Source Serif 4" w:eastAsia="Source Serif 4" w:hAnsi="Source Serif 4"/>
      <w:b w:val="1"/>
      <w:bCs w:val="1"/>
      <w:i w:val="1"/>
      <w:iCs w:val="1"/>
      <w:color w:val="59514d"/>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Source Serif 4" w:cs="Source Serif 4" w:eastAsia="Source Serif 4" w:hAnsi="Source Serif 4"/>
      <w:b w:val="1"/>
      <w:bCs w:val="1"/>
      <w:i w:val="0"/>
      <w:iCs w:val="0"/>
      <w:color w:val="1a1615"/>
      <w:sz w:val="40"/>
      <w:szCs w:val="40"/>
    </w:rPr>
  </w:style>
  <w:style w:type="paragraph" w:styleId="Subtitle">
    <w:name w:val="Subtitle"/>
    <w:basedOn w:val="Normal"/>
    <w:next w:val="Normal"/>
    <w:pPr>
      <w:keepNext w:val="1"/>
      <w:keepLines w:val="1"/>
      <w:pageBreakBefore w:val="0"/>
      <w:spacing w:after="80" w:before="360" w:line="300" w:lineRule="auto"/>
    </w:pPr>
    <w:rPr>
      <w:rFonts w:ascii="Source Serif 4" w:cs="Source Serif 4" w:eastAsia="Source Serif 4" w:hAnsi="Source Serif 4"/>
      <w:b w:val="0"/>
      <w:bCs w:val="0"/>
      <w:i w:val="1"/>
      <w:iCs w:val="1"/>
      <w:color w:val="8c4a32"/>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9" Type="http://schemas.openxmlformats.org/officeDocument/2006/relationships/font" Target="fonts/NovaMono-regular.ttf"/><Relationship Id="rId5" Type="http://schemas.openxmlformats.org/officeDocument/2006/relationships/font" Target="fonts/SourceSerif4-regular.ttf"/><Relationship Id="rId6" Type="http://schemas.openxmlformats.org/officeDocument/2006/relationships/font" Target="fonts/SourceSerif4-bold.ttf"/><Relationship Id="rId7" Type="http://schemas.openxmlformats.org/officeDocument/2006/relationships/font" Target="fonts/SourceSerif4-italic.ttf"/><Relationship Id="rId8" Type="http://schemas.openxmlformats.org/officeDocument/2006/relationships/font" Target="fonts/SourceSerif4-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