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15" w:rsidRPr="00C73D15" w:rsidRDefault="00C73D15" w:rsidP="00C73D1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 xml:space="preserve">Пользовательское соглашение об использовании 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приложения «Kursk43» для мобильных устройств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Размещая Пользовательское соглашение об использовании приложения  «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Kursk43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» для мобильных устройств, Правообладатель настоящим делает  оферту, адресованную неопределенному кругу лиц, о заключении договора, условия  которого изложены далее. </w:t>
      </w:r>
    </w:p>
    <w:p w:rsidR="00C73D15" w:rsidRPr="00C73D15" w:rsidRDefault="00C73D15" w:rsidP="00C73D15">
      <w:pPr>
        <w:spacing w:before="40" w:after="0" w:line="240" w:lineRule="auto"/>
        <w:ind w:firstLine="85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Оферта адресована любым лицам (ст. 435 Гражданского кодекса Российской  Федерации, далее – «ГК РФ»). Срок действия оферты не ограничен.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Надлежащим акцептом оферты согласно п. 3 ст. 438 ГК РФ является совершение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Пользователем действий по началу использования Приложения, включая копирование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Приложения или установку Приложения на устройства Пользователя и иные действия,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связанные с использованием Приложения. 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Условия Пользовательского соглашения могут быть приняты Пользователем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исключительно в целом (п. 1 ст. 428 ГК РФ). После принятия условий Пользовательского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соглашения они приобретают силу договора, заключенного с Правообладателем.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 случае если Пользователь не согласен с условиями Пользовательского соглашения,  он обязуется немедленно прекратить использование Приложения.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1. Общие положения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1.1. Лицензионное соглашение («Лицензия») устанавливает условия использования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приложения «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Kursk43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» для мобильных устройств («Приложение») и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заключено между любым лицом, акцептовавшим оферту («Пользователь»), и Степным Владимиром Николаевичем, Россия, ИНН 773207208300, г</w:t>
      </w:r>
      <w:proofErr w:type="gramStart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.М</w:t>
      </w:r>
      <w:proofErr w:type="gramEnd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осква, являющимся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правообладателем исключительного права на Приложение («Правообладатель»).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1.2. Приложение представляет собой программу для ЭВМ и иные результаты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интеллектуальной деятельности, с помощью которого пользователи смогут просмотреть ход советско-немецкого сражения на Курской дуге c 4 по 15 июля 1943 года на Обоянском (южном) направлении </w:t>
      </w:r>
      <w:proofErr w:type="gramStart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( </w:t>
      </w:r>
      <w:proofErr w:type="gramEnd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Прохоровка ).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1.3. Использование Приложения разрешается только на условиях настоящей Лицензии.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Если Пользователь не принимает условия Лицензии в полном объёме, Пользователь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не имеет права использовать Приложение в каких-либо целях. Использование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Приложения с нарушением (невыполнением) какого-либо из условий Лицензии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запрещено.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1.4. Использование Приложения на условиях настоящей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Лицензии в личных некоммерческих целях осуществляется безвозмездно. Использование Приложения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на условиях и способами, не предусмотренными настоящей Лицензией, возможно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только на основании отдельного соглашения с Правообладателем.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1.5. К настоящей Лицензии и всем отношениям, связанным с использованием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Приложения, подлежит применению право Российской Федерации и любые претензии или иски, вытекающие из настоящей Лицензии или использования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Приложения, должны быть поданы и рассмотрены в суде по месту нахождения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Правообладателя.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2. Права на Приложение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2.1. Исключительное право на Приложение принадлежит Правообладателю.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2.2. Срок действия Лицензии не ограничен.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right="1420"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3. Лицензия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lastRenderedPageBreak/>
        <w:t xml:space="preserve">3.1. Правообладатель безвозмездно, на условиях простой (неисключительной) лицензии,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предоставляет Пользователю непередаваемое право использования Приложения на территории всех стран мира следующим способом: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Применять Приложение по прямому функциональному назначению, в целях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чего произвести его копирование и установку (воспроизведение) на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мобильное</w:t>
      </w:r>
      <w:proofErr w:type="gramStart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 (-</w:t>
      </w:r>
      <w:proofErr w:type="gramEnd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ые) устройство (-ва) Пользователя. Пользователь вправе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произвести установку Приложения на неограниченное число мобильных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устройств.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4. Ограничения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4.1. </w:t>
      </w:r>
      <w:proofErr w:type="gramStart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За исключением использования в объемах и способами, прямо предусмотренными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настоящей Лицензией, Пользователь не имеет права изменять, декомпилировать,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дизассемблировать, дешифровать и производить иные действия с объектным кодом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Приложения, имеющие целью получение информации о реализации алгоритмов,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используемых в Приложении, создавать производные произведения с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использованием Приложения, а также осуществлять несанкционированный доступ к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функциям Приложения, любым другим системам или сетям, относящимся к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Приложению, нарушать</w:t>
      </w:r>
      <w:proofErr w:type="gramEnd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 систему безопасности или аутентификации на Приложение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или в любой сети, относящейся к Приложению</w:t>
      </w:r>
      <w:proofErr w:type="gramStart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.</w:t>
      </w:r>
      <w:proofErr w:type="gramEnd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в</w:t>
      </w:r>
      <w:proofErr w:type="gramEnd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ыполнять обратный поиск,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отслеживать или пытаться отслеживать любую информацию о любом другом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Пользователе Приложения без письменного согласия Правообладателя.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4.2. Пользователь не имеет право воспроизводить и распространять Приложение в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коммерческих целях (в том числе за плату), в том числе в составе сборников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программных продуктов, без письменного согласия Правообладателя.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4.3. Пользователь не имеет права распространять Приложение в виде, отличном от того,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в котором он ее получил, без письменного согласия Правообладателя.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4.4. Приложение должно использоваться (в том числе распространяться) под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наименованием: «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Kursk43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». Пользователь не вправе изменять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наименование Приложения, изменять и/или удалять знак охраны авторского права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(copyright notice) или иные указания на Правообладателя.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4.5. Пользователь не будет совершать каких-либо действий, которые вступают в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противоречие или препятствуют предоставлению Приложения или работе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соответствующего оборудования, сетей, или программного обеспечения, с помощью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которых предоставляется право использования Приложения.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4.6. </w:t>
      </w:r>
      <w:proofErr w:type="gramStart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Ни при каких обстоятельствах Правообладатель не несет ответственность перед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пользователем или перед любыми третьими лицами за любой косвенный,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случайный, неумышленный ущерб, включая упущенную выгоду или потерянные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данные, вред чести, достоинству или деловой репутации, вызванный в связи с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использованием Приложения, содержимого или иных материалов, к которым вы или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иные лица получили доступ с помощью Приложения.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proofErr w:type="gramEnd"/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5. Правила использования Приложения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5.1. Пользователь может использовать Приложение по своему усмотрению, не противореча другим пунктам настоящего Пользовательского соглашения.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6. Персональная информация Пользователя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6.1. Персональные данные пользователя программой не запрашиваются и соответственно не обрабатываются.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7. Ответственность по Лицензии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lastRenderedPageBreak/>
        <w:t xml:space="preserve">7.1. Приложение предоставляется на условиях «как есть» (as is).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Правообладатель не предоставляет никаких гарантий в отношении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безошибочной и бесперебойной работы Приложения или отдельных его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компонентов и/или функций, соответствия Приложения конкретным целям и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ожиданиям Пользователя, не гарантирует достоверность, точность, полноту и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своевременность Данных, а также не предоставляет никаких иных гарантий,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прямо не указанных в настоящей Лицензии.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7.2. Правообладатель не несет ответственности за какие-либо прямые или косвенные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последствия использования или невозможности использования Приложения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и/или ущерб, причиненный Пользователю и/или третьим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лицам в результате использования, неиспользования или невозможности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использования Приложения или отдельных её компонентов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и/или функций, в том числе из-за возможных ошибок или сбоев в работе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Приложения.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7.3. Все вопросы и претензии, связанные с использованием/невозможностью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использования Приложения, а также возможным нарушением Приложением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законодательства и/или прав третьих лиц, должны направляться на почтовый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адрес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u w:val="single"/>
          <w:shd w:val="clear" w:color="auto" w:fill="FFFFFF"/>
          <w:lang w:eastAsia="ru-RU"/>
        </w:rPr>
        <w:t>vstepnoy21@gmail.com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.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8. Обновления/новые версии приложения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8.1. Действие настоящей Лицензии распространяется на все последующие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обновления/новые версии Приложения. Соглашаясь с установкой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обновления/новой версии Приложения, Пользователь принимает условия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настоящей Лицензии для соответствующих обновлений/новых версий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Приложения, если обновление/установка новой версии Приложения не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сопровождается иным лицензионным соглашением.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9. Изменения условий настоящей Лицензии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9.1. Настоящая Лицензия может изменяться Правообладателем в одностороннем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порядке. Изменения в условиях лицензионного соглашения вступают в силу в течени</w:t>
      </w:r>
      <w:proofErr w:type="gramStart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и</w:t>
      </w:r>
      <w:proofErr w:type="gramEnd"/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 30 дней с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даты их публикации, если иное не оговорено в соответствующей публикации.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10. Прочие положения</w:t>
      </w:r>
      <w:r w:rsidRPr="00C73D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10.1. Отношения Правообладателя и Пользователя в части, не урегулированной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Пользовательским соглашением, регулируются условиями распространения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соответствующих Приложений и действующим законодательством Российской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Федерации.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C73D15" w:rsidRPr="00C73D15" w:rsidRDefault="00C73D15" w:rsidP="00C73D15">
      <w:pPr>
        <w:spacing w:before="40" w:after="0" w:line="240" w:lineRule="auto"/>
        <w:ind w:firstLine="8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10.2. Все споры и разногласия разрешаются в претензионном порядке, срок на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рассмотрение претензии – 30 (тридцать) календарных дней. В случае обращения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 xml:space="preserve">в суд такое обращение должно быть направлено в компетентный суд по месту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нахождения Правообладателя.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 </w:t>
      </w:r>
    </w:p>
    <w:p w:rsidR="002D378B" w:rsidRDefault="00C73D15" w:rsidP="00C73D15">
      <w:r w:rsidRPr="00C73D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Правообладатель: Степной Владимир Николаевич, Россия, г</w:t>
      </w:r>
      <w:proofErr w:type="gramStart"/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.М</w:t>
      </w:r>
      <w:proofErr w:type="gramEnd"/>
      <w:r w:rsidRPr="00C73D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осква, </w:t>
      </w:r>
      <w:r w:rsidRPr="00C73D15">
        <w:rPr>
          <w:rFonts w:ascii="Times New Roman" w:eastAsia="Times New Roman" w:hAnsi="Times New Roman" w:cs="Times New Roman"/>
          <w:color w:val="262626"/>
          <w:sz w:val="24"/>
          <w:szCs w:val="24"/>
          <w:shd w:val="clear" w:color="auto" w:fill="FFFFFF"/>
          <w:lang w:eastAsia="ru-RU"/>
        </w:rPr>
        <w:t>ИНН 773207208300.</w:t>
      </w:r>
      <w:bookmarkStart w:id="0" w:name="_GoBack"/>
      <w:bookmarkEnd w:id="0"/>
    </w:p>
    <w:sectPr w:rsidR="002D3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15"/>
    <w:rsid w:val="002D378B"/>
    <w:rsid w:val="00C7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1235</Words>
  <Characters>7041</Characters>
  <Application>Microsoft Office Word</Application>
  <DocSecurity>0</DocSecurity>
  <Lines>58</Lines>
  <Paragraphs>16</Paragraphs>
  <ScaleCrop>false</ScaleCrop>
  <Company/>
  <LinksUpToDate>false</LinksUpToDate>
  <CharactersWithSpaces>8260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</dc:creator>
  <cp:lastModifiedBy>stp</cp:lastModifiedBy>
  <cp:revision>1</cp:revision>
  <dcterms:created xsi:type="dcterms:W3CDTF">2021-11-19T10:43:00Z</dcterms:created>
  <dcterms:modified xsi:type="dcterms:W3CDTF">2021-11-19T10:43:00Z</dcterms:modified>
</cp:coreProperties>
</file>