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Casus 1  (41-jarige leraar secundair onderwijs)</w:t>
      </w:r>
      <w:r>
        <w:br/>
      </w:r>
      <w:r>
        <w:rPr>
          <w:sz w:val="20"/>
        </w:rPr>
        <w:t>en</w:t>
      </w:r>
      <w:r>
        <w:br/>
      </w:r>
      <w:r>
        <w:rPr>
          <w:sz w:val="20"/>
        </w:rPr>
        <w:t>Casus 2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Deel 2</w:t>
      </w:r>
    </w:p>
    <w:p>
      <w:pPr>
        <w:jc w:val="left"/>
        <w:shd w:val="clear" w:color="auto" w:fill="EFF6FF"/>
      </w:pPr>
      <w:r>
        <w:rPr>
          <w:sz w:val="20"/>
        </w:rPr>
        <w:t>Casus 1: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Deel 2</w:t>
      </w:r>
    </w:p>
    <w:p>
      <w:pPr>
        <w:jc w:val="left"/>
        <w:shd w:val="clear" w:color="auto" w:fill="EFF6FF"/>
      </w:pPr>
      <w:r>
        <w:rPr>
          <w:sz w:val="20"/>
        </w:rPr>
        <w:t>Casus 2: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1: Deel 3</w:t>
      </w:r>
    </w:p>
    <w:p>
      <w:pPr>
        <w:jc w:val="left"/>
        <w:shd w:val="clear" w:color="auto" w:fill="EFF6FF"/>
      </w:pPr>
      <w:r>
        <w:rPr>
          <w:sz w:val="20"/>
        </w:rPr>
        <w:t>Casus 1: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(Werk-privegrens) → CR-1 (Emotionele uitputting) (w=-0.80),  P1 (Werk-privegrens) → CR-2 (Professionele depersonalisatie) (w=-0.75),  P2 (Herstelactiviteit) → CR-1 (Emotionele uitputting) (w=-0.82),  P2 (Herstelactiviteit) → CR-3 (Sociale terugtrekking) (w=-0.52),  P3 (Sociaal initiatief) → CR-3 (Sociale terugtrekking) (w=-0.78),  P4 (Professionele meestervaring) → CR-2 (Professionele depersonalisatie) (w=-0.55),  P4 (Professionele meestervaring) → CR-4 (Cognitieve fouten op het werk) (w=-0.50),  P5 (Slaapkwaliteit) → CR-1 (Emotionele uitputting) (w=-0.58),  P5 (Slaapkwaliteit) → CR-4 (Cognitieve fouten op het werk) (w=-0.55)</w:t>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Deel 3</w:t>
      </w:r>
    </w:p>
    <w:p>
      <w:pPr>
        <w:jc w:val="left"/>
        <w:shd w:val="clear" w:color="auto" w:fill="EFF6FF"/>
      </w:pPr>
      <w:r>
        <w:rPr>
          <w:sz w:val="20"/>
        </w:rPr>
        <w:t>Casus 2: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(Betekenisgerichte activiteit) → CR-1 (Aanhoudende rouwreactie) (w=-0.78),  P1 (Betekenisgerichte activiteit) → CR-4 (Verminderde toekomstorientatie) (w=-0.82),  P2 (Slaap-waakconsistentie) → CR-2 (Doorslaapinsomnie) (w=-0.80),  P3 (Sociale steunopname) → CR-1 (Aanhoudende rouwreactie) (w=-0.50),  P3 (Sociale steunopname) → CR-3 (Schuldgedreven ruminatie) (w=-0.55),  P4 (Zelfcompassie) → CR-3 (Schuldgedreven ruminatie) (w=-0.75),  P5 (Toekomstplanning) → CR-4 (Verminderde toekomstorientatie) (w=-0.80)</w:t>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5 EMA-items die het best passen als volgende subpredictoren. Vink de 5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Werkoverschrijding na werktijd (min)</w:t>
      </w:r>
    </w:p>
    <w:p>
      <w:pPr>
        <w:pStyle w:val="ListParagraph"/>
        <w:ind w:left="283"/>
      </w:pPr>
      <w:r>
        <w:rPr>
          <w:sz w:val="20"/>
        </w:rPr>
        <w:t xml:space="preserve"> 3.  □  Piekeren over gezinszaken in de avond (0--10)</w:t>
      </w:r>
    </w:p>
    <w:p>
      <w:pPr>
        <w:pStyle w:val="ListParagraph"/>
        <w:ind w:left="283"/>
      </w:pPr>
      <w:r>
        <w:rPr>
          <w:sz w:val="20"/>
        </w:rPr>
        <w:t xml:space="preserve"> 4.  □  Cafeine-inname na 15.00 uur (aantal)</w:t>
      </w:r>
    </w:p>
    <w:p>
      <w:pPr>
        <w:pStyle w:val="ListParagraph"/>
        <w:ind w:left="283"/>
      </w:pPr>
      <w:r>
        <w:rPr>
          <w:sz w:val="20"/>
        </w:rPr>
        <w:t xml:space="preserve"> 5.  □  Herstelactiviteit vandaag uitgevoerd (ja/nee)</w:t>
      </w:r>
    </w:p>
    <w:p>
      <w:pPr>
        <w:pStyle w:val="ListParagraph"/>
        <w:ind w:left="283"/>
      </w:pPr>
      <w:r>
        <w:rPr>
          <w:sz w:val="20"/>
        </w:rPr>
        <w:t xml:space="preserve"> 6.  □  Aantal lesuren vandaag (uren)</w:t>
      </w:r>
    </w:p>
    <w:p>
      <w:pPr>
        <w:pStyle w:val="ListParagraph"/>
        <w:ind w:left="283"/>
      </w:pPr>
      <w:r>
        <w:rPr>
          <w:sz w:val="20"/>
        </w:rPr>
        <w:t xml:space="preserve"> 7.  □  Eetlust bij avondmaal (0--10)</w:t>
      </w:r>
    </w:p>
    <w:p>
      <w:pPr>
        <w:pStyle w:val="ListParagraph"/>
        <w:ind w:left="283"/>
      </w:pPr>
      <w:r>
        <w:rPr>
          <w:sz w:val="20"/>
        </w:rPr>
        <w:t xml:space="preserve"> 8.  □  Professionele meestervaring vandaag (0--10)</w:t>
      </w:r>
    </w:p>
    <w:p>
      <w:pPr>
        <w:pStyle w:val="ListParagraph"/>
        <w:ind w:left="283"/>
      </w:pPr>
      <w:r>
        <w:rPr>
          <w:sz w:val="20"/>
        </w:rPr>
        <w:t xml:space="preserve"> 9.  □  Ochtendspanning bij ontwaken (0--10)</w:t>
      </w:r>
    </w:p>
    <w:p>
      <w:pPr>
        <w:pStyle w:val="ListParagraph"/>
        <w:ind w:left="283"/>
      </w:pPr>
      <w:r>
        <w:rPr>
          <w:sz w:val="20"/>
        </w:rPr>
        <w:t>10.  □  Aantal nieuwschecks in de avond (aantal)</w:t>
      </w:r>
    </w:p>
    <w:p>
      <w:pPr>
        <w:pStyle w:val="ListParagraph"/>
        <w:ind w:left="283"/>
      </w:pPr>
      <w:r>
        <w:rPr>
          <w:sz w:val="20"/>
        </w:rPr>
        <w:t>11.  □  Slaapkwaliteit bij ontwaken (0--10)</w:t>
      </w:r>
    </w:p>
    <w:p>
      <w:pPr>
        <w:pStyle w:val="ListParagraph"/>
        <w:ind w:left="283"/>
      </w:pPr>
      <w:r>
        <w:rPr>
          <w:sz w:val="20"/>
        </w:rPr>
        <w:t>12.  □  Lichamelijke pijnklachten na het werk (0--10)</w:t>
      </w:r>
    </w:p>
    <w:p>
      <w:pPr>
        <w:pStyle w:val="ListParagraph"/>
        <w:ind w:left="283"/>
      </w:pPr>
      <w:r>
        <w:rPr>
          <w:sz w:val="20"/>
        </w:rPr>
        <w:t>13.  □  Administratieve achterstand (0--10)</w:t>
      </w:r>
    </w:p>
    <w:p>
      <w:pPr>
        <w:pStyle w:val="ListParagraph"/>
        <w:ind w:left="283"/>
      </w:pPr>
      <w:r>
        <w:rPr>
          <w:sz w:val="20"/>
        </w:rPr>
        <w:t>14.  □  Reistijd woon-werk (min)</w:t>
      </w:r>
    </w:p>
    <w:p>
      <w:pPr>
        <w:pStyle w:val="ListParagraph"/>
        <w:ind w:left="283"/>
      </w:pPr>
      <w:r>
        <w:rPr>
          <w:sz w:val="20"/>
        </w:rPr>
        <w:t>15.  □  Middagdutje genomen (ja/nee)</w:t>
      </w:r>
    </w:p>
    <w:p>
      <w:pPr>
        <w:pStyle w:val="ListParagraph"/>
        <w:ind w:left="283"/>
      </w:pPr>
      <w:r>
        <w:rPr>
          <w:sz w:val="20"/>
        </w:rPr>
        <w:t>16.  □  Sociaal contact op eigen initiatief (ja/nee)</w:t>
      </w:r>
    </w:p>
    <w:p>
      <w:pPr>
        <w:pStyle w:val="ListParagraph"/>
        <w:ind w:left="283"/>
      </w:pPr>
      <w:r>
        <w:rPr>
          <w:sz w:val="20"/>
        </w:rPr>
        <w:t>17.  □  Aantal maaltijden overgeslagen (aantal)</w:t>
      </w:r>
    </w:p>
    <w:p>
      <w:pPr>
        <w:pStyle w:val="ListParagraph"/>
        <w:ind w:left="283"/>
      </w:pPr>
      <w:r>
        <w:rPr>
          <w:sz w:val="20"/>
        </w:rPr>
        <w:t>18.  □  Schermtijd in de late avond (min)</w:t>
      </w:r>
    </w:p>
    <w:p>
      <w:pPr>
        <w:pStyle w:val="ListParagraph"/>
        <w:ind w:left="283"/>
      </w:pPr>
      <w:r>
        <w:rPr>
          <w:sz w:val="20"/>
        </w:rPr>
        <w:t>19.  □  Irritatie tegenover collega's (0--10)</w:t>
      </w:r>
    </w:p>
    <w:p>
      <w:pPr>
        <w:pStyle w:val="ListParagraph"/>
        <w:ind w:left="283"/>
      </w:pPr>
      <w:r>
        <w:rPr>
          <w:sz w:val="20"/>
        </w:rPr>
        <w:t>20.  □  Weekendplanning opgesteld (ja/nee)</w:t>
      </w:r>
    </w:p>
    <w:p/>
    <w:p>
      <w:r>
        <w:rPr>
          <w:b/>
          <w:sz w:val="20"/>
        </w:rPr>
        <w:t>Totaal geselecteerd: _____ / 5</w:t>
      </w:r>
    </w:p>
    <w:p>
      <w:r>
        <w:br w:type="page"/>
      </w:r>
    </w:p>
    <w:p>
      <w:pPr>
        <w:pStyle w:val="Heading2"/>
        <w:jc w:val="left"/>
      </w:pPr>
      <w:r>
        <w:t>Casus 2: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5 EMA-items die het best passen als volgende subpredictoren. Vink de 5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Betekenisgerichte activiteit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Vaste slaap-waakroutine gevolgd (ja/nee)</w:t>
      </w:r>
    </w:p>
    <w:p>
      <w:pPr>
        <w:pStyle w:val="ListParagraph"/>
        <w:ind w:left="283"/>
      </w:pPr>
      <w:r>
        <w:rPr>
          <w:sz w:val="20"/>
        </w:rPr>
        <w:t xml:space="preserve"> 7.  □  Maaltijdlust vandaag (0--10)</w:t>
      </w:r>
    </w:p>
    <w:p>
      <w:pPr>
        <w:pStyle w:val="ListParagraph"/>
        <w:ind w:left="283"/>
      </w:pPr>
      <w:r>
        <w:rPr>
          <w:sz w:val="20"/>
        </w:rPr>
        <w:t xml:space="preserve"> 8.  □  Werk- of zorgtaken voor anderen (min)</w:t>
      </w:r>
    </w:p>
    <w:p>
      <w:pPr>
        <w:pStyle w:val="ListParagraph"/>
        <w:ind w:left="283"/>
      </w:pPr>
      <w:r>
        <w:rPr>
          <w:sz w:val="20"/>
        </w:rPr>
        <w:t xml:space="preserve"> 9.  □  Zelfcompassie-oefening vandaag uitgevoerd (ja/nee)</w:t>
      </w:r>
    </w:p>
    <w:p>
      <w:pPr>
        <w:pStyle w:val="ListParagraph"/>
        <w:ind w:left="283"/>
      </w:pPr>
      <w:r>
        <w:rPr>
          <w:sz w:val="20"/>
        </w:rPr>
        <w:t>10.  □  Middagdutje genomen (ja/nee)</w:t>
      </w:r>
    </w:p>
    <w:p>
      <w:pPr>
        <w:pStyle w:val="ListParagraph"/>
        <w:ind w:left="283"/>
      </w:pPr>
      <w:r>
        <w:rPr>
          <w:sz w:val="20"/>
        </w:rPr>
        <w:t>11.  □  Lichamelijke onrust in de avond (0--10)</w:t>
      </w:r>
    </w:p>
    <w:p>
      <w:pPr>
        <w:pStyle w:val="ListParagraph"/>
        <w:ind w:left="283"/>
      </w:pPr>
      <w:r>
        <w:rPr>
          <w:sz w:val="20"/>
        </w:rPr>
        <w:t>12.  □  Intrusieve rouwgedachten intensiteit (0--10)</w:t>
      </w:r>
    </w:p>
    <w:p>
      <w:pPr>
        <w:pStyle w:val="ListParagraph"/>
        <w:ind w:left="283"/>
      </w:pPr>
      <w:r>
        <w:rPr>
          <w:sz w:val="20"/>
        </w:rPr>
        <w:t>13.  □  Schermtijd na 21.00 uur (min)</w:t>
      </w:r>
    </w:p>
    <w:p>
      <w:pPr>
        <w:pStyle w:val="ListParagraph"/>
        <w:ind w:left="283"/>
      </w:pPr>
      <w:r>
        <w:rPr>
          <w:sz w:val="20"/>
        </w:rPr>
        <w:t>14.  □  Vermijden van herinneringsvoorwerpen (ja/nee)</w:t>
      </w:r>
    </w:p>
    <w:p>
      <w:pPr>
        <w:pStyle w:val="ListParagraph"/>
        <w:ind w:left="283"/>
      </w:pPr>
      <w:r>
        <w:rPr>
          <w:sz w:val="20"/>
        </w:rPr>
        <w:t>15.  □  Alcoholinname in de avond (aantal)</w:t>
      </w:r>
    </w:p>
    <w:p>
      <w:pPr>
        <w:pStyle w:val="ListParagraph"/>
        <w:ind w:left="283"/>
      </w:pPr>
      <w:r>
        <w:rPr>
          <w:sz w:val="20"/>
        </w:rPr>
        <w:t>16.  □  Huishoudelijke taken voltooid (aantal)</w:t>
      </w:r>
    </w:p>
    <w:p>
      <w:pPr>
        <w:pStyle w:val="ListParagraph"/>
        <w:ind w:left="283"/>
      </w:pPr>
      <w:r>
        <w:rPr>
          <w:sz w:val="20"/>
        </w:rPr>
        <w:t>17.  □  Sociaal contactmoment vandaag (ja/nee)</w:t>
      </w:r>
    </w:p>
    <w:p>
      <w:pPr>
        <w:pStyle w:val="ListParagraph"/>
        <w:ind w:left="283"/>
      </w:pPr>
      <w:r>
        <w:rPr>
          <w:sz w:val="20"/>
        </w:rPr>
        <w:t>18.  □  Aantal afspraken buitenshuis gepland (aantal)</w:t>
      </w:r>
    </w:p>
    <w:p>
      <w:pPr>
        <w:pStyle w:val="ListParagraph"/>
        <w:ind w:left="283"/>
      </w:pPr>
      <w:r>
        <w:rPr>
          <w:sz w:val="20"/>
        </w:rPr>
        <w:t>19.  □  Pijnintensiteit in gewrichten (0--10)</w:t>
      </w:r>
    </w:p>
    <w:p>
      <w:pPr>
        <w:pStyle w:val="ListParagraph"/>
        <w:ind w:left="283"/>
      </w:pPr>
      <w:r>
        <w:rPr>
          <w:sz w:val="20"/>
        </w:rPr>
        <w:t>20.  □  Ochtendenergie bij opstaan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