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HCP-PRE-05</w:t>
      </w:r>
      <w:r>
        <w:br/>
      </w:r>
      <w:r>
        <w:rPr>
          <w:sz w:val="20"/>
        </w:rPr>
      </w:r>
      <w:r>
        <w:br/>
      </w:r>
      <w:r>
        <w:rPr>
          <w:sz w:val="20"/>
        </w:rPr>
        <w:t>Toegewezen casussen:</w:t>
      </w:r>
      <w:r>
        <w:br/>
      </w:r>
      <w:r>
        <w:rPr>
          <w:sz w:val="20"/>
        </w:rPr>
        <w:t>Casus 1  (27-jarige salesvertegenwoordiger)</w:t>
      </w:r>
      <w:r>
        <w:br/>
      </w:r>
      <w:r>
        <w:rPr>
          <w:sz w:val="20"/>
        </w:rPr>
        <w:t>en</w:t>
      </w:r>
      <w:r>
        <w:br/>
      </w:r>
      <w:r>
        <w:rPr>
          <w:sz w:val="20"/>
        </w:rPr>
        <w:t>Casus 2  (52-jarige operationeel directeur)</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r>
        <w:rPr>
          <w:i/>
          <w:sz w:val="20"/>
          <w:szCs w:val="20"/>
        </w:rPr>
        <w:t xml:space="preserve">Hoe formuleert u een correct symptoomlabel?</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27-jarige salesvertegenwoordiger</w:t>
      </w:r>
    </w:p>
    <w:p>
      <w:pPr>
        <w:jc w:val="left"/>
        <w:shd w:val="clear" w:color="auto" w:fill="EFF6FF"/>
      </w:pPr>
      <w:r>
        <w:rPr>
          <w:sz w:val="20"/>
        </w:rPr>
        <w:t>CASUSVIGNET  |  Duur: 3 jaar</w:t>
      </w:r>
      <w:r>
        <w:br/>
      </w:r>
      <w:r>
        <w:rPr>
          <w:sz w:val="20"/>
        </w:rPr>
      </w:r>
      <w:r>
        <w:br/>
      </w:r>
      <w:r>
        <w:rPr>
          <w:sz w:val="20"/>
        </w:rPr>
        <w:t>``Mijn stemming kan op een dag heel snel omslaan en vaak lijkt dat sterker dan wat er feitelijk gebeurt. Ik kan mij in de ochtend nog redelijk voelen en tegen de middag helemaal ontredderd zijn. Wanneer ik mij bekritiseerd of afgewezen voel, zelfs om iets kleins, reageer ik extreem heftig -- boos of heel wanhopig. Ik handel ook impulsief, vooral met geld of in relaties, en heb daar achteraf spijt van. Mijn relaties worden vaak snel intens en lopen daarna mis. Ik zie dat dat patroon zich herhaalt, maar ik weet niet hoe ik het moet doorbreken.''</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2"/>
        <w:jc w:val="left"/>
      </w:pPr>
      <w:r>
        <w:t>Casus 2: 52-jarige operationeel directeur</w:t>
      </w:r>
    </w:p>
    <w:p>
      <w:pPr>
        <w:jc w:val="left"/>
        <w:shd w:val="clear" w:color="auto" w:fill="EFF6FF"/>
      </w:pPr>
      <w:r>
        <w:rPr>
          <w:sz w:val="20"/>
        </w:rPr>
        <w:t>CASUSVIGNET  |  Duur: ongeveer 9 maanden</w:t>
      </w:r>
      <w:r>
        <w:br/>
      </w:r>
      <w:r>
        <w:rPr>
          <w:sz w:val="20"/>
        </w:rPr>
      </w:r>
      <w:r>
        <w:br/>
      </w:r>
      <w:r>
        <w:rPr>
          <w:sz w:val="20"/>
        </w:rPr>
        <w:t>``De werkstress is het grootste deel van het afgelopen jaar blijven oplopen. Ik heb voortdurend spanningshoofdpijn en mijn maag is op de meeste dagen ontregeld. 's Nachts lig ik wakker over werkproblemen en beslissingen die nog genomen moeten worden, en als ik eenmaal wakker ben geraakt, val ik vaak niet meer in slaap. Ik drink bijna elke avond twee of drie glazen wijn om tot rust te komen. Ik weet dat dat niet ideaal is, maar het voelt alsof ik anders niet kan afschakelen. Mijn beweging is volledig weggevallen en ik snap thuis sneller dan vroeger.''</w:t>
      </w:r>
    </w:p>
    <w:p/>
    <w:p>
      <w:r>
        <w:rPr>
          <w:b/>
          <w:sz w:val="20"/>
        </w:rPr>
        <w:t>Opdracht: noteer 2-6 criteriumlabels voor deze casus. Gebruik enkel korte labels (2-5 woorden); voeg geen beschrijving toe.</w:t>
      </w:r>
    </w:p>
    <w:p>
      <w:r>
        <w:rPr>
          <w:b/>
          <w:sz w:val="20"/>
        </w:rPr>
        <w:t xml:space="preserve">Criterium 1  Label:  </w:t>
      </w:r>
      <w:r>
        <w:rPr>
          <w:color w:val="CCCCCC"/>
          <w:sz w:val="20"/>
        </w:rPr>
        <w:t>__________________________________________________</w:t>
      </w:r>
    </w:p>
    <w:p>
      <w:r>
        <w:rPr>
          <w:b/>
          <w:sz w:val="20"/>
        </w:rPr>
        <w:t xml:space="preserve">Criterium 2  Label:  </w:t>
      </w:r>
      <w:r>
        <w:rPr>
          <w:color w:val="CCCCCC"/>
          <w:sz w:val="20"/>
        </w:rPr>
        <w:t>__________________________________________________</w:t>
      </w:r>
    </w:p>
    <w:p>
      <w:r>
        <w:rPr>
          <w:b/>
          <w:sz w:val="20"/>
        </w:rPr>
        <w:t xml:space="preserve">Criterium 3  Label:  </w:t>
      </w:r>
      <w:r>
        <w:rPr>
          <w:color w:val="CCCCCC"/>
          <w:sz w:val="20"/>
        </w:rPr>
        <w:t>__________________________________________________</w:t>
      </w:r>
    </w:p>
    <w:p>
      <w:r>
        <w:rPr>
          <w:b/>
          <w:sz w:val="20"/>
        </w:rPr>
        <w:t xml:space="preserve">Criterium 4  Label:  </w:t>
      </w:r>
      <w:r>
        <w:rPr>
          <w:color w:val="CCCCCC"/>
          <w:sz w:val="20"/>
        </w:rPr>
        <w:t>__________________________________________________</w:t>
      </w:r>
    </w:p>
    <w:p>
      <w:r>
        <w:rPr>
          <w:b/>
          <w:sz w:val="20"/>
        </w:rPr>
        <w:t xml:space="preserve">Criterium 5  Label:  </w:t>
      </w:r>
      <w:r>
        <w:rPr>
          <w:color w:val="CCCCCC"/>
          <w:sz w:val="20"/>
        </w:rPr>
        <w:t>__________________________________________________</w:t>
      </w:r>
    </w:p>
    <w:p>
      <w:r>
        <w:rPr>
          <w:b/>
          <w:sz w:val="20"/>
        </w:rPr>
        <w:t xml:space="preserve">Criterium 6  Label:  </w:t>
      </w:r>
      <w:r>
        <w:rPr>
          <w:color w:val="CCCCCC"/>
          <w:sz w:val="20"/>
        </w:rPr>
        <w:t>__________________________________________________</w:t>
      </w:r>
    </w:p>
    <w:p>
      <w:r>
        <w:br w:type="page"/>
      </w:r>
    </w:p>
    <w:p>
      <w:pPr>
        <w:pStyle w:val="Heading1"/>
        <w:jc w:val="left"/>
      </w:pPr>
      <w:r>
        <w:t>3  Deel 2: Initieel observatiemodel</w:t>
      </w:r>
    </w:p>
    <w:p>
      <w:pPr/>
      <w:r>
        <w:rPr>
          <w:i/>
          <w:sz w:val="20"/>
          <w:szCs w:val="20"/>
        </w:rPr>
        <w:t xml:space="preserve">Hoe genereert u behandelingsoptielabels?</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27-jarige salesvertegenwoordiger -- Deel 2</w:t>
      </w:r>
    </w:p>
    <w:p>
      <w:pPr>
        <w:jc w:val="left"/>
        <w:shd w:val="clear" w:color="auto" w:fill="EFF6FF"/>
      </w:pPr>
      <w:r>
        <w:rPr>
          <w:sz w:val="20"/>
        </w:rPr>
        <w:t>Casus 1: verkorte klachtomschrijving</w:t>
      </w:r>
      <w:r>
        <w:br/>
      </w:r>
      <w:r>
        <w:rPr>
          <w:sz w:val="20"/>
        </w:rPr>
        <w:t>27-jarige salesvertegenwoordiger; duur: 3 jaar. Snelle stemmingsschommelingen, uitgesproken afwijzingsreactiviteit, impulsief gedrag en relationele instabiliteit.</w:t>
      </w:r>
    </w:p>
    <w:p/>
    <w:p>
      <w:r>
        <w:rPr>
          <w:b/>
          <w:sz w:val="20"/>
        </w:rPr>
        <w:t>Gestandaardiseerde criteria uit stap 1:</w:t>
      </w:r>
    </w:p>
    <w:p>
      <w:pPr>
        <w:pStyle w:val="ListBullet"/>
      </w:pPr>
      <w:r>
        <w:rPr>
          <w:sz w:val="20"/>
        </w:rPr>
        <w:t xml:space="preserve">  CR-1  Snelle stemmingsschommelingen</w:t>
      </w:r>
    </w:p>
    <w:p>
      <w:pPr>
        <w:pStyle w:val="ListBullet"/>
      </w:pPr>
      <w:r>
        <w:rPr>
          <w:sz w:val="20"/>
        </w:rPr>
        <w:t xml:space="preserve">  CR-2  Afwijzingsreactiviteit</w:t>
      </w:r>
    </w:p>
    <w:p>
      <w:pPr>
        <w:pStyle w:val="ListBullet"/>
      </w:pPr>
      <w:r>
        <w:rPr>
          <w:sz w:val="20"/>
        </w:rPr>
        <w:t xml:space="preserve">  CR-3  Impulsief gedrag</w:t>
      </w:r>
    </w:p>
    <w:p>
      <w:pPr>
        <w:pStyle w:val="ListBullet"/>
      </w:pPr>
      <w:r>
        <w:rPr>
          <w:sz w:val="20"/>
        </w:rPr>
        <w:t xml:space="preserve">  CR-4  Relationele instabiliteit</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2"/>
        <w:jc w:val="left"/>
      </w:pPr>
      <w:r>
        <w:t>Casus 2: 52-jarige operationeel directeur -- Deel 2</w:t>
      </w:r>
    </w:p>
    <w:p>
      <w:pPr>
        <w:jc w:val="left"/>
        <w:shd w:val="clear" w:color="auto" w:fill="EFF6FF"/>
      </w:pPr>
      <w:r>
        <w:rPr>
          <w:sz w:val="20"/>
        </w:rPr>
        <w:t>Casus 2: verkorte klachtomschrijving</w:t>
      </w:r>
      <w:r>
        <w:br/>
      </w:r>
      <w:r>
        <w:rPr>
          <w:sz w:val="20"/>
        </w:rPr>
        <w:t>52-jarige operationeel directeur; duur: ongeveer 9 maanden. Chronische werkstress, doorslaapinsomnie, somatische stressklachten en alcoholgebruik als coping.</w:t>
      </w:r>
    </w:p>
    <w:p/>
    <w:p>
      <w:r>
        <w:rPr>
          <w:b/>
          <w:sz w:val="20"/>
        </w:rPr>
        <w:t>Gestandaardiseerde criteria uit stap 1:</w:t>
      </w:r>
    </w:p>
    <w:p>
      <w:pPr>
        <w:pStyle w:val="ListBullet"/>
      </w:pPr>
      <w:r>
        <w:rPr>
          <w:sz w:val="20"/>
        </w:rPr>
        <w:t xml:space="preserve">  CR-1  Chronische werkstress</w:t>
      </w:r>
    </w:p>
    <w:p>
      <w:pPr>
        <w:pStyle w:val="ListBullet"/>
      </w:pPr>
      <w:r>
        <w:rPr>
          <w:sz w:val="20"/>
        </w:rPr>
        <w:t xml:space="preserve">  CR-2  Doorslaapinsomnie</w:t>
      </w:r>
    </w:p>
    <w:p>
      <w:pPr>
        <w:pStyle w:val="ListBullet"/>
      </w:pPr>
      <w:r>
        <w:rPr>
          <w:sz w:val="20"/>
        </w:rPr>
        <w:t xml:space="preserve">  CR-3  Somatische stressklachten</w:t>
      </w:r>
    </w:p>
    <w:p>
      <w:pPr>
        <w:pStyle w:val="ListBullet"/>
      </w:pPr>
      <w:r>
        <w:rPr>
          <w:sz w:val="20"/>
        </w:rPr>
        <w:t xml:space="preserve">  CR-4  Alcohol als copingstrategie</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w:t>
      </w:r>
      <w:r>
        <w:rPr>
          <w:color w:val="CCCCCC"/>
          <w:sz w:val="20"/>
        </w:rPr>
        <w:t>__________________________________________________</w:t>
      </w:r>
    </w:p>
    <w:p>
      <w:r>
        <w:rPr>
          <w:b/>
          <w:sz w:val="20"/>
        </w:rPr>
        <w:t xml:space="preserve">Predictor 2  Label:  </w:t>
      </w:r>
      <w:r>
        <w:rPr>
          <w:color w:val="CCCCCC"/>
          <w:sz w:val="20"/>
        </w:rPr>
        <w:t>__________________________________________________</w:t>
      </w:r>
    </w:p>
    <w:p>
      <w:r>
        <w:rPr>
          <w:b/>
          <w:sz w:val="20"/>
        </w:rPr>
        <w:t xml:space="preserve">Predictor 3  Label:  </w:t>
      </w:r>
      <w:r>
        <w:rPr>
          <w:color w:val="CCCCCC"/>
          <w:sz w:val="20"/>
        </w:rPr>
        <w:t>__________________________________________________</w:t>
      </w:r>
    </w:p>
    <w:p>
      <w:r>
        <w:rPr>
          <w:b/>
          <w:sz w:val="20"/>
        </w:rPr>
        <w:t xml:space="preserve">Predictor 4  Label:  </w:t>
      </w:r>
      <w:r>
        <w:rPr>
          <w:color w:val="CCCCCC"/>
          <w:sz w:val="20"/>
        </w:rPr>
        <w:t>__________________________________________________</w:t>
      </w:r>
    </w:p>
    <w:p>
      <w:r>
        <w:rPr>
          <w:b/>
          <w:sz w:val="20"/>
        </w:rPr>
        <w:t xml:space="preserve">Predictor 5  Label:  </w:t>
      </w:r>
      <w:r>
        <w:rPr>
          <w:color w:val="CCCCCC"/>
          <w:sz w:val="20"/>
        </w:rPr>
        <w:t>__________________________________________________</w:t>
      </w:r>
    </w:p>
    <w:p>
      <w:r>
        <w:br w:type="page"/>
      </w:r>
    </w:p>
    <w:p>
      <w:pPr>
        <w:pStyle w:val="Heading1"/>
        <w:jc w:val="left"/>
      </w:pPr>
      <w:r>
        <w:t>4  Deel 3: Prioritering van behandeldoelen</w:t>
      </w:r>
    </w:p>
    <w:p>
      <w:pPr/>
      <w:r>
        <w:rPr>
          <w:i/>
          <w:sz w:val="20"/>
          <w:szCs w:val="20"/>
        </w:rPr>
        <w:t xml:space="preserve">Hoe leest u het netwerk en rangschikt u de behandelingsopties?</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27-jarige salesvertegenwoordiger -- Deel 3</w:t>
      </w:r>
    </w:p>
    <w:p>
      <w:pPr>
        <w:jc w:val="left"/>
        <w:shd w:val="clear" w:color="auto" w:fill="EFF6FF"/>
      </w:pPr>
      <w:r>
        <w:rPr>
          <w:sz w:val="20"/>
        </w:rPr>
        <w:t>Casus 1: 27-jarige salesvertegenwoordiger</w:t>
      </w:r>
      <w:r>
        <w:br/>
      </w:r>
      <w:r>
        <w:rPr>
          <w:sz w:val="20"/>
        </w:rPr>
        <w:t>Snelle stemmingsschommelingen, uitgesproken afwijzingsreactiviteit, impulsief gedrag en relationele instabiliteit.  Duur: 3 jaar.</w:t>
      </w:r>
    </w:p>
    <w:p>
      <w:r>
        <w:rPr>
          <w:b/>
          <w:sz w:val="20"/>
        </w:rPr>
        <w:t xml:space="preserve">21-daagse monitoring:  </w:t>
      </w:r>
      <w:r>
        <w:rPr>
          <w:sz w:val="20"/>
        </w:rPr>
        <w:t>Dagelijks stembereik: gem. 5,8 punten. Emotieregulatievaardigheden gebruikt: gem. 1,2/dag. Impulsieve handelingen: gem. 2,1/dag. Interpersoonlijke conflicten: gem. 3,8/week. Ervaren afwijzingssignalen: gem. 2,4/dag. Herwaardering voor reactie: gem. 0,7/dag.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2165"/>
                    </a:xfrm>
                    <a:prstGeom prst="rect"/>
                  </pic:spPr>
                </pic:pic>
              </a:graphicData>
            </a:graphic>
          </wp:inline>
        </w:drawing>
      </w:r>
    </w:p>
    <w:p/>
    <w:p>
      <w:r>
        <w:rPr>
          <w:sz w:val="20"/>
        </w:rPr>
        <w:t>Beschikbare predictors:  P1: Emotieregulatievaardigheid,  P2: Afwijzingsherwaardering,  P3: Impulsuitstel,  P4: Interpersoonlijke communicatie,  P5: Gedifferentieerde stemmingsmonitoring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52-jarige operationeel directeur -- Deel 3</w:t>
      </w:r>
    </w:p>
    <w:p>
      <w:pPr>
        <w:jc w:val="left"/>
        <w:shd w:val="clear" w:color="auto" w:fill="EFF6FF"/>
      </w:pPr>
      <w:r>
        <w:rPr>
          <w:sz w:val="20"/>
        </w:rPr>
        <w:t>Casus 2: 52-jarige operationeel directeur</w:t>
      </w:r>
      <w:r>
        <w:br/>
      </w:r>
      <w:r>
        <w:rPr>
          <w:sz w:val="20"/>
        </w:rPr>
        <w:t>Chronische werkstress, doorslaapinsomnie, somatische stressklachten en alcoholgebruik als coping.  Duur: ongeveer 9 maanden.</w:t>
      </w:r>
    </w:p>
    <w:p>
      <w:r>
        <w:rPr>
          <w:b/>
          <w:sz w:val="20"/>
        </w:rPr>
        <w:t xml:space="preserve">21-daagse monitoring:  </w:t>
      </w:r>
      <w:r>
        <w:rPr>
          <w:sz w:val="20"/>
        </w:rPr>
        <w:t>Werkgerelateerde gedachten na 20.00 uur: gem. 3,4 uur. Alcoholeenheden in de avond: gem. 3,1. Hoofdpijndagen: 16/21. Slaapefficientie: gem. 62\%. Stressregulatie overdag: gem. 0,9/dag. Lichamelijke activiteit: gem. 0,4 sessies/week.</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2165"/>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2165"/>
                    </a:xfrm>
                    <a:prstGeom prst="rect"/>
                  </pic:spPr>
                </pic:pic>
              </a:graphicData>
            </a:graphic>
          </wp:inline>
        </w:drawing>
      </w:r>
    </w:p>
    <w:p/>
    <w:p>
      <w:r>
        <w:rPr>
          <w:sz w:val="20"/>
        </w:rPr>
        <w:t>Beschikbare predictors:  P1: Werkontkoppeling voor slaap,  P2: Avondlijk alcoholgebruik,  P3: Stressregulatie overdag,  P4: Aerobe beweging,  P5: Nachtelijke cognitieve arousal</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r>
        <w:rPr>
          <w:i/>
          <w:sz w:val="20"/>
          <w:szCs w:val="20"/>
        </w:rPr>
        <w:t xml:space="preserve">Hoe selecteert u de meest passende EMA-items per behandeldoel?</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27-jarige salesvertegenwoordiger -- Deel 4</w:t>
      </w:r>
    </w:p>
    <w:p>
      <w:r>
        <w:rPr>
          <w:b/>
          <w:sz w:val="20"/>
        </w:rPr>
        <w:t>Gestandaardiseerde behandeldoelen uit Deel 3:</w:t>
      </w:r>
    </w:p>
    <w:p>
      <w:pPr>
        <w:pStyle w:val="ListBullet"/>
      </w:pPr>
      <w:r>
        <w:rPr>
          <w:b/>
          <w:sz w:val="18"/>
        </w:rPr>
        <w:t xml:space="preserve">Emotieregulatievaardigheid  </w:t>
      </w:r>
      <w:r>
        <w:rPr>
          <w:sz w:val="18"/>
        </w:rPr>
        <w:t>(laag gebruik ondanks groot stembereik; meest directe hefboom voor stabilisatie)</w:t>
      </w:r>
    </w:p>
    <w:p>
      <w:pPr>
        <w:pStyle w:val="ListBullet"/>
      </w:pPr>
      <w:r>
        <w:rPr>
          <w:b/>
          <w:sz w:val="18"/>
        </w:rPr>
        <w:t xml:space="preserve">Impulsuitstel  </w:t>
      </w:r>
      <w:r>
        <w:rPr>
          <w:sz w:val="18"/>
        </w:rPr>
        <w:t>(impulsieve handelingen komen frequent voor en voeden relationele schade)</w:t>
      </w:r>
    </w:p>
    <w:p>
      <w:pPr>
        <w:pStyle w:val="ListBullet"/>
      </w:pPr>
      <w:r>
        <w:rPr>
          <w:b/>
          <w:sz w:val="18"/>
        </w:rPr>
        <w:t xml:space="preserve">Afwijzingsherwaardering  </w:t>
      </w:r>
      <w:r>
        <w:rPr>
          <w:sz w:val="18"/>
        </w:rPr>
        <w:t>(grootste kloof tussen ervaren afwijzing en voorafgaande cognitieve bijsturing)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Cafeine-inname na 14.00 uur (aantal)</w:t>
      </w:r>
    </w:p>
    <w:p>
      <w:pPr>
        <w:pStyle w:val="ListParagraph"/>
        <w:ind w:left="283"/>
      </w:pPr>
      <w:r>
        <w:rPr>
          <w:sz w:val="20"/>
        </w:rPr>
        <w:t xml:space="preserve"> 2.  □  Emotieregulatietechniek (bijv. grounding, ademhaling) bewust ingezet (ja/nee)</w:t>
      </w:r>
    </w:p>
    <w:p>
      <w:pPr>
        <w:pStyle w:val="ListParagraph"/>
        <w:ind w:left="283"/>
      </w:pPr>
      <w:r>
        <w:rPr>
          <w:sz w:val="20"/>
        </w:rPr>
        <w:t xml:space="preserve"> 3.  □  Consistent slaap- en waktijdstip aangehouden (ja/nee)</w:t>
      </w:r>
    </w:p>
    <w:p>
      <w:pPr>
        <w:pStyle w:val="ListParagraph"/>
        <w:ind w:left="283"/>
      </w:pPr>
      <w:r>
        <w:rPr>
          <w:sz w:val="20"/>
        </w:rPr>
        <w:t xml:space="preserve"> 4.  □  Aantal keer een bewuste emotieregulatievaardigheid ingezet vandaag (aantal)</w:t>
      </w:r>
    </w:p>
    <w:p>
      <w:pPr>
        <w:pStyle w:val="ListParagraph"/>
        <w:ind w:left="283"/>
      </w:pPr>
      <w:r>
        <w:rPr>
          <w:sz w:val="20"/>
        </w:rPr>
        <w:t xml:space="preserve"> 5.  □  Sociale media gebruik bewust beperkt of uitgesteld (min)</w:t>
      </w:r>
    </w:p>
    <w:p>
      <w:pPr>
        <w:pStyle w:val="ListParagraph"/>
        <w:ind w:left="283"/>
      </w:pPr>
      <w:r>
        <w:rPr>
          <w:sz w:val="20"/>
        </w:rPr>
        <w:t xml:space="preserve"> 6.  □  Maaltijdmoment op vaste tijd bewust aangehouden (ja/nee)</w:t>
      </w:r>
    </w:p>
    <w:p>
      <w:pPr>
        <w:pStyle w:val="ListParagraph"/>
        <w:ind w:left="283"/>
      </w:pPr>
      <w:r>
        <w:rPr>
          <w:sz w:val="20"/>
        </w:rPr>
        <w:t xml:space="preserve"> 7.  □  Impulsieve actie bewust uitgesteld of niet ondernomen (ja/nee)</w:t>
      </w:r>
    </w:p>
    <w:p>
      <w:pPr>
        <w:pStyle w:val="ListParagraph"/>
        <w:ind w:left="283"/>
      </w:pPr>
      <w:r>
        <w:rPr>
          <w:sz w:val="20"/>
        </w:rPr>
        <w:t xml:space="preserve"> 8.  □  Ontspanningsoefening of grondingsoefening uitgevoerd (min)</w:t>
      </w:r>
    </w:p>
    <w:p>
      <w:pPr>
        <w:pStyle w:val="ListParagraph"/>
        <w:ind w:left="283"/>
      </w:pPr>
      <w:r>
        <w:rPr>
          <w:sz w:val="20"/>
        </w:rPr>
        <w:t xml:space="preserve"> 9.  □  Alcoholinname vandaag (eenheden)</w:t>
      </w:r>
    </w:p>
    <w:p>
      <w:pPr>
        <w:pStyle w:val="ListParagraph"/>
        <w:ind w:left="283"/>
      </w:pPr>
      <w:r>
        <w:rPr>
          <w:sz w:val="20"/>
        </w:rPr>
        <w:t>10.  □  Wachttijd aangehouden voor impulsieve beslissing of actie (min)</w:t>
      </w:r>
    </w:p>
    <w:p>
      <w:pPr>
        <w:pStyle w:val="ListParagraph"/>
        <w:ind w:left="283"/>
      </w:pPr>
      <w:r>
        <w:rPr>
          <w:sz w:val="20"/>
        </w:rPr>
        <w:t>11.  □  Lichaamsbeweging of sport als spanningsafvoer vandaag (min)</w:t>
      </w:r>
    </w:p>
    <w:p>
      <w:pPr>
        <w:pStyle w:val="ListParagraph"/>
        <w:ind w:left="283"/>
      </w:pPr>
      <w:r>
        <w:rPr>
          <w:sz w:val="20"/>
        </w:rPr>
        <w:t>12.  □  Stemmingsdagboek of patroonnotitie bijgehouden voor zelfbewustzijn (ja/nee)</w:t>
      </w:r>
    </w:p>
    <w:p>
      <w:pPr>
        <w:pStyle w:val="ListParagraph"/>
        <w:ind w:left="283"/>
      </w:pPr>
      <w:r>
        <w:rPr>
          <w:sz w:val="20"/>
        </w:rPr>
        <w:t>13.  □  Ervaren afwijzing bewust herwaardeert via een alternatieve interpretatie (ja/nee)</w:t>
      </w:r>
    </w:p>
    <w:p>
      <w:pPr>
        <w:pStyle w:val="ListParagraph"/>
        <w:ind w:left="283"/>
      </w:pPr>
      <w:r>
        <w:rPr>
          <w:sz w:val="20"/>
        </w:rPr>
        <w:t>14.  □  Bewuste onderbreking van oplopende spanning via een vaste pauze (ja/nee)</w:t>
      </w:r>
    </w:p>
    <w:p>
      <w:pPr>
        <w:pStyle w:val="ListParagraph"/>
        <w:ind w:left="283"/>
      </w:pPr>
      <w:r>
        <w:rPr>
          <w:sz w:val="20"/>
        </w:rPr>
        <w:t>15.  □  Middagdutje genomen (ja/nee)</w:t>
      </w:r>
    </w:p>
    <w:p>
      <w:pPr>
        <w:pStyle w:val="ListParagraph"/>
        <w:ind w:left="283"/>
      </w:pPr>
      <w:r>
        <w:rPr>
          <w:sz w:val="20"/>
        </w:rPr>
        <w:t>16.  □  Alternatieve verklaring voor een afwijzingssignaal bewust geformuleerd (ja/nee)</w:t>
      </w:r>
    </w:p>
    <w:p>
      <w:pPr>
        <w:pStyle w:val="ListParagraph"/>
        <w:ind w:left="283"/>
      </w:pPr>
      <w:r>
        <w:rPr>
          <w:sz w:val="20"/>
        </w:rPr>
        <w:t>17.  □  Sociale media gebruik na werk bewust begrensd (min)</w:t>
      </w:r>
    </w:p>
    <w:p>
      <w:pPr>
        <w:pStyle w:val="ListParagraph"/>
        <w:ind w:left="283"/>
      </w:pPr>
      <w:r>
        <w:rPr>
          <w:sz w:val="20"/>
        </w:rPr>
        <w:t>18.  □  Bewust gecommuniceerd over behoeften of grenzen in een relatie (ja/nee)</w:t>
      </w:r>
    </w:p>
    <w:p>
      <w:pPr>
        <w:pStyle w:val="ListParagraph"/>
        <w:ind w:left="283"/>
      </w:pPr>
      <w:r>
        <w:rPr>
          <w:sz w:val="20"/>
        </w:rPr>
        <w:t>19.  □  Bewuste keuze om een conflict niet te escaleren (ja/nee)</w:t>
      </w:r>
    </w:p>
    <w:p>
      <w:pPr>
        <w:pStyle w:val="ListParagraph"/>
        <w:ind w:left="283"/>
      </w:pPr>
      <w:r>
        <w:rPr>
          <w:sz w:val="20"/>
        </w:rPr>
        <w:t>20.  □  Waterinname vandaag (glazen)</w:t>
      </w:r>
    </w:p>
    <w:p/>
    <w:p>
      <w:r>
        <w:rPr>
          <w:b/>
          <w:sz w:val="20"/>
        </w:rPr>
        <w:t>Totaal geselecteerd: _____ / 6</w:t>
      </w:r>
    </w:p>
    <w:p>
      <w:r>
        <w:br w:type="page"/>
      </w:r>
    </w:p>
    <w:p>
      <w:pPr>
        <w:pStyle w:val="Heading2"/>
        <w:jc w:val="left"/>
      </w:pPr>
      <w:r>
        <w:t>Casus 2: 52-jarige operationeel directeur -- Deel 4</w:t>
      </w:r>
    </w:p>
    <w:p>
      <w:r>
        <w:rPr>
          <w:b/>
          <w:sz w:val="20"/>
        </w:rPr>
        <w:t>Gestandaardiseerde behandeldoelen uit Deel 3:</w:t>
      </w:r>
    </w:p>
    <w:p>
      <w:pPr>
        <w:pStyle w:val="ListBullet"/>
      </w:pPr>
      <w:r>
        <w:rPr>
          <w:b/>
          <w:sz w:val="18"/>
        </w:rPr>
        <w:t xml:space="preserve">Werkontkoppeling voor slaap  </w:t>
      </w:r>
      <w:r>
        <w:rPr>
          <w:sz w:val="18"/>
        </w:rPr>
        <w:t>(momenteel afwezig en direct relevant voor doorslaapinsomnie)</w:t>
      </w:r>
    </w:p>
    <w:p>
      <w:pPr>
        <w:pStyle w:val="ListBullet"/>
      </w:pPr>
      <w:r>
        <w:rPr>
          <w:b/>
          <w:sz w:val="18"/>
        </w:rPr>
        <w:t xml:space="preserve">Avondlijk alcoholgebruik  </w:t>
      </w:r>
      <w:r>
        <w:rPr>
          <w:sz w:val="18"/>
        </w:rPr>
        <w:t>(gemiddeld 3,1 eenheden per avond; onderhoudt slaapfragmentatie)</w:t>
      </w:r>
    </w:p>
    <w:p>
      <w:pPr>
        <w:pStyle w:val="ListBullet"/>
      </w:pPr>
      <w:r>
        <w:rPr>
          <w:b/>
          <w:sz w:val="18"/>
        </w:rPr>
        <w:t xml:space="preserve">Stressregulatie overdag  </w:t>
      </w:r>
      <w:r>
        <w:rPr>
          <w:sz w:val="18"/>
        </w:rPr>
        <w:t>(laag maar trainbaar; upstream aangrijpingspunt voor CR-1 en CR-3)</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Consistent slaap- en waktijdstip aangehouden (ja/nee)</w:t>
      </w:r>
    </w:p>
    <w:p>
      <w:pPr>
        <w:pStyle w:val="ListParagraph"/>
        <w:ind w:left="283"/>
      </w:pPr>
      <w:r>
        <w:rPr>
          <w:sz w:val="20"/>
        </w:rPr>
        <w:t xml:space="preserve"> 2.  □  Werkapparaten bewust uitgeschakeld voor slapengaan (ja/nee)</w:t>
      </w:r>
    </w:p>
    <w:p>
      <w:pPr>
        <w:pStyle w:val="ListParagraph"/>
        <w:ind w:left="283"/>
      </w:pPr>
      <w:r>
        <w:rPr>
          <w:sz w:val="20"/>
        </w:rPr>
        <w:t xml:space="preserve"> 3.  □  Ontspanningsoefening in avondroutine als overgang van werk naar slaap (min)</w:t>
      </w:r>
    </w:p>
    <w:p>
      <w:pPr>
        <w:pStyle w:val="ListParagraph"/>
        <w:ind w:left="283"/>
      </w:pPr>
      <w:r>
        <w:rPr>
          <w:sz w:val="20"/>
        </w:rPr>
        <w:t xml:space="preserve"> 4.  □  Werkontkoppelingsritueel consequent gevolgd na 21.00 uur (min)</w:t>
      </w:r>
    </w:p>
    <w:p>
      <w:pPr>
        <w:pStyle w:val="ListParagraph"/>
        <w:ind w:left="283"/>
      </w:pPr>
      <w:r>
        <w:rPr>
          <w:sz w:val="20"/>
        </w:rPr>
        <w:t xml:space="preserve"> 5.  □  Vergadertijd of werkbelasting bewust begrensd vandaag (ja/nee)</w:t>
      </w:r>
    </w:p>
    <w:p>
      <w:pPr>
        <w:pStyle w:val="ListParagraph"/>
        <w:ind w:left="283"/>
      </w:pPr>
      <w:r>
        <w:rPr>
          <w:sz w:val="20"/>
        </w:rPr>
        <w:t xml:space="preserve"> 6.  □  Bewuste pauze of stressreductie-activiteit in de namiddag genomen (min)</w:t>
      </w:r>
    </w:p>
    <w:p>
      <w:pPr>
        <w:pStyle w:val="ListParagraph"/>
        <w:ind w:left="283"/>
      </w:pPr>
      <w:r>
        <w:rPr>
          <w:sz w:val="20"/>
        </w:rPr>
        <w:t xml:space="preserve"> 7.  □  Alcoholeenheden geconsumeerd na 19.00 uur (aantal)</w:t>
      </w:r>
    </w:p>
    <w:p>
      <w:pPr>
        <w:pStyle w:val="ListParagraph"/>
        <w:ind w:left="283"/>
      </w:pPr>
      <w:r>
        <w:rPr>
          <w:sz w:val="20"/>
        </w:rPr>
        <w:t xml:space="preserve"> 8.  □  Stretching of ontspanningsoefening in de ochtend uitgevoerd (min)</w:t>
      </w:r>
    </w:p>
    <w:p>
      <w:pPr>
        <w:pStyle w:val="ListParagraph"/>
        <w:ind w:left="283"/>
      </w:pPr>
      <w:r>
        <w:rPr>
          <w:sz w:val="20"/>
        </w:rPr>
        <w:t xml:space="preserve"> 9.  □  Cafeine-inname na 16.00 uur bewust beperkt (ja/nee)</w:t>
      </w:r>
    </w:p>
    <w:p>
      <w:pPr>
        <w:pStyle w:val="ListParagraph"/>
        <w:ind w:left="283"/>
      </w:pPr>
      <w:r>
        <w:rPr>
          <w:sz w:val="20"/>
        </w:rPr>
        <w:t>10.  □  Avond zonder alcoholinname bewust aangehouden (ja/nee)</w:t>
      </w:r>
    </w:p>
    <w:p>
      <w:pPr>
        <w:pStyle w:val="ListParagraph"/>
        <w:ind w:left="283"/>
      </w:pPr>
      <w:r>
        <w:rPr>
          <w:sz w:val="20"/>
        </w:rPr>
        <w:t>11.  □  Aerobe beweging of sport als weekactiviteit uitgevoerd (min)</w:t>
      </w:r>
    </w:p>
    <w:p>
      <w:pPr>
        <w:pStyle w:val="ListParagraph"/>
        <w:ind w:left="283"/>
      </w:pPr>
      <w:r>
        <w:rPr>
          <w:sz w:val="20"/>
        </w:rPr>
        <w:t>12.  □  Avondmaaltijd op vaste tijd en bewust bereid genuttigd (ja/nee)</w:t>
      </w:r>
    </w:p>
    <w:p>
      <w:pPr>
        <w:pStyle w:val="ListParagraph"/>
        <w:ind w:left="283"/>
      </w:pPr>
      <w:r>
        <w:rPr>
          <w:sz w:val="20"/>
        </w:rPr>
        <w:t>13.  □  Stressregulatietechniek (ademhaling, mindfulness) bewust ingezet overdag (ja/nee)</w:t>
      </w:r>
    </w:p>
    <w:p>
      <w:pPr>
        <w:pStyle w:val="ListParagraph"/>
        <w:ind w:left="283"/>
      </w:pPr>
      <w:r>
        <w:rPr>
          <w:sz w:val="20"/>
        </w:rPr>
        <w:t>14.  □  Bewust contact met gezin of vrienden gezocht als herstelmiddel (ja/nee)</w:t>
      </w:r>
    </w:p>
    <w:p>
      <w:pPr>
        <w:pStyle w:val="ListParagraph"/>
        <w:ind w:left="283"/>
      </w:pPr>
      <w:r>
        <w:rPr>
          <w:sz w:val="20"/>
        </w:rPr>
        <w:t>15.  □  Middagdutje genomen (ja/nee)</w:t>
      </w:r>
    </w:p>
    <w:p>
      <w:pPr>
        <w:pStyle w:val="ListParagraph"/>
        <w:ind w:left="283"/>
      </w:pPr>
      <w:r>
        <w:rPr>
          <w:sz w:val="20"/>
        </w:rPr>
        <w:t>16.  □  Duur bewuste stressverlichtende activiteit overdag (min)</w:t>
      </w:r>
    </w:p>
    <w:p>
      <w:pPr>
        <w:pStyle w:val="ListParagraph"/>
        <w:ind w:left="283"/>
      </w:pPr>
      <w:r>
        <w:rPr>
          <w:sz w:val="20"/>
        </w:rPr>
        <w:t>17.  □  Werkgerelateerde communicatie na 20.00 uur bewust uitgesteld of vermeden (ja/nee)</w:t>
      </w:r>
    </w:p>
    <w:p>
      <w:pPr>
        <w:pStyle w:val="ListParagraph"/>
        <w:ind w:left="283"/>
      </w:pPr>
      <w:r>
        <w:rPr>
          <w:sz w:val="20"/>
        </w:rPr>
        <w:t>18.  □  Schermtijd voor ontspanning na 21.00 uur bewust begrensd (min)</w:t>
      </w:r>
    </w:p>
    <w:p>
      <w:pPr>
        <w:pStyle w:val="ListParagraph"/>
        <w:ind w:left="283"/>
      </w:pPr>
      <w:r>
        <w:rPr>
          <w:sz w:val="20"/>
        </w:rPr>
        <w:t>19.  □  Dankbaarheidsnotitie of positieve dagstarter uitgevoerd (ja/nee)</w:t>
      </w:r>
    </w:p>
    <w:p>
      <w:pPr>
        <w:pStyle w:val="ListParagraph"/>
        <w:ind w:left="283"/>
      </w:pPr>
      <w:r>
        <w:rPr>
          <w:sz w:val="20"/>
        </w:rPr>
        <w:t>20.  □  Waterinname als dagelijks welzijnsgedrag (glazen)</w:t>
      </w:r>
    </w:p>
    <w:p/>
    <w:p>
      <w:r>
        <w:rPr>
          <w:b/>
          <w:sz w:val="20"/>
        </w:rPr>
        <w:t>Totaal geselecteerd: _____ / 6</w:t>
      </w:r>
    </w:p>
    <w:p>
      <w:r>
        <w:br w:type="page"/>
      </w:r>
    </w:p>
    <w:p>
      <w:pPr>
        <w:pStyle w:val="Heading1"/>
        <w:jc w:val="left"/>
      </w:pPr>
      <w:r>
        <w:t>6  Deel 5: Mobiele coachingsboodschap</w:t>
      </w:r>
    </w:p>
    <w:p>
      <w:pPr/>
      <w:r>
        <w:rPr>
          <w:i/>
          <w:sz w:val="20"/>
          <w:szCs w:val="20"/>
        </w:rPr>
        <w:t xml:space="preserve">Hoe formuleert u een effectieve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27-jarige salesvertegenwoordiger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Snelle stemmingswisselingen en hevige reactiviteit leiden tot impulsieve beslissingen en relationele escalatie.</w:t>
            </w:r>
          </w:p>
        </w:tc>
      </w:tr>
      <w:tr>
        <w:tc>
          <w:tcPr>
            <w:tcW w:type="dxa" w:w="2268"/>
          </w:tcPr>
          <w:p>
            <w:r>
              <w:rPr>
                <w:b/>
                <w:color w:val="047857"/>
                <w:sz w:val="18"/>
              </w:rPr>
              <w:t>Behandeldoel</w:t>
            </w:r>
          </w:p>
        </w:tc>
        <w:tc>
          <w:tcPr>
            <w:tcW w:type="dxa" w:w="4703"/>
          </w:tcPr>
          <w:p>
            <w:r>
              <w:rPr>
                <w:sz w:val="18"/>
              </w:rPr>
              <w:t>Een specifieke emotieregulatievaardigheid inzetten zodra spanning begint op te lopen.</w:t>
            </w:r>
          </w:p>
        </w:tc>
      </w:tr>
      <w:tr>
        <w:tc>
          <w:tcPr>
            <w:tcW w:type="dxa" w:w="2268"/>
          </w:tcPr>
          <w:p>
            <w:r>
              <w:rPr>
                <w:b/>
                <w:color w:val="047857"/>
                <w:sz w:val="18"/>
              </w:rPr>
              <w:t>Voornaamste barriere</w:t>
            </w:r>
          </w:p>
        </w:tc>
        <w:tc>
          <w:tcPr>
            <w:tcW w:type="dxa" w:w="4703"/>
          </w:tcPr>
          <w:p>
            <w:r>
              <w:rPr>
                <w:sz w:val="18"/>
              </w:rPr>
              <w:t>Lage coping-self-efficacy: in het piekmoment verwacht de persoon dat vaardigheden toch niet zullen werken.</w:t>
            </w:r>
          </w:p>
        </w:tc>
      </w:tr>
      <w:tr>
        <w:tc>
          <w:tcPr>
            <w:tcW w:type="dxa" w:w="2268"/>
          </w:tcPr>
          <w:p>
            <w:r>
              <w:rPr>
                <w:b/>
                <w:color w:val="047857"/>
                <w:sz w:val="18"/>
              </w:rPr>
              <w:t>Copingstrategie</w:t>
            </w:r>
          </w:p>
        </w:tc>
        <w:tc>
          <w:tcPr>
            <w:tcW w:type="dxa" w:w="4703"/>
          </w:tcPr>
          <w:p>
            <w:r>
              <w:rPr>
                <w:sz w:val="18"/>
              </w:rPr>
              <w:t>Gebruik een vooraf geoefende cue-actie-koppeling: herken een vroege lichamelijke cue en koppel die aan exact een vaardigheid.</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52-jarige operationeel directeur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Aanhoudende werkstress leidt tot gefragmenteerde slaap, lichamelijke spanningsklachten en alcohol als vaste ontladingsstrategie.</w:t>
            </w:r>
          </w:p>
        </w:tc>
      </w:tr>
      <w:tr>
        <w:tc>
          <w:tcPr>
            <w:tcW w:type="dxa" w:w="2268"/>
          </w:tcPr>
          <w:p>
            <w:r>
              <w:rPr>
                <w:b/>
                <w:color w:val="047857"/>
                <w:sz w:val="18"/>
              </w:rPr>
              <w:t>Behandeldoel</w:t>
            </w:r>
          </w:p>
        </w:tc>
        <w:tc>
          <w:tcPr>
            <w:tcW w:type="dxa" w:w="4703"/>
          </w:tcPr>
          <w:p>
            <w:r>
              <w:rPr>
                <w:sz w:val="18"/>
              </w:rPr>
              <w:t>Een korte werkontkoppelingsroutine installeren en alcohol niet langer als standaard afschakelmechanisme gebruiken.</w:t>
            </w:r>
          </w:p>
        </w:tc>
      </w:tr>
      <w:tr>
        <w:tc>
          <w:tcPr>
            <w:tcW w:type="dxa" w:w="2268"/>
          </w:tcPr>
          <w:p>
            <w:r>
              <w:rPr>
                <w:b/>
                <w:color w:val="047857"/>
                <w:sz w:val="18"/>
              </w:rPr>
              <w:t>Voornaamste barriere</w:t>
            </w:r>
          </w:p>
        </w:tc>
        <w:tc>
          <w:tcPr>
            <w:tcW w:type="dxa" w:w="4703"/>
          </w:tcPr>
          <w:p>
            <w:r>
              <w:rPr>
                <w:sz w:val="18"/>
              </w:rPr>
              <w:t>Sterke gewoontekracht: alcohol voelt essentieel om de overgang van werk naar slaap te maken.</w:t>
            </w:r>
          </w:p>
        </w:tc>
      </w:tr>
      <w:tr>
        <w:tc>
          <w:tcPr>
            <w:tcW w:type="dxa" w:w="2268"/>
          </w:tcPr>
          <w:p>
            <w:r>
              <w:rPr>
                <w:b/>
                <w:color w:val="047857"/>
                <w:sz w:val="18"/>
              </w:rPr>
              <w:t>Copingstrategie</w:t>
            </w:r>
          </w:p>
        </w:tc>
        <w:tc>
          <w:tcPr>
            <w:tcW w:type="dxa" w:w="4703"/>
          </w:tcPr>
          <w:p>
            <w:r>
              <w:rPr>
                <w:sz w:val="18"/>
              </w:rPr>
              <w:t>Vervang het bestaande gewoontepatroon door een vast, tijdsgebonden afbouwritueel dat elke avond op hetzelfde moment start.</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PHOENIX-PRE-HCP-PRE-05</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