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HCP-PRE-01</w:t>
            </w:r>
          </w:p>
          <w:p>
            <w:pPr>
              <w:jc w:val="center"/>
            </w:pPr>
            <w:r>
              <w:rPr>
                <w:color w:val="475569"/>
                <w:sz w:val="22"/>
              </w:rPr>
              <w:t>Toegewezen casussen:  C01 (28-jarige softwareontwikkelaar)  en  C02 (34-jarige administratief medewerker in de zorg)</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6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6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7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8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8 min</w:t>
            </w:r>
          </w:p>
        </w:tc>
      </w:tr>
      <w:tr>
        <w:tc>
          <w:tcPr>
            <w:tcW w:type="dxa" w:w="2436"/>
          </w:tcPr>
          <w:p>
            <w:r>
              <w:rPr>
                <w:b/>
                <w:sz w:val="18"/>
              </w:rPr>
            </w:r>
          </w:p>
        </w:tc>
        <w:tc>
          <w:tcPr>
            <w:tcW w:type="dxa" w:w="2436"/>
          </w:tcPr>
          <w:p>
            <w:r>
              <w:rPr>
                <w:b/>
                <w:sz w:val="18"/>
              </w:rPr>
              <w:t>Totaal (2 casussen)</w:t>
            </w:r>
          </w:p>
        </w:tc>
        <w:tc>
          <w:tcPr>
            <w:tcW w:type="dxa" w:w="2436"/>
          </w:tcPr>
          <w:p>
            <w:r>
              <w:rPr>
                <w:b/>
                <w:sz w:val="18"/>
              </w:rPr>
            </w:r>
          </w:p>
        </w:tc>
        <w:tc>
          <w:tcPr>
            <w:tcW w:type="dxa" w:w="2436"/>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Inslaapproblemen</w:t>
            </w:r>
          </w:p>
          <w:p>
            <w:pPr>
              <w:spacing w:before="0" w:after="20"/>
            </w:pPr>
            <w:r>
              <w:rPr>
                <w:sz w:val="19"/>
              </w:rPr>
              <w:t>• S-2 Cognitieve hyperarousal</w:t>
            </w:r>
          </w:p>
          <w:p>
            <w:pPr>
              <w:spacing w:before="0" w:after="20"/>
            </w:pPr>
            <w:r>
              <w:rPr>
                <w:sz w:val="19"/>
              </w:rPr>
              <w:t>• S-3 Sociale anhedonie</w:t>
            </w:r>
          </w:p>
          <w:p>
            <w:pPr>
              <w:spacing w:before="0" w:after="20"/>
            </w:pPr>
            <w:r>
              <w:rPr>
                <w:sz w:val="19"/>
              </w:rPr>
              <w:t>• S-4 Stressgerelateerde spierspanning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Recidiverende paniekepisoden</w:t>
            </w:r>
          </w:p>
          <w:p>
            <w:pPr>
              <w:spacing w:before="0" w:after="20"/>
            </w:pPr>
            <w:r>
              <w:rPr>
                <w:sz w:val="19"/>
              </w:rPr>
              <w:t>• S-2 Anticipatieangst</w:t>
            </w:r>
          </w:p>
          <w:p>
            <w:pPr>
              <w:spacing w:before="0" w:after="20"/>
            </w:pPr>
            <w:r>
              <w:rPr>
                <w:sz w:val="19"/>
              </w:rPr>
              <w:t>• S-3 Situationele vermijding</w:t>
            </w:r>
          </w:p>
          <w:p>
            <w:pPr>
              <w:spacing w:before="0" w:after="20"/>
            </w:pPr>
            <w:r>
              <w:rPr>
                <w:sz w:val="19"/>
              </w:rPr>
              <w:t>• S-4 Beroepsmatige interferentie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28-jarige softwareontwikkelaar; duur: 2 maanden. Inslaapproblemen, cognitieve hyperarousal bij het slapengaan, sociale anhedonie en stressgerelateerde spierspanning.</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Schermtijd na 22.00 uur: 16/21 avonden (gem. 78 min). Openstaande taken: gem. 6,2 per dag. Sociale activiteiten: 2,1/week (beleving 2,3/10). Preslaap offloading toegepast: 3/21 avonden. Lichamelijke activiteit: gem. 0,7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34-jarige administratief medewerker in de zorg; duur: 3 maanden. Recidiverende paniekepisoden, anticipatieangst, situationele vermijding en beroepsmatige interferentie.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Paniekepisoden: gem. 2,3/week. Vermijdingsepisodes: gem. 4,1/dag. Veiligheidsgedrag: gem. 8,7/dag. Geplande exposurepogingen: gem. 0,3/dag. Werkaanwezigheid: 60\%. Verwachte angst in publieke settings: 7,8/10.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Late avondschermtijd, BO-2: Dagelijkse taakaccumulatie, BO-3: Preslaap cognitieve offloading, BO-4: Sociale participatie, BO-5: Aerobe beweging</w:t>
            </w:r>
          </w:p>
          <w:p>
            <w:pPr>
              <w:spacing w:before="0" w:after="20"/>
            </w:pPr>
            <w:r>
              <w:rPr>
                <w:sz w:val="19"/>
              </w:rPr>
              <w:t>Symptomen (rechts):  S-1: Inslaapproblemen, S-2: Cognitieve hyperarousal, S-3: Sociale anhedonie, S-4: Stressgerelateerde spierspanning</w:t>
            </w:r>
          </w:p>
          <w:p/>
          <w:p>
            <w:pPr>
              <w:spacing w:before="0" w:after="20"/>
            </w:pPr>
            <w:r>
              <w:rPr>
                <w:sz w:val="19"/>
              </w:rPr>
              <w:t xml:space="preserve">  • Late avondschermtijd → Inslaapproblemen  [positief] (sterk)</w:t>
            </w:r>
          </w:p>
          <w:p>
            <w:pPr>
              <w:spacing w:before="0" w:after="20"/>
            </w:pPr>
            <w:r>
              <w:rPr>
                <w:sz w:val="19"/>
              </w:rPr>
              <w:t xml:space="preserve">  • Late avondschermtijd → Cognitieve hyperarousal  [positief] (sterk)</w:t>
            </w:r>
          </w:p>
          <w:p>
            <w:pPr>
              <w:spacing w:before="0" w:after="20"/>
            </w:pPr>
            <w:r>
              <w:rPr>
                <w:sz w:val="19"/>
              </w:rPr>
              <w:t xml:space="preserve">  • Dagelijkse taakaccumulatie → Cognitieve hyperarousal  [positief] (matig)</w:t>
            </w:r>
          </w:p>
          <w:p>
            <w:pPr>
              <w:spacing w:before="0" w:after="20"/>
            </w:pPr>
            <w:r>
              <w:rPr>
                <w:sz w:val="19"/>
              </w:rPr>
              <w:t xml:space="preserve">  • Preslaap cognitieve offloading → Cognitieve hyperarousal  [negatief] (sterk)</w:t>
            </w:r>
          </w:p>
          <w:p>
            <w:pPr>
              <w:spacing w:before="0" w:after="20"/>
            </w:pPr>
            <w:r>
              <w:rPr>
                <w:sz w:val="19"/>
              </w:rPr>
              <w:t xml:space="preserve">  • Preslaap cognitieve offloading → Inslaapproblemen  [negatief] (zwak)</w:t>
            </w:r>
          </w:p>
          <w:p>
            <w:pPr>
              <w:spacing w:before="0" w:after="20"/>
            </w:pPr>
            <w:r>
              <w:rPr>
                <w:sz w:val="19"/>
              </w:rPr>
              <w:t xml:space="preserve">  • Sociale participatie → Sociale anhedonie  [negatief] (sterk)</w:t>
            </w:r>
          </w:p>
          <w:p>
            <w:pPr>
              <w:spacing w:before="0" w:after="20"/>
            </w:pPr>
            <w:r>
              <w:rPr>
                <w:sz w:val="19"/>
              </w:rPr>
              <w:t xml:space="preserve">  • Aerobe beweging → Inslaapproblemen  [negatief] (matig)</w:t>
            </w:r>
          </w:p>
          <w:p>
            <w:pPr>
              <w:spacing w:before="0" w:after="20"/>
            </w:pPr>
            <w:r>
              <w:rPr>
                <w:sz w:val="19"/>
              </w:rPr>
              <w:t xml:space="preserve">  • Aerobe beweging → Stressgerelateerde spierspanning  [negatief] (matig)</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Slaap en avondherstel (domein: schermgebruik en inslaaproutine; hoogste netwerkimpact op S-1 en S-2)</w:t>
            </w:r>
          </w:p>
          <w:p>
            <w:pPr>
              <w:spacing w:before="0" w:after="20"/>
            </w:pPr>
            <w:r>
              <w:rPr>
                <w:sz w:val="19"/>
              </w:rPr>
              <w:t>• Cognitieve ontlading (domein: het mentaal loslaten van taken en zorgen voor het slapengaan; nauwelijks ingezet)</w:t>
            </w:r>
          </w:p>
          <w:p>
            <w:pPr>
              <w:spacing w:before="0" w:after="20"/>
            </w:pPr>
            <w:r>
              <w:rPr>
                <w:sz w:val="19"/>
              </w:rPr>
              <w:t>• Lichamelijke activiteit (domein: aerobe en matige beweging; zeer lage frequentie (0,7 sessies/week))</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Schermvrij interval direct voor slapengaan (min)</w:t>
            </w:r>
          </w:p>
        </w:tc>
      </w:tr>
      <w:tr>
        <w:tc>
          <w:tcPr>
            <w:tcW w:type="dxa" w:w="4873"/>
          </w:tcPr>
          <w:p>
            <w:r>
              <w:rPr>
                <w:sz w:val="18"/>
              </w:rPr>
              <w:t>2.  ☐</w:t>
            </w:r>
          </w:p>
        </w:tc>
        <w:tc>
          <w:tcPr>
            <w:tcW w:type="dxa" w:w="4873"/>
          </w:tcPr>
          <w:p>
            <w:r>
              <w:rPr>
                <w:sz w:val="18"/>
              </w:rPr>
              <w:t>Cafeine-inname na 15.00 uur (aantal dranken)</w:t>
            </w:r>
          </w:p>
        </w:tc>
      </w:tr>
      <w:tr>
        <w:tc>
          <w:tcPr>
            <w:tcW w:type="dxa" w:w="4873"/>
          </w:tcPr>
          <w:p>
            <w:r>
              <w:rPr>
                <w:sz w:val="18"/>
              </w:rPr>
              <w:t>3.  ☐</w:t>
            </w:r>
          </w:p>
        </w:tc>
        <w:tc>
          <w:tcPr>
            <w:tcW w:type="dxa" w:w="4873"/>
          </w:tcPr>
          <w:p>
            <w:r>
              <w:rPr>
                <w:sz w:val="18"/>
              </w:rPr>
              <w:t>Vast slaap- en waktijdstip aangehouden vandaag (ja/nee)</w:t>
            </w:r>
          </w:p>
        </w:tc>
      </w:tr>
      <w:tr>
        <w:tc>
          <w:tcPr>
            <w:tcW w:type="dxa" w:w="4873"/>
          </w:tcPr>
          <w:p>
            <w:r>
              <w:rPr>
                <w:sz w:val="18"/>
              </w:rPr>
              <w:t>4.  ☐</w:t>
            </w:r>
          </w:p>
        </w:tc>
        <w:tc>
          <w:tcPr>
            <w:tcW w:type="dxa" w:w="4873"/>
          </w:tcPr>
          <w:p>
            <w:r>
              <w:rPr>
                <w:sz w:val="18"/>
              </w:rPr>
              <w:t>Openstaande taken of zorgen schriftelijk genoteerd voor slapengaan (ja/nee)</w:t>
            </w:r>
          </w:p>
        </w:tc>
      </w:tr>
      <w:tr>
        <w:tc>
          <w:tcPr>
            <w:tcW w:type="dxa" w:w="4873"/>
          </w:tcPr>
          <w:p>
            <w:r>
              <w:rPr>
                <w:sz w:val="18"/>
              </w:rPr>
              <w:t>5.  ☐</w:t>
            </w:r>
          </w:p>
        </w:tc>
        <w:tc>
          <w:tcPr>
            <w:tcW w:type="dxa" w:w="4873"/>
          </w:tcPr>
          <w:p>
            <w:r>
              <w:rPr>
                <w:sz w:val="18"/>
              </w:rPr>
              <w:t>Bewust sociaal contact gezocht of beantwoord vandaag (ja/nee)</w:t>
            </w:r>
          </w:p>
        </w:tc>
      </w:tr>
      <w:tr>
        <w:tc>
          <w:tcPr>
            <w:tcW w:type="dxa" w:w="4873"/>
          </w:tcPr>
          <w:p>
            <w:r>
              <w:rPr>
                <w:sz w:val="18"/>
              </w:rPr>
              <w:t>6.  ☐</w:t>
            </w:r>
          </w:p>
        </w:tc>
        <w:tc>
          <w:tcPr>
            <w:tcW w:type="dxa" w:w="4873"/>
          </w:tcPr>
          <w:p>
            <w:r>
              <w:rPr>
                <w:sz w:val="18"/>
              </w:rPr>
              <w:t>Duur matige tot intensieve lichaamsbeweging vandaag (min)</w:t>
            </w:r>
          </w:p>
        </w:tc>
      </w:tr>
      <w:tr>
        <w:tc>
          <w:tcPr>
            <w:tcW w:type="dxa" w:w="4873"/>
          </w:tcPr>
          <w:p>
            <w:r>
              <w:rPr>
                <w:sz w:val="18"/>
              </w:rPr>
              <w:t>7.  ☐</w:t>
            </w:r>
          </w:p>
        </w:tc>
        <w:tc>
          <w:tcPr>
            <w:tcW w:type="dxa" w:w="4873"/>
          </w:tcPr>
          <w:p>
            <w:r>
              <w:rPr>
                <w:sz w:val="18"/>
              </w:rPr>
              <w:t>Ochtendlichtblootstelling buiten in de ochtend (min)</w:t>
            </w:r>
          </w:p>
        </w:tc>
      </w:tr>
      <w:tr>
        <w:tc>
          <w:tcPr>
            <w:tcW w:type="dxa" w:w="4873"/>
          </w:tcPr>
          <w:p>
            <w:r>
              <w:rPr>
                <w:sz w:val="18"/>
              </w:rPr>
              <w:t>8.  ☐</w:t>
            </w:r>
          </w:p>
        </w:tc>
        <w:tc>
          <w:tcPr>
            <w:tcW w:type="dxa" w:w="4873"/>
          </w:tcPr>
          <w:p>
            <w:r>
              <w:rPr>
                <w:sz w:val="18"/>
              </w:rPr>
              <w:t>Tijdsduur bewust piekeren of takennotitie voor slapengaan (min)</w:t>
            </w:r>
          </w:p>
        </w:tc>
      </w:tr>
      <w:tr>
        <w:tc>
          <w:tcPr>
            <w:tcW w:type="dxa" w:w="4873"/>
          </w:tcPr>
          <w:p>
            <w:r>
              <w:rPr>
                <w:sz w:val="18"/>
              </w:rPr>
              <w:t>9.  ☐</w:t>
            </w:r>
          </w:p>
        </w:tc>
        <w:tc>
          <w:tcPr>
            <w:tcW w:type="dxa" w:w="4873"/>
          </w:tcPr>
          <w:p>
            <w:r>
              <w:rPr>
                <w:sz w:val="18"/>
              </w:rPr>
              <w:t>Alcoholinname vanavond (eenheden)</w:t>
            </w:r>
          </w:p>
        </w:tc>
      </w:tr>
      <w:tr>
        <w:tc>
          <w:tcPr>
            <w:tcW w:type="dxa" w:w="4873"/>
          </w:tcPr>
          <w:p>
            <w:r>
              <w:rPr>
                <w:sz w:val="18"/>
              </w:rPr>
              <w:t>10.  ☐</w:t>
            </w:r>
          </w:p>
        </w:tc>
        <w:tc>
          <w:tcPr>
            <w:tcW w:type="dxa" w:w="4873"/>
          </w:tcPr>
          <w:p>
            <w:r>
              <w:rPr>
                <w:sz w:val="18"/>
              </w:rPr>
              <w:t>Geplande beweegactiviteit uitgevoerd vandaag (ja/nee)</w:t>
            </w:r>
          </w:p>
        </w:tc>
      </w:tr>
      <w:tr>
        <w:tc>
          <w:tcPr>
            <w:tcW w:type="dxa" w:w="4873"/>
          </w:tcPr>
          <w:p>
            <w:r>
              <w:rPr>
                <w:sz w:val="18"/>
              </w:rPr>
              <w:t>11.  ☐</w:t>
            </w:r>
          </w:p>
        </w:tc>
        <w:tc>
          <w:tcPr>
            <w:tcW w:type="dxa" w:w="4873"/>
          </w:tcPr>
          <w:p>
            <w:r>
              <w:rPr>
                <w:sz w:val="18"/>
              </w:rPr>
              <w:t>Werkuren vandaag (uren)</w:t>
            </w:r>
          </w:p>
        </w:tc>
      </w:tr>
      <w:tr>
        <w:tc>
          <w:tcPr>
            <w:tcW w:type="dxa" w:w="4873"/>
          </w:tcPr>
          <w:p>
            <w:r>
              <w:rPr>
                <w:sz w:val="18"/>
              </w:rPr>
              <w:t>12.  ☐</w:t>
            </w:r>
          </w:p>
        </w:tc>
        <w:tc>
          <w:tcPr>
            <w:tcW w:type="dxa" w:w="4873"/>
          </w:tcPr>
          <w:p>
            <w:r>
              <w:rPr>
                <w:sz w:val="18"/>
              </w:rPr>
              <w:t>Waterinname vandaag (glazen)</w:t>
            </w:r>
          </w:p>
        </w:tc>
      </w:tr>
      <w:tr>
        <w:tc>
          <w:tcPr>
            <w:tcW w:type="dxa" w:w="4873"/>
          </w:tcPr>
          <w:p>
            <w:r>
              <w:rPr>
                <w:sz w:val="18"/>
              </w:rPr>
              <w:t>13.  ☐</w:t>
            </w:r>
          </w:p>
        </w:tc>
        <w:tc>
          <w:tcPr>
            <w:tcW w:type="dxa" w:w="4873"/>
          </w:tcPr>
          <w:p>
            <w:r>
              <w:rPr>
                <w:sz w:val="18"/>
              </w:rPr>
              <w:t>Middagdutje genomen (ja/nee)</w:t>
            </w:r>
          </w:p>
        </w:tc>
      </w:tr>
      <w:tr>
        <w:tc>
          <w:tcPr>
            <w:tcW w:type="dxa" w:w="4873"/>
          </w:tcPr>
          <w:p>
            <w:r>
              <w:rPr>
                <w:sz w:val="18"/>
              </w:rPr>
              <w:t>14.  ☐</w:t>
            </w:r>
          </w:p>
        </w:tc>
        <w:tc>
          <w:tcPr>
            <w:tcW w:type="dxa" w:w="4873"/>
          </w:tcPr>
          <w:p>
            <w:r>
              <w:rPr>
                <w:sz w:val="18"/>
              </w:rPr>
              <w:t>Geplande sociale activiteit bijgewoond of geinitieerd (ja/nee)</w:t>
            </w:r>
          </w:p>
        </w:tc>
      </w:tr>
      <w:tr>
        <w:tc>
          <w:tcPr>
            <w:tcW w:type="dxa" w:w="4873"/>
          </w:tcPr>
          <w:p>
            <w:r>
              <w:rPr>
                <w:sz w:val="18"/>
              </w:rPr>
              <w:t>15.  ☐</w:t>
            </w:r>
          </w:p>
        </w:tc>
        <w:tc>
          <w:tcPr>
            <w:tcW w:type="dxa" w:w="4873"/>
          </w:tcPr>
          <w:p>
            <w:r>
              <w:rPr>
                <w:sz w:val="18"/>
              </w:rPr>
              <w:t>Bewuste ontspanningsoefening of ademhaling in avond uitgevoerd (min)</w:t>
            </w:r>
          </w:p>
        </w:tc>
      </w:tr>
      <w:tr>
        <w:tc>
          <w:tcPr>
            <w:tcW w:type="dxa" w:w="4873"/>
          </w:tcPr>
          <w:p>
            <w:r>
              <w:rPr>
                <w:sz w:val="18"/>
              </w:rPr>
              <w:t>16.  ☐</w:t>
            </w:r>
          </w:p>
        </w:tc>
        <w:tc>
          <w:tcPr>
            <w:tcW w:type="dxa" w:w="4873"/>
          </w:tcPr>
          <w:p>
            <w:r>
              <w:rPr>
                <w:sz w:val="18"/>
              </w:rPr>
              <w:t>Maaltijd op vaste tijden genuttigd (ja/nee)</w:t>
            </w:r>
          </w:p>
        </w:tc>
      </w:tr>
      <w:tr>
        <w:tc>
          <w:tcPr>
            <w:tcW w:type="dxa" w:w="4873"/>
          </w:tcPr>
          <w:p>
            <w:r>
              <w:rPr>
                <w:sz w:val="18"/>
              </w:rPr>
              <w:t>17.  ☐</w:t>
            </w:r>
          </w:p>
        </w:tc>
        <w:tc>
          <w:tcPr>
            <w:tcW w:type="dxa" w:w="4873"/>
          </w:tcPr>
          <w:p>
            <w:r>
              <w:rPr>
                <w:sz w:val="18"/>
              </w:rPr>
              <w:t>Stappentelling overdag (stappen)</w:t>
            </w:r>
          </w:p>
        </w:tc>
      </w:tr>
      <w:tr>
        <w:tc>
          <w:tcPr>
            <w:tcW w:type="dxa" w:w="4873"/>
          </w:tcPr>
          <w:p>
            <w:r>
              <w:rPr>
                <w:sz w:val="18"/>
              </w:rPr>
              <w:t>18.  ☐</w:t>
            </w:r>
          </w:p>
        </w:tc>
        <w:tc>
          <w:tcPr>
            <w:tcW w:type="dxa" w:w="4873"/>
          </w:tcPr>
          <w:p>
            <w:r>
              <w:rPr>
                <w:sz w:val="18"/>
              </w:rPr>
              <w:t>Werkgerelateerde taken afgesloten en bewust losgekoppeld na werktijd (ja/nee)</w:t>
            </w:r>
          </w:p>
        </w:tc>
      </w:tr>
      <w:tr>
        <w:tc>
          <w:tcPr>
            <w:tcW w:type="dxa" w:w="4873"/>
          </w:tcPr>
          <w:p>
            <w:r>
              <w:rPr>
                <w:sz w:val="18"/>
              </w:rPr>
              <w:t>19.  ☐</w:t>
            </w:r>
          </w:p>
        </w:tc>
        <w:tc>
          <w:tcPr>
            <w:tcW w:type="dxa" w:w="4873"/>
          </w:tcPr>
          <w:p>
            <w:r>
              <w:rPr>
                <w:sz w:val="18"/>
              </w:rPr>
              <w:t>Schermvrije werkpauze genomen tijdens werkdag (min)</w:t>
            </w:r>
          </w:p>
        </w:tc>
      </w:tr>
      <w:tr>
        <w:tc>
          <w:tcPr>
            <w:tcW w:type="dxa" w:w="4873"/>
          </w:tcPr>
          <w:p>
            <w:r>
              <w:rPr>
                <w:sz w:val="18"/>
              </w:rPr>
              <w:t>20.  ☐</w:t>
            </w:r>
          </w:p>
        </w:tc>
        <w:tc>
          <w:tcPr>
            <w:tcW w:type="dxa" w:w="4873"/>
          </w:tcPr>
          <w:p>
            <w:r>
              <w:rPr>
                <w:sz w:val="18"/>
              </w:rPr>
              <w:t>Professioneel herstelmoment (hobby, buiten, creatief) uitgevoerd in avond (min)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Exposure en gedragsexperiment (domein: het bewust opzoeken van gevreesde situaties; nagenoeg afwezig (0,3/dag))</w:t>
            </w:r>
          </w:p>
          <w:p>
            <w:pPr>
              <w:spacing w:before="0" w:after="20"/>
            </w:pPr>
            <w:r>
              <w:rPr>
                <w:sz w:val="19"/>
              </w:rPr>
              <w:t>• Vermindering van veiligheids- en vermijdingsgedrag (domein: bewust nalaten van angstverminderende maar angstonderhoudende acties; hoge frequentie (8,7/dag))</w:t>
            </w:r>
          </w:p>
          <w:p>
            <w:pPr>
              <w:spacing w:before="0" w:after="20"/>
            </w:pPr>
            <w:r>
              <w:rPr>
                <w:sz w:val="19"/>
              </w:rPr>
              <w:t>• Interoceptieve aandachtsturing (domein: bewuste omgang met lichamelijke sensaties zonder vluchtreactie; voedt paniekcyclus)</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Exposurestap bewust en volledig uitgevoerd vandaag (ja/nee)</w:t>
            </w:r>
          </w:p>
        </w:tc>
      </w:tr>
      <w:tr>
        <w:tc>
          <w:tcPr>
            <w:tcW w:type="dxa" w:w="4873"/>
          </w:tcPr>
          <w:p>
            <w:r>
              <w:rPr>
                <w:sz w:val="18"/>
              </w:rPr>
              <w:t>2.  ☐</w:t>
            </w:r>
          </w:p>
        </w:tc>
        <w:tc>
          <w:tcPr>
            <w:tcW w:type="dxa" w:w="4873"/>
          </w:tcPr>
          <w:p>
            <w:r>
              <w:rPr>
                <w:sz w:val="18"/>
              </w:rPr>
              <w:t>Cafeine-inname voor 12.00 uur (aantal)</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Duur verblijf in eerder vermeden of angststimulerende situatie (min)</w:t>
            </w:r>
          </w:p>
        </w:tc>
      </w:tr>
      <w:tr>
        <w:tc>
          <w:tcPr>
            <w:tcW w:type="dxa" w:w="4873"/>
          </w:tcPr>
          <w:p>
            <w:r>
              <w:rPr>
                <w:sz w:val="18"/>
              </w:rPr>
              <w:t>5.  ☐</w:t>
            </w:r>
          </w:p>
        </w:tc>
        <w:tc>
          <w:tcPr>
            <w:tcW w:type="dxa" w:w="4873"/>
          </w:tcPr>
          <w:p>
            <w:r>
              <w:rPr>
                <w:sz w:val="18"/>
              </w:rPr>
              <w:t>Bewuste ontspanningsoefening of ademhaling bij spanning (min)</w:t>
            </w:r>
          </w:p>
        </w:tc>
      </w:tr>
      <w:tr>
        <w:tc>
          <w:tcPr>
            <w:tcW w:type="dxa" w:w="4873"/>
          </w:tcPr>
          <w:p>
            <w:r>
              <w:rPr>
                <w:sz w:val="18"/>
              </w:rPr>
              <w:t>6.  ☐</w:t>
            </w:r>
          </w:p>
        </w:tc>
        <w:tc>
          <w:tcPr>
            <w:tcW w:type="dxa" w:w="4873"/>
          </w:tcPr>
          <w:p>
            <w:r>
              <w:rPr>
                <w:sz w:val="18"/>
              </w:rPr>
              <w:t>Sociale activiteit bewust opgezocht vandaag (ja/nee)</w:t>
            </w:r>
          </w:p>
        </w:tc>
      </w:tr>
      <w:tr>
        <w:tc>
          <w:tcPr>
            <w:tcW w:type="dxa" w:w="4873"/>
          </w:tcPr>
          <w:p>
            <w:r>
              <w:rPr>
                <w:sz w:val="18"/>
              </w:rPr>
              <w:t>7.  ☐</w:t>
            </w:r>
          </w:p>
        </w:tc>
        <w:tc>
          <w:tcPr>
            <w:tcW w:type="dxa" w:w="4873"/>
          </w:tcPr>
          <w:p>
            <w:r>
              <w:rPr>
                <w:sz w:val="18"/>
              </w:rPr>
              <w:t>Veiligheidsgedraging bewust nagelaten bij angstsituatie (ja/nee)</w:t>
            </w:r>
          </w:p>
        </w:tc>
      </w:tr>
      <w:tr>
        <w:tc>
          <w:tcPr>
            <w:tcW w:type="dxa" w:w="4873"/>
          </w:tcPr>
          <w:p>
            <w:r>
              <w:rPr>
                <w:sz w:val="18"/>
              </w:rPr>
              <w:t>8.  ☐</w:t>
            </w:r>
          </w:p>
        </w:tc>
        <w:tc>
          <w:tcPr>
            <w:tcW w:type="dxa" w:w="4873"/>
          </w:tcPr>
          <w:p>
            <w:r>
              <w:rPr>
                <w:sz w:val="18"/>
              </w:rPr>
              <w:t>Werkstructuur of dagindeling bewust gevolgd (ja/nee)</w:t>
            </w:r>
          </w:p>
        </w:tc>
      </w:tr>
      <w:tr>
        <w:tc>
          <w:tcPr>
            <w:tcW w:type="dxa" w:w="4873"/>
          </w:tcPr>
          <w:p>
            <w:r>
              <w:rPr>
                <w:sz w:val="18"/>
              </w:rPr>
              <w:t>9.  ☐</w:t>
            </w:r>
          </w:p>
        </w:tc>
        <w:tc>
          <w:tcPr>
            <w:tcW w:type="dxa" w:w="4873"/>
          </w:tcPr>
          <w:p>
            <w:r>
              <w:rPr>
                <w:sz w:val="18"/>
              </w:rPr>
              <w:t>Plezierige activiteit buiten werk gepland en uitgevoerd (ja/nee)</w:t>
            </w:r>
          </w:p>
        </w:tc>
      </w:tr>
      <w:tr>
        <w:tc>
          <w:tcPr>
            <w:tcW w:type="dxa" w:w="4873"/>
          </w:tcPr>
          <w:p>
            <w:r>
              <w:rPr>
                <w:sz w:val="18"/>
              </w:rPr>
              <w:t>10.  ☐</w:t>
            </w:r>
          </w:p>
        </w:tc>
        <w:tc>
          <w:tcPr>
            <w:tcW w:type="dxa" w:w="4873"/>
          </w:tcPr>
          <w:p>
            <w:r>
              <w:rPr>
                <w:sz w:val="18"/>
              </w:rPr>
              <w:t>Aantal veiligheidsgedragingen bewust vermeden of uitgesteld (aantal)</w:t>
            </w:r>
          </w:p>
        </w:tc>
      </w:tr>
      <w:tr>
        <w:tc>
          <w:tcPr>
            <w:tcW w:type="dxa" w:w="4873"/>
          </w:tcPr>
          <w:p>
            <w:r>
              <w:rPr>
                <w:sz w:val="18"/>
              </w:rPr>
              <w:t>11.  ☐</w:t>
            </w:r>
          </w:p>
        </w:tc>
        <w:tc>
          <w:tcPr>
            <w:tcW w:type="dxa" w:w="4873"/>
          </w:tcPr>
          <w:p>
            <w:r>
              <w:rPr>
                <w:sz w:val="18"/>
              </w:rPr>
              <w:t>Waterinname vandaag (glazen)</w:t>
            </w:r>
          </w:p>
        </w:tc>
      </w:tr>
      <w:tr>
        <w:tc>
          <w:tcPr>
            <w:tcW w:type="dxa" w:w="4873"/>
          </w:tcPr>
          <w:p>
            <w:r>
              <w:rPr>
                <w:sz w:val="18"/>
              </w:rPr>
              <w:t>12.  ☐</w:t>
            </w:r>
          </w:p>
        </w:tc>
        <w:tc>
          <w:tcPr>
            <w:tcW w:type="dxa" w:w="4873"/>
          </w:tcPr>
          <w:p>
            <w:r>
              <w:rPr>
                <w:sz w:val="18"/>
              </w:rPr>
              <w:t>Lichaamsbeweging of wandeling buiten uitgevoerd (min)</w:t>
            </w:r>
          </w:p>
        </w:tc>
      </w:tr>
      <w:tr>
        <w:tc>
          <w:tcPr>
            <w:tcW w:type="dxa" w:w="4873"/>
          </w:tcPr>
          <w:p>
            <w:r>
              <w:rPr>
                <w:sz w:val="18"/>
              </w:rPr>
              <w:t>13.  ☐</w:t>
            </w:r>
          </w:p>
        </w:tc>
        <w:tc>
          <w:tcPr>
            <w:tcW w:type="dxa" w:w="4873"/>
          </w:tcPr>
          <w:p>
            <w:r>
              <w:rPr>
                <w:sz w:val="18"/>
              </w:rPr>
              <w:t>Interoceptieve oefening bewust uitgevoerd (min)</w:t>
            </w:r>
          </w:p>
        </w:tc>
      </w:tr>
      <w:tr>
        <w:tc>
          <w:tcPr>
            <w:tcW w:type="dxa" w:w="4873"/>
          </w:tcPr>
          <w:p>
            <w:r>
              <w:rPr>
                <w:sz w:val="18"/>
              </w:rPr>
              <w:t>14.  ☐</w:t>
            </w:r>
          </w:p>
        </w:tc>
        <w:tc>
          <w:tcPr>
            <w:tcW w:type="dxa" w:w="4873"/>
          </w:tcPr>
          <w:p>
            <w:r>
              <w:rPr>
                <w:sz w:val="18"/>
              </w:rPr>
              <w:t>Middagdutje genomen (ja/nee)</w:t>
            </w:r>
          </w:p>
        </w:tc>
      </w:tr>
      <w:tr>
        <w:tc>
          <w:tcPr>
            <w:tcW w:type="dxa" w:w="4873"/>
          </w:tcPr>
          <w:p>
            <w:r>
              <w:rPr>
                <w:sz w:val="18"/>
              </w:rPr>
              <w:t>15.  ☐</w:t>
            </w:r>
          </w:p>
        </w:tc>
        <w:tc>
          <w:tcPr>
            <w:tcW w:type="dxa" w:w="4873"/>
          </w:tcPr>
          <w:p>
            <w:r>
              <w:rPr>
                <w:sz w:val="18"/>
              </w:rPr>
              <w:t>Maaltijd op vaste tijden genuttigd (ja/nee)</w:t>
            </w:r>
          </w:p>
        </w:tc>
      </w:tr>
      <w:tr>
        <w:tc>
          <w:tcPr>
            <w:tcW w:type="dxa" w:w="4873"/>
          </w:tcPr>
          <w:p>
            <w:r>
              <w:rPr>
                <w:sz w:val="18"/>
              </w:rPr>
              <w:t>16.  ☐</w:t>
            </w:r>
          </w:p>
        </w:tc>
        <w:tc>
          <w:tcPr>
            <w:tcW w:type="dxa" w:w="4873"/>
          </w:tcPr>
          <w:p>
            <w:r>
              <w:rPr>
                <w:sz w:val="18"/>
              </w:rPr>
              <w:t>Middagpauze bewust weggestapt van werkplek of drukke omgeving (ja/nee)</w:t>
            </w:r>
          </w:p>
        </w:tc>
      </w:tr>
      <w:tr>
        <w:tc>
          <w:tcPr>
            <w:tcW w:type="dxa" w:w="4873"/>
          </w:tcPr>
          <w:p>
            <w:r>
              <w:rPr>
                <w:sz w:val="18"/>
              </w:rPr>
              <w:t>17.  ☐</w:t>
            </w:r>
          </w:p>
        </w:tc>
        <w:tc>
          <w:tcPr>
            <w:tcW w:type="dxa" w:w="4873"/>
          </w:tcPr>
          <w:p>
            <w:r>
              <w:rPr>
                <w:sz w:val="18"/>
              </w:rPr>
              <w:t>Lichamelijke sensaties benoemd zonder vlucht- of veiligheidsreactie (ja/nee)</w:t>
            </w:r>
          </w:p>
        </w:tc>
      </w:tr>
      <w:tr>
        <w:tc>
          <w:tcPr>
            <w:tcW w:type="dxa" w:w="4873"/>
          </w:tcPr>
          <w:p>
            <w:r>
              <w:rPr>
                <w:sz w:val="18"/>
              </w:rPr>
              <w:t>18.  ☐</w:t>
            </w:r>
          </w:p>
        </w:tc>
        <w:tc>
          <w:tcPr>
            <w:tcW w:type="dxa" w:w="4873"/>
          </w:tcPr>
          <w:p>
            <w:r>
              <w:rPr>
                <w:sz w:val="18"/>
              </w:rPr>
              <w:t>Stappentelling overdag (stappen)</w:t>
            </w:r>
          </w:p>
        </w:tc>
      </w:tr>
      <w:tr>
        <w:tc>
          <w:tcPr>
            <w:tcW w:type="dxa" w:w="4873"/>
          </w:tcPr>
          <w:p>
            <w:r>
              <w:rPr>
                <w:sz w:val="18"/>
              </w:rPr>
              <w:t>19.  ☐</w:t>
            </w:r>
          </w:p>
        </w:tc>
        <w:tc>
          <w:tcPr>
            <w:tcW w:type="dxa" w:w="4873"/>
          </w:tcPr>
          <w:p>
            <w:r>
              <w:rPr>
                <w:sz w:val="18"/>
              </w:rPr>
              <w:t>Bewust sociaal contact of gezelschap opgezocht vandaag (ja/nee)</w:t>
            </w:r>
          </w:p>
        </w:tc>
      </w:tr>
      <w:tr>
        <w:tc>
          <w:tcPr>
            <w:tcW w:type="dxa" w:w="4873"/>
          </w:tcPr>
          <w:p>
            <w:r>
              <w:rPr>
                <w:sz w:val="18"/>
              </w:rPr>
              <w:t>20.  ☐</w:t>
            </w:r>
          </w:p>
        </w:tc>
        <w:tc>
          <w:tcPr>
            <w:tcW w:type="dxa" w:w="4873"/>
          </w:tcPr>
          <w:p>
            <w:r>
              <w:rPr>
                <w:sz w:val="18"/>
              </w:rPr>
              <w:t>Alcoholinname vanavond (eenheden)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Moeizaam inslapen door een overactieve geest en aanhoudende spanning in de avond.</w:t>
            </w:r>
          </w:p>
          <w:p>
            <w:pPr>
              <w:spacing w:before="0" w:after="20"/>
            </w:pPr>
            <w:r>
              <w:rPr>
                <w:sz w:val="19"/>
              </w:rPr>
              <w:t>Behandeldoel:  Schermtijd in de late avond reduceren en een vaste afschakelroutine installeren.</w:t>
            </w:r>
          </w:p>
          <w:p>
            <w:pPr>
              <w:spacing w:before="0" w:after="20"/>
            </w:pPr>
            <w:r>
              <w:rPr>
                <w:sz w:val="19"/>
              </w:rPr>
              <w:t>Voornaamste barriere:  Lage zelfeffectiviteit: schermgebruik voelt als de enige haalbare manier om na het werk te decomprimeren.</w:t>
            </w:r>
          </w:p>
          <w:p>
            <w:pPr>
              <w:spacing w:before="0" w:after="20"/>
            </w:pPr>
            <w:r>
              <w:rPr>
                <w:sz w:val="19"/>
              </w:rPr>
              <w:t>Copingstrategie:  Implementatie-intentie met substitutie: vervang de laatste 30 minuten schermtijd door een korte schrijf- of bewegingsroutine voor het slapengaan.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Paniekangst leidt tot toenemende vermijding en duidelijke hinder in het dagelijks functioneren.</w:t>
            </w:r>
          </w:p>
          <w:p>
            <w:pPr>
              <w:spacing w:before="0" w:after="20"/>
            </w:pPr>
            <w:r>
              <w:rPr>
                <w:sz w:val="19"/>
              </w:rPr>
              <w:t>Behandeldoel:  Geplande exposure aan gevreesde situaties in een hanteerbare, stapsgewijze opbouw.</w:t>
            </w:r>
          </w:p>
          <w:p>
            <w:pPr>
              <w:spacing w:before="0" w:after="20"/>
            </w:pPr>
            <w:r>
              <w:rPr>
                <w:sz w:val="19"/>
              </w:rPr>
              <w:t>Voornaamste barriere:  Sterke negatieve uitkomstverwachting: de persoon verwacht dat betreden van de situatie onvermijdelijk tot een onbeheersbare paniekreactie zal leiden.</w:t>
            </w:r>
          </w:p>
          <w:p>
            <w:pPr>
              <w:spacing w:before="0" w:after="20"/>
            </w:pPr>
            <w:r>
              <w:rPr>
                <w:sz w:val="19"/>
              </w:rPr>
              <w:t>Copingstrategie:  Werk met een concrete exposurehierarchie en een vooraf afgesproken copingzin per stap.</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PHOENIX-PRE-HCP-PRE-01</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