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HCP-PRE-09</w:t>
            </w:r>
          </w:p>
          <w:p>
            <w:pPr>
              <w:jc w:val="center"/>
            </w:pPr>
            <w:r>
              <w:rPr>
                <w:color w:val="475569"/>
                <w:sz w:val="22"/>
              </w:rPr>
              <w:t>Toegewezen casus:  C09 (27-jarige salesvertegenwoordiger)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Snelle stemmingsschommelingen</w:t>
            </w:r>
          </w:p>
          <w:p>
            <w:pPr>
              <w:spacing w:before="0" w:after="20"/>
            </w:pPr>
            <w:r>
              <w:rPr>
                <w:sz w:val="19"/>
              </w:rPr>
              <w:t>• S-2 Afwijzingsreactiviteit</w:t>
            </w:r>
          </w:p>
          <w:p>
            <w:pPr>
              <w:spacing w:before="0" w:after="20"/>
            </w:pPr>
            <w:r>
              <w:rPr>
                <w:sz w:val="19"/>
              </w:rPr>
              <w:t>• S-3 Impulsief gedrag</w:t>
            </w:r>
          </w:p>
          <w:p>
            <w:pPr>
              <w:spacing w:before="0" w:after="20"/>
            </w:pPr>
            <w:r>
              <w:rPr>
                <w:sz w:val="19"/>
              </w:rPr>
              <w:t>• S-4 Relationele instabiliteit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Snelle stemmingsschommelingen, uitgesproken afwijzingsreactiviteit, impulsief gedrag en relationele instabiliteit. Duur: 3 jaar.</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Dagelijks stembereik: gem. 5,8 punten. Emotieregulatievaardigheden gebruikt: gem. 1,2/dag. Impulsieve handelingen: gem. 2,1/dag. Interpersoonlijke conflicten: gem. 3,8/week. Ervaren afwijzingssignalen: gem. 2,4/dag. Herwaardering voor reactie: gem. 0,7/dag.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Emotieregulatietechnieken</w:t>
            </w:r>
          </w:p>
          <w:p>
            <w:pPr>
              <w:spacing w:before="20" w:after="20"/>
            </w:pPr>
            <w:r>
              <w:rPr>
                <w:b/>
                <w:sz w:val="20"/>
              </w:rPr>
              <w:t xml:space="preserve">2.  Impulsuitstel</w:t>
            </w:r>
          </w:p>
          <w:p>
            <w:pPr>
              <w:spacing w:before="20" w:after="20"/>
            </w:pPr>
            <w:r>
              <w:rPr>
                <w:b/>
                <w:sz w:val="20"/>
              </w:rPr>
              <w:t xml:space="preserve">3.  Cognitieve herwaardering bij interpersoonlijke spanning</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na 14.00 uur beperkt (ja/nee)</w:t>
            </w:r>
          </w:p>
        </w:tc>
      </w:tr>
      <w:tr>
        <w:tc>
          <w:tcPr>
            <w:tcW w:type="dxa" w:w="4873"/>
          </w:tcPr>
          <w:p>
            <w:r>
              <w:rPr>
                <w:sz w:val="18"/>
              </w:rPr>
              <w:t>2.  ☐</w:t>
            </w:r>
          </w:p>
        </w:tc>
        <w:tc>
          <w:tcPr>
            <w:tcW w:type="dxa" w:w="4873"/>
          </w:tcPr>
          <w:p>
            <w:r>
              <w:rPr>
                <w:sz w:val="18"/>
              </w:rPr>
              <w:t>Emotieregulatietechniek (bijv. grounding, ademhaling) bewust ingezet (ja/nee)</w:t>
            </w:r>
          </w:p>
        </w:tc>
      </w:tr>
      <w:tr>
        <w:tc>
          <w:tcPr>
            <w:tcW w:type="dxa" w:w="4873"/>
          </w:tcPr>
          <w:p>
            <w:r>
              <w:rPr>
                <w:sz w:val="18"/>
              </w:rPr>
              <w:t>3.  ☐</w:t>
            </w:r>
          </w:p>
        </w:tc>
        <w:tc>
          <w:tcPr>
            <w:tcW w:type="dxa" w:w="4873"/>
          </w:tcPr>
          <w:p>
            <w:r>
              <w:rPr>
                <w:sz w:val="18"/>
              </w:rPr>
              <w:t>Waterinname vandaag (glazen)</w:t>
            </w:r>
          </w:p>
        </w:tc>
      </w:tr>
      <w:tr>
        <w:tc>
          <w:tcPr>
            <w:tcW w:type="dxa" w:w="4873"/>
          </w:tcPr>
          <w:p>
            <w:r>
              <w:rPr>
                <w:sz w:val="18"/>
              </w:rPr>
              <w:t>4.  ☐</w:t>
            </w:r>
          </w:p>
        </w:tc>
        <w:tc>
          <w:tcPr>
            <w:tcW w:type="dxa" w:w="4873"/>
          </w:tcPr>
          <w:p>
            <w:r>
              <w:rPr>
                <w:sz w:val="18"/>
              </w:rPr>
              <w:t>Aantal keer een bewuste emotieregulatievaardigheid ingezet vandaag (aantal)</w:t>
            </w:r>
          </w:p>
        </w:tc>
      </w:tr>
      <w:tr>
        <w:tc>
          <w:tcPr>
            <w:tcW w:type="dxa" w:w="4873"/>
          </w:tcPr>
          <w:p>
            <w:r>
              <w:rPr>
                <w:sz w:val="18"/>
              </w:rPr>
              <w:t>5.  ☐</w:t>
            </w:r>
          </w:p>
        </w:tc>
        <w:tc>
          <w:tcPr>
            <w:tcW w:type="dxa" w:w="4873"/>
          </w:tcPr>
          <w:p>
            <w:r>
              <w:rPr>
                <w:sz w:val="18"/>
              </w:rPr>
              <w:t>Medicatie op voorgeschreven tijdstip ingenomen (ja/nee)</w:t>
            </w:r>
          </w:p>
        </w:tc>
      </w:tr>
      <w:tr>
        <w:tc>
          <w:tcPr>
            <w:tcW w:type="dxa" w:w="4873"/>
          </w:tcPr>
          <w:p>
            <w:r>
              <w:rPr>
                <w:sz w:val="18"/>
              </w:rPr>
              <w:t>6.  ☐</w:t>
            </w:r>
          </w:p>
        </w:tc>
        <w:tc>
          <w:tcPr>
            <w:tcW w:type="dxa" w:w="4873"/>
          </w:tcPr>
          <w:p>
            <w:r>
              <w:rPr>
                <w:sz w:val="18"/>
              </w:rPr>
              <w:t>Gebalanceerde maaltijden op vaste tijden genuttigd vandaag (ja/nee)</w:t>
            </w:r>
          </w:p>
        </w:tc>
      </w:tr>
      <w:tr>
        <w:tc>
          <w:tcPr>
            <w:tcW w:type="dxa" w:w="4873"/>
          </w:tcPr>
          <w:p>
            <w:r>
              <w:rPr>
                <w:sz w:val="18"/>
              </w:rPr>
              <w:t>7.  ☐</w:t>
            </w:r>
          </w:p>
        </w:tc>
        <w:tc>
          <w:tcPr>
            <w:tcW w:type="dxa" w:w="4873"/>
          </w:tcPr>
          <w:p>
            <w:r>
              <w:rPr>
                <w:sz w:val="18"/>
              </w:rPr>
              <w:t>Impulsieve actie bewust uitgesteld of niet ondernomen (ja/nee)</w:t>
            </w:r>
          </w:p>
        </w:tc>
      </w:tr>
      <w:tr>
        <w:tc>
          <w:tcPr>
            <w:tcW w:type="dxa" w:w="4873"/>
          </w:tcPr>
          <w:p>
            <w:r>
              <w:rPr>
                <w:sz w:val="18"/>
              </w:rPr>
              <w:t>8.  ☐</w:t>
            </w:r>
          </w:p>
        </w:tc>
        <w:tc>
          <w:tcPr>
            <w:tcW w:type="dxa" w:w="4873"/>
          </w:tcPr>
          <w:p>
            <w:r>
              <w:rPr>
                <w:sz w:val="18"/>
              </w:rPr>
              <w:t>Omega-3- of vitamine-D-supplement ingenomen (ja/nee)</w:t>
            </w:r>
          </w:p>
        </w:tc>
      </w:tr>
      <w:tr>
        <w:tc>
          <w:tcPr>
            <w:tcW w:type="dxa" w:w="4873"/>
          </w:tcPr>
          <w:p>
            <w:r>
              <w:rPr>
                <w:sz w:val="18"/>
              </w:rPr>
              <w:t>9.  ☐</w:t>
            </w:r>
          </w:p>
        </w:tc>
        <w:tc>
          <w:tcPr>
            <w:tcW w:type="dxa" w:w="4873"/>
          </w:tcPr>
          <w:p>
            <w:r>
              <w:rPr>
                <w:sz w:val="18"/>
              </w:rPr>
              <w:t>Alcoholconsumptie vandaag (eenheden)</w:t>
            </w:r>
          </w:p>
        </w:tc>
      </w:tr>
      <w:tr>
        <w:tc>
          <w:tcPr>
            <w:tcW w:type="dxa" w:w="4873"/>
          </w:tcPr>
          <w:p>
            <w:r>
              <w:rPr>
                <w:sz w:val="18"/>
              </w:rPr>
              <w:t>10.  ☐</w:t>
            </w:r>
          </w:p>
        </w:tc>
        <w:tc>
          <w:tcPr>
            <w:tcW w:type="dxa" w:w="4873"/>
          </w:tcPr>
          <w:p>
            <w:r>
              <w:rPr>
                <w:sz w:val="18"/>
              </w:rPr>
              <w:t>Wachttijd aangehouden voor impulsieve beslissing of actie (min)</w:t>
            </w:r>
          </w:p>
        </w:tc>
      </w:tr>
      <w:tr>
        <w:tc>
          <w:tcPr>
            <w:tcW w:type="dxa" w:w="4873"/>
          </w:tcPr>
          <w:p>
            <w:r>
              <w:rPr>
                <w:sz w:val="18"/>
              </w:rPr>
              <w:t>11.  ☐</w:t>
            </w:r>
          </w:p>
        </w:tc>
        <w:tc>
          <w:tcPr>
            <w:tcW w:type="dxa" w:w="4873"/>
          </w:tcPr>
          <w:p>
            <w:r>
              <w:rPr>
                <w:sz w:val="18"/>
              </w:rPr>
              <w:t>Sigaretten of tabak gerookt vandaag (aantal)</w:t>
            </w:r>
          </w:p>
        </w:tc>
      </w:tr>
      <w:tr>
        <w:tc>
          <w:tcPr>
            <w:tcW w:type="dxa" w:w="4873"/>
          </w:tcPr>
          <w:p>
            <w:r>
              <w:rPr>
                <w:sz w:val="18"/>
              </w:rPr>
              <w:t>12.  ☐</w:t>
            </w:r>
          </w:p>
        </w:tc>
        <w:tc>
          <w:tcPr>
            <w:tcW w:type="dxa" w:w="4873"/>
          </w:tcPr>
          <w:p>
            <w:r>
              <w:rPr>
                <w:sz w:val="18"/>
              </w:rPr>
              <w:t>Vast slaap- en waktijdstip aangehouden vandaag (ja/nee)</w:t>
            </w:r>
          </w:p>
        </w:tc>
      </w:tr>
      <w:tr>
        <w:tc>
          <w:tcPr>
            <w:tcW w:type="dxa" w:w="4873"/>
          </w:tcPr>
          <w:p>
            <w:r>
              <w:rPr>
                <w:sz w:val="18"/>
              </w:rPr>
              <w:t>13.  ☐</w:t>
            </w:r>
          </w:p>
        </w:tc>
        <w:tc>
          <w:tcPr>
            <w:tcW w:type="dxa" w:w="4873"/>
          </w:tcPr>
          <w:p>
            <w:r>
              <w:rPr>
                <w:sz w:val="18"/>
              </w:rPr>
              <w:t>Ervaren afwijzing bewust herwaardeert via een alternatieve interpretatie (ja/nee)</w:t>
            </w:r>
          </w:p>
        </w:tc>
      </w:tr>
      <w:tr>
        <w:tc>
          <w:tcPr>
            <w:tcW w:type="dxa" w:w="4873"/>
          </w:tcPr>
          <w:p>
            <w:r>
              <w:rPr>
                <w:sz w:val="18"/>
              </w:rPr>
              <w:t>14.  ☐</w:t>
            </w:r>
          </w:p>
        </w:tc>
        <w:tc>
          <w:tcPr>
            <w:tcW w:type="dxa" w:w="4873"/>
          </w:tcPr>
          <w:p>
            <w:r>
              <w:rPr>
                <w:sz w:val="18"/>
              </w:rPr>
              <w:t>Financiele zorgen of administratieve taken aangepakt vandaag (ja/nee)</w:t>
            </w:r>
          </w:p>
        </w:tc>
      </w:tr>
      <w:tr>
        <w:tc>
          <w:tcPr>
            <w:tcW w:type="dxa" w:w="4873"/>
          </w:tcPr>
          <w:p>
            <w:r>
              <w:rPr>
                <w:sz w:val="18"/>
              </w:rPr>
              <w:t>15.  ☐</w:t>
            </w:r>
          </w:p>
        </w:tc>
        <w:tc>
          <w:tcPr>
            <w:tcW w:type="dxa" w:w="4873"/>
          </w:tcPr>
          <w:p>
            <w:r>
              <w:rPr>
                <w:sz w:val="18"/>
              </w:rPr>
              <w:t>Lichaamsbeweging of sport vandaag (min)</w:t>
            </w:r>
          </w:p>
        </w:tc>
      </w:tr>
      <w:tr>
        <w:tc>
          <w:tcPr>
            <w:tcW w:type="dxa" w:w="4873"/>
          </w:tcPr>
          <w:p>
            <w:r>
              <w:rPr>
                <w:sz w:val="18"/>
              </w:rPr>
              <w:t>16.  ☐</w:t>
            </w:r>
          </w:p>
        </w:tc>
        <w:tc>
          <w:tcPr>
            <w:tcW w:type="dxa" w:w="4873"/>
          </w:tcPr>
          <w:p>
            <w:r>
              <w:rPr>
                <w:sz w:val="18"/>
              </w:rPr>
              <w:t>Alternatieve verklaring voor een afwijzingssignaal bewust geformuleerd (ja/nee)</w:t>
            </w:r>
          </w:p>
        </w:tc>
      </w:tr>
      <w:tr>
        <w:tc>
          <w:tcPr>
            <w:tcW w:type="dxa" w:w="4873"/>
          </w:tcPr>
          <w:p>
            <w:r>
              <w:rPr>
                <w:sz w:val="18"/>
              </w:rPr>
              <w:t>17.  ☐</w:t>
            </w:r>
          </w:p>
        </w:tc>
        <w:tc>
          <w:tcPr>
            <w:tcW w:type="dxa" w:w="4873"/>
          </w:tcPr>
          <w:p>
            <w:r>
              <w:rPr>
                <w:sz w:val="18"/>
              </w:rPr>
              <w:t>Lichttherapielamp of wekker op licht gebruikt in de ochtend (ja/nee)</w:t>
            </w:r>
          </w:p>
        </w:tc>
      </w:tr>
      <w:tr>
        <w:tc>
          <w:tcPr>
            <w:tcW w:type="dxa" w:w="4873"/>
          </w:tcPr>
          <w:p>
            <w:r>
              <w:rPr>
                <w:sz w:val="18"/>
              </w:rPr>
              <w:t>18.  ☐</w:t>
            </w:r>
          </w:p>
        </w:tc>
        <w:tc>
          <w:tcPr>
            <w:tcW w:type="dxa" w:w="4873"/>
          </w:tcPr>
          <w:p>
            <w:r>
              <w:rPr>
                <w:sz w:val="18"/>
              </w:rPr>
              <w:t>Professioneel consult of therapeutische sessie bijgewoond vandaag (ja/nee)</w:t>
            </w:r>
          </w:p>
        </w:tc>
      </w:tr>
      <w:tr>
        <w:tc>
          <w:tcPr>
            <w:tcW w:type="dxa" w:w="4873"/>
          </w:tcPr>
          <w:p>
            <w:r>
              <w:rPr>
                <w:sz w:val="18"/>
              </w:rPr>
              <w:t>19.  ☐</w:t>
            </w:r>
          </w:p>
        </w:tc>
        <w:tc>
          <w:tcPr>
            <w:tcW w:type="dxa" w:w="4873"/>
          </w:tcPr>
          <w:p>
            <w:r>
              <w:rPr>
                <w:sz w:val="18"/>
              </w:rPr>
              <w:t>Pijnklachten of lichamelijke ongemakken bijgehouden in een dagboek (ja/nee)</w:t>
            </w:r>
          </w:p>
        </w:tc>
      </w:tr>
      <w:tr>
        <w:tc>
          <w:tcPr>
            <w:tcW w:type="dxa" w:w="4873"/>
          </w:tcPr>
          <w:p>
            <w:r>
              <w:rPr>
                <w:sz w:val="18"/>
              </w:rPr>
              <w:t>20.  ☐</w:t>
            </w:r>
          </w:p>
        </w:tc>
        <w:tc>
          <w:tcPr>
            <w:tcW w:type="dxa" w:w="4873"/>
          </w:tcPr>
          <w:p>
            <w:r>
              <w:rPr>
                <w:sz w:val="18"/>
              </w:rPr>
              <w:t>Bewust dankbaarheidsoefening of positieve reflectie uitgevoerd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PHOENIX-PRE-HCP-PRE-09</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