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B2046"/>
          <w:sz w:val="30"/>
        </w:rPr>
        <w:t>LAPORAN TEKNIS MACHINE LEARNING (BAGIAN 3)</w:t>
      </w:r>
    </w:p>
    <w:p>
      <w:pPr>
        <w:keepNext/>
        <w:spacing w:before="280" w:after="120"/>
      </w:pPr>
      <w:r>
        <w:rPr>
          <w:rFonts w:ascii="Times New Roman" w:hAnsi="Times New Roman"/>
          <w:b/>
          <w:color w:val="133366"/>
          <w:sz w:val="26"/>
        </w:rPr>
        <w:t>Kategorisasi Bidang Peminatan Topik Skripsi dan Sistem Rekomendasi Dosen Pembimbing Menggunakan Support Vector Machine (SVM)</w:t>
      </w:r>
    </w:p>
    <w:p>
      <w:pPr>
        <w:keepNext/>
        <w:spacing w:before="200" w:after="80"/>
      </w:pPr>
      <w:r>
        <w:rPr>
          <w:rFonts w:ascii="Times New Roman" w:hAnsi="Times New Roman"/>
          <w:b/>
          <w:color w:val="1C447E"/>
          <w:sz w:val="23"/>
        </w:rPr>
        <w:t>Penerapan Multiclass Text Classification Berbasis Kernel RBF pada Platform SkripsiFlow</w:t>
      </w:r>
    </w:p>
    <w:p>
      <w:pPr>
        <w:spacing w:before="120" w:after="160"/>
        <w:jc w:val="center"/>
      </w:pPr>
      <w:r>
        <w:rPr>
          <w:color w:val="BDC3C7"/>
        </w:rPr>
        <w:t>———————————————————————————————————————————————————————</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c>
          <w:tcPr>
            <w:tcW w:type="dxa" w:w="468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**Topik Proyek**</w:t>
            </w:r>
          </w:p>
        </w:tc>
        <w:tc>
          <w:tcPr>
            <w:tcW w:type="dxa" w:w="468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Klasifikasi Multikelas Bidang Riset &amp; Rekomendasi Dosen Pembimbing Pakar</w:t>
            </w:r>
          </w:p>
        </w:tc>
      </w:tr>
      <w:tr>
        <w:tc>
          <w:tcPr>
            <w:tcW w:type="dxa" w:w="4680"/>
            <w:vAlign w:val="center"/>
            <w:tcMar>
              <w:top w:w="100" w:type="dxa"/>
              <w:bottom w:w="100" w:type="dxa"/>
              <w:left w:w="140" w:type="dxa"/>
              <w:right w:w="140" w:type="dxa"/>
            </w:tcMar>
            <w:shd w:fill="F9FAFC"/>
          </w:tcPr>
          <w:p>
            <w:pPr>
              <w:spacing w:line="276" w:lineRule="auto" w:after="40"/>
            </w:pPr>
            <w:r>
              <w:rPr>
                <w:rFonts w:ascii="Times New Roman" w:hAnsi="Times New Roman"/>
                <w:b/>
                <w:sz w:val="19"/>
              </w:rPr>
              <w:t>Algoritma</w:t>
            </w:r>
          </w:p>
        </w:tc>
        <w:tc>
          <w:tcPr>
            <w:tcW w:type="dxa" w:w="4680"/>
            <w:vAlign w:val="center"/>
            <w:tcMar>
              <w:top w:w="100" w:type="dxa"/>
              <w:bottom w:w="100" w:type="dxa"/>
              <w:left w:w="140" w:type="dxa"/>
              <w:right w:w="140" w:type="dxa"/>
            </w:tcMar>
            <w:shd w:fill="F9FAFC"/>
          </w:tcPr>
          <w:p>
            <w:pPr>
              <w:spacing w:line="276" w:lineRule="auto" w:after="40"/>
            </w:pPr>
            <w:r>
              <w:rPr>
                <w:rFonts w:ascii="Times New Roman" w:hAnsi="Times New Roman"/>
                <w:b/>
                <w:sz w:val="19"/>
              </w:rPr>
              <w:t>Support Vector Machine (SVM)</w:t>
            </w:r>
            <w:r>
              <w:rPr>
                <w:rFonts w:ascii="Times New Roman" w:hAnsi="Times New Roman"/>
                <w:sz w:val="19"/>
              </w:rPr>
              <w:t xml:space="preserve"> dengan </w:t>
            </w:r>
            <w:r>
              <w:rPr>
                <w:rFonts w:ascii="Times New Roman" w:hAnsi="Times New Roman"/>
                <w:b/>
                <w:sz w:val="19"/>
              </w:rPr>
              <w:t>Kernel Radial Basis Function (RBF)</w:t>
            </w:r>
          </w:p>
        </w:tc>
      </w:tr>
      <w:tr>
        <w:tc>
          <w:tcPr>
            <w:tcW w:type="dxa" w:w="4680"/>
            <w:vAlign w:val="center"/>
            <w:tcMar>
              <w:top w:w="100" w:type="dxa"/>
              <w:bottom w:w="100" w:type="dxa"/>
              <w:left w:w="140" w:type="dxa"/>
              <w:right w:w="140" w:type="dxa"/>
            </w:tcMar>
          </w:tcPr>
          <w:p>
            <w:pPr>
              <w:spacing w:line="276" w:lineRule="auto" w:after="40"/>
            </w:pPr>
            <w:r>
              <w:rPr>
                <w:rFonts w:ascii="Times New Roman" w:hAnsi="Times New Roman"/>
                <w:b/>
                <w:sz w:val="19"/>
              </w:rPr>
              <w:t>Modul Terkait</w:t>
            </w:r>
          </w:p>
        </w:tc>
        <w:tc>
          <w:tcPr>
            <w:tcW w:type="dxa" w:w="4680"/>
            <w:vAlign w:val="center"/>
            <w:tcMar>
              <w:top w:w="100" w:type="dxa"/>
              <w:bottom w:w="100" w:type="dxa"/>
              <w:left w:w="140" w:type="dxa"/>
              <w:right w:w="140" w:type="dxa"/>
            </w:tcMar>
          </w:tcPr>
          <w:p>
            <w:pPr>
              <w:spacing w:line="276" w:lineRule="auto" w:after="40"/>
            </w:pPr>
            <w:r>
              <w:rPr>
                <w:rFonts w:ascii="Consolas" w:hAnsi="Consolas"/>
                <w:color w:val="8B1A1A"/>
                <w:sz w:val="20"/>
              </w:rPr>
              <w:t>ml_api/models/svm_model.py</w:t>
            </w:r>
            <w:r>
              <w:rPr>
                <w:rFonts w:ascii="Times New Roman" w:hAnsi="Times New Roman"/>
                <w:sz w:val="19"/>
              </w:rPr>
              <w:t xml:space="preserve">, </w:t>
            </w:r>
            <w:r>
              <w:rPr>
                <w:rFonts w:ascii="Consolas" w:hAnsi="Consolas"/>
                <w:color w:val="8B1A1A"/>
                <w:sz w:val="20"/>
              </w:rPr>
              <w:t>ml_api/data/generate_training_data.py</w:t>
            </w:r>
          </w:p>
        </w:tc>
      </w:tr>
      <w:tr>
        <w:tc>
          <w:tcPr>
            <w:tcW w:type="dxa" w:w="4680"/>
            <w:vAlign w:val="center"/>
            <w:tcMar>
              <w:top w:w="100" w:type="dxa"/>
              <w:bottom w:w="100" w:type="dxa"/>
              <w:left w:w="140" w:type="dxa"/>
              <w:right w:w="140" w:type="dxa"/>
            </w:tcMar>
            <w:shd w:fill="F9FAFC"/>
          </w:tcPr>
          <w:p>
            <w:pPr>
              <w:spacing w:line="276" w:lineRule="auto" w:after="40"/>
            </w:pPr>
            <w:r>
              <w:rPr>
                <w:rFonts w:ascii="Times New Roman" w:hAnsi="Times New Roman"/>
                <w:b/>
                <w:sz w:val="19"/>
              </w:rPr>
              <w:t>API Endpoints</w:t>
            </w:r>
          </w:p>
        </w:tc>
        <w:tc>
          <w:tcPr>
            <w:tcW w:type="dxa" w:w="4680"/>
            <w:vAlign w:val="center"/>
            <w:tcMar>
              <w:top w:w="100" w:type="dxa"/>
              <w:bottom w:w="100" w:type="dxa"/>
              <w:left w:w="140" w:type="dxa"/>
              <w:right w:w="140" w:type="dxa"/>
            </w:tcMar>
            <w:shd w:fill="F9FAFC"/>
          </w:tcPr>
          <w:p>
            <w:pPr>
              <w:spacing w:line="276" w:lineRule="auto" w:after="40"/>
            </w:pPr>
            <w:r>
              <w:rPr>
                <w:rFonts w:ascii="Consolas" w:hAnsi="Consolas"/>
                <w:color w:val="8B1A1A"/>
                <w:sz w:val="20"/>
              </w:rPr>
              <w:t>POST /predict/topic-category</w:t>
            </w:r>
          </w:p>
        </w:tc>
      </w:tr>
      <w:tr>
        <w:tc>
          <w:tcPr>
            <w:tcW w:type="dxa" w:w="4680"/>
            <w:vAlign w:val="center"/>
            <w:tcMar>
              <w:top w:w="100" w:type="dxa"/>
              <w:bottom w:w="100" w:type="dxa"/>
              <w:left w:w="140" w:type="dxa"/>
              <w:right w:w="140" w:type="dxa"/>
            </w:tcMar>
          </w:tcPr>
          <w:p>
            <w:pPr>
              <w:spacing w:line="276" w:lineRule="auto" w:after="40"/>
            </w:pPr>
            <w:r>
              <w:rPr>
                <w:rFonts w:ascii="Times New Roman" w:hAnsi="Times New Roman"/>
                <w:b/>
                <w:sz w:val="19"/>
              </w:rPr>
              <w:t>Status Pemodelan</w:t>
            </w:r>
          </w:p>
        </w:tc>
        <w:tc>
          <w:tcPr>
            <w:tcW w:type="dxa" w:w="4680"/>
            <w:vAlign w:val="center"/>
            <w:tcMar>
              <w:top w:w="100" w:type="dxa"/>
              <w:bottom w:w="100" w:type="dxa"/>
              <w:left w:w="140" w:type="dxa"/>
              <w:right w:w="140" w:type="dxa"/>
            </w:tcMar>
          </w:tcPr>
          <w:p>
            <w:pPr>
              <w:spacing w:line="276" w:lineRule="auto" w:after="40"/>
            </w:pPr>
            <w:r>
              <w:rPr>
                <w:rFonts w:ascii="Times New Roman" w:hAnsi="Times New Roman"/>
                <w:sz w:val="19"/>
              </w:rPr>
              <w:t>Production Ready / Trained &amp; Evaluated</w:t>
            </w:r>
          </w:p>
        </w:tc>
      </w:tr>
    </w:tbl>
    <w:p/>
    <w:p>
      <w:pPr>
        <w:spacing w:before="120" w:after="160"/>
        <w:jc w:val="center"/>
      </w:pPr>
      <w:r>
        <w:rPr>
          <w:color w:val="BDC3C7"/>
        </w:rPr>
        <w:t>———————————————————————————————————————————————————————</w:t>
      </w:r>
    </w:p>
    <w:p>
      <w:pPr>
        <w:keepNext/>
        <w:spacing w:before="280" w:after="120"/>
      </w:pPr>
      <w:r>
        <w:rPr>
          <w:rFonts w:ascii="Times New Roman" w:hAnsi="Times New Roman"/>
          <w:b/>
          <w:color w:val="133366"/>
          <w:sz w:val="26"/>
        </w:rPr>
        <w:t>1. Ringkasan Eksekutif (Executive Summary)</w:t>
      </w:r>
    </w:p>
    <w:p>
      <w:pPr>
        <w:spacing w:line="312" w:lineRule="auto" w:after="100"/>
        <w:jc w:val="both"/>
      </w:pPr>
      <w:r>
        <w:t>Salah satu tantangan krusial dalam administrasi tugas akhir di fakultas teknologi informasi adalah ketidaksesuaian (</w:t>
      </w:r>
      <w:r>
        <w:rPr>
          <w:i/>
        </w:rPr>
        <w:t>mismatch</w:t>
      </w:r>
      <w:r>
        <w:t>) antara topik penelitian yang diajukan mahasiswa dengan bidang keahlian atau kompetensi dosen pembimbing yang ditugaskan. Ketidaksesuaian ini sering kali berujung pada bimbingan yang tidak optimal, perombakan judul di tengah jalan, hingga mundurnya kelulusan mahasiswa.</w:t>
      </w:r>
    </w:p>
    <w:p>
      <w:pPr>
        <w:spacing w:line="312" w:lineRule="auto" w:after="100"/>
        <w:jc w:val="both"/>
      </w:pPr>
      <w:r>
        <w:t xml:space="preserve">Laporan ini menyajikan perancangan dan implementasi model </w:t>
      </w:r>
      <w:r>
        <w:rPr>
          <w:b/>
        </w:rPr>
        <w:t>Support Vector Machine (SVM)</w:t>
      </w:r>
      <w:r>
        <w:t xml:space="preserve"> dengan </w:t>
      </w:r>
      <w:r>
        <w:rPr>
          <w:b/>
        </w:rPr>
        <w:t>Kernel Radial Basis Function (RBF)</w:t>
      </w:r>
      <w:r>
        <w:t xml:space="preserve"> untuk melakukan klasifikasi teks multikelas (</w:t>
      </w:r>
      <w:r>
        <w:rPr>
          <w:i/>
        </w:rPr>
        <w:t>multiclass text classification</w:t>
      </w:r>
      <w:r>
        <w:t>) terhadap 7 bidang peminatan keilmuan:</w:t>
      </w:r>
    </w:p>
    <w:p>
      <w:pPr>
        <w:pStyle w:val="ListNumber"/>
        <w:spacing w:line="300" w:lineRule="auto" w:after="60"/>
      </w:pPr>
      <w:r>
        <w:rPr>
          <w:b/>
        </w:rPr>
        <w:t>AI/ML</w:t>
      </w:r>
      <w:r>
        <w:t xml:space="preserve"> (Artificial Intelligence &amp; Machine Learning)</w:t>
      </w:r>
    </w:p>
    <w:p>
      <w:pPr>
        <w:pStyle w:val="ListNumber"/>
        <w:spacing w:line="300" w:lineRule="auto" w:after="60"/>
      </w:pPr>
      <w:r>
        <w:rPr>
          <w:b/>
        </w:rPr>
        <w:t>IoT</w:t>
      </w:r>
      <w:r>
        <w:t xml:space="preserve"> (Internet of Things &amp; Embedded Systems)</w:t>
      </w:r>
    </w:p>
    <w:p>
      <w:pPr>
        <w:pStyle w:val="ListNumber"/>
        <w:spacing w:line="300" w:lineRule="auto" w:after="60"/>
      </w:pPr>
      <w:r>
        <w:rPr>
          <w:b/>
        </w:rPr>
        <w:t>Mobile Dev</w:t>
      </w:r>
      <w:r>
        <w:t xml:space="preserve"> (Mobile Application Development)</w:t>
      </w:r>
    </w:p>
    <w:p>
      <w:pPr>
        <w:pStyle w:val="ListNumber"/>
        <w:spacing w:line="300" w:lineRule="auto" w:after="60"/>
      </w:pPr>
      <w:r>
        <w:rPr>
          <w:b/>
        </w:rPr>
        <w:t>Web Dev</w:t>
      </w:r>
      <w:r>
        <w:t xml:space="preserve"> (Modern Web Architecture &amp; Cloud Services)</w:t>
      </w:r>
    </w:p>
    <w:p>
      <w:pPr>
        <w:pStyle w:val="ListNumber"/>
        <w:spacing w:line="300" w:lineRule="auto" w:after="60"/>
      </w:pPr>
      <w:r>
        <w:rPr>
          <w:b/>
        </w:rPr>
        <w:t>Data Science</w:t>
      </w:r>
      <w:r>
        <w:t xml:space="preserve"> (Big Data Analytics, Mining &amp; Visualization)</w:t>
      </w:r>
    </w:p>
    <w:p>
      <w:pPr>
        <w:pStyle w:val="ListNumber"/>
        <w:spacing w:line="300" w:lineRule="auto" w:after="60"/>
      </w:pPr>
      <w:r>
        <w:rPr>
          <w:b/>
        </w:rPr>
        <w:t>Cybersecurity</w:t>
      </w:r>
      <w:r>
        <w:t xml:space="preserve"> (Network &amp; Information Security)</w:t>
      </w:r>
    </w:p>
    <w:p>
      <w:pPr>
        <w:pStyle w:val="ListNumber"/>
        <w:spacing w:line="300" w:lineRule="auto" w:after="60"/>
      </w:pPr>
      <w:r>
        <w:rPr>
          <w:b/>
        </w:rPr>
        <w:t>Game Dev</w:t>
      </w:r>
      <w:r>
        <w:t xml:space="preserve"> (Game Technology &amp; Interactive Media)</w:t>
      </w:r>
    </w:p>
    <w:p>
      <w:pPr>
        <w:spacing w:line="312" w:lineRule="auto" w:after="100"/>
        <w:jc w:val="both"/>
      </w:pPr>
      <w:r>
        <w:t xml:space="preserve">Dilatih dengan representasi ruang fitur berdimensi tinggi menggunakan </w:t>
      </w:r>
      <w:r>
        <w:rPr>
          <w:b/>
        </w:rPr>
        <w:t>TF-IDF N-gram ($1, 2$)</w:t>
      </w:r>
      <w:r>
        <w:t xml:space="preserve"> dengan parameter regularisasi </w:t>
      </w:r>
      <w:r>
        <w:rPr>
          <w:rFonts w:ascii="Cambria Math" w:hAnsi="Cambria Math"/>
          <w:i/>
          <w:color w:val="0E3A6E"/>
          <w:sz w:val="21"/>
        </w:rPr>
        <w:t>C=10.0</w:t>
      </w:r>
      <w:r>
        <w:t xml:space="preserve"> dan </w:t>
      </w:r>
      <w:r>
        <w:rPr>
          <w:rFonts w:ascii="Cambria Math" w:hAnsi="Cambria Math"/>
          <w:i/>
          <w:color w:val="0E3A6E"/>
          <w:sz w:val="21"/>
        </w:rPr>
        <w:t>\gamma=\text{'scale'}</w:t>
      </w:r>
      <w:r>
        <w:t xml:space="preserve">, model SVM mencapai performa istimewa dengan </w:t>
      </w:r>
      <w:r>
        <w:rPr>
          <w:b/>
        </w:rPr>
        <w:t>akurasi $100.0\%$ ($1.0000$)</w:t>
      </w:r>
      <w:r>
        <w:t xml:space="preserve"> pada seluruh kelas pengujian (</w:t>
      </w:r>
      <w:r>
        <w:rPr>
          <w:rFonts w:ascii="Cambria Math" w:hAnsi="Cambria Math"/>
          <w:i/>
          <w:color w:val="0E3A6E"/>
          <w:sz w:val="21"/>
        </w:rPr>
        <w:t>N = 80</w:t>
      </w:r>
      <w:r>
        <w:t xml:space="preserve"> sampel uji). Luaran model secara otomatis dipetakan ke modul sistem cerdas penugasan dosen pembimbing (</w:t>
      </w:r>
      <w:r>
        <w:rPr>
          <w:i/>
        </w:rPr>
        <w:t>expert supervisor matching system</w:t>
      </w:r>
      <w:r>
        <w:t xml:space="preserve">) pada platform </w:t>
      </w:r>
      <w:r>
        <w:rPr>
          <w:b/>
        </w:rPr>
        <w:t>SkripsiFlow</w:t>
      </w:r>
      <w:r>
        <w:t>.</w:t>
      </w:r>
    </w:p>
    <w:p>
      <w:pPr>
        <w:spacing w:before="120" w:after="160"/>
        <w:jc w:val="center"/>
      </w:pPr>
      <w:r>
        <w:rPr>
          <w:color w:val="BDC3C7"/>
        </w:rPr>
        <w:t>———————————————————————————————————————————————————————</w:t>
      </w:r>
    </w:p>
    <w:p>
      <w:pPr>
        <w:keepNext/>
        <w:spacing w:before="280" w:after="120"/>
      </w:pPr>
      <w:r>
        <w:rPr>
          <w:rFonts w:ascii="Times New Roman" w:hAnsi="Times New Roman"/>
          <w:b/>
          <w:color w:val="133366"/>
          <w:sz w:val="26"/>
        </w:rPr>
        <w:t>2. Latar Belakang &amp; Perumusan Masalah</w:t>
      </w:r>
    </w:p>
    <w:p>
      <w:pPr>
        <w:spacing w:line="312" w:lineRule="auto" w:after="100"/>
        <w:jc w:val="both"/>
      </w:pPr>
      <w:r>
        <w:t>Pada proses manual, mahasiswa sering kali bingung memilih dosen pembimbing yang tepat, atau koordinator program studi harus membaca proposal satu per satu untuk menentukan kelompok dosen pembimbing (KBK - Kelompok Bidang Keahlian).</w:t>
      </w:r>
    </w:p>
    <w:p>
      <w:pPr>
        <w:spacing w:line="312" w:lineRule="auto" w:after="100"/>
        <w:jc w:val="both"/>
      </w:pPr>
      <w:r>
        <w:t>Tujuan penerapan algoritma SVM pada SkripsiFlow adalah:</w:t>
      </w:r>
    </w:p>
    <w:p>
      <w:pPr>
        <w:pStyle w:val="ListNumber"/>
        <w:spacing w:line="300" w:lineRule="auto" w:after="60"/>
      </w:pPr>
      <w:r>
        <w:rPr>
          <w:b/>
        </w:rPr>
        <w:t>Otomatisasi Kategorisasi Bidang Riset</w:t>
      </w:r>
      <w:r>
        <w:t>: Memetakan judul, deskripsi, dan metodologi pengajuan skripsi ke dalam bidang keahlian secara akurat dan objektif.</w:t>
      </w:r>
    </w:p>
    <w:p>
      <w:pPr>
        <w:pStyle w:val="ListNumber"/>
        <w:spacing w:line="300" w:lineRule="auto" w:after="60"/>
      </w:pPr>
      <w:r>
        <w:rPr>
          <w:b/>
        </w:rPr>
        <w:t>Rekomendasi Dosen Pembimbing Berbasis Kompetensi</w:t>
      </w:r>
      <w:r>
        <w:t>: Menghubungkan topik mahasiswa secara langsung dengan daftar dosen pakar yang memiliki rekam jejak riset sesuai bidang tersebut.</w:t>
      </w:r>
    </w:p>
    <w:p>
      <w:pPr>
        <w:pStyle w:val="ListNumber"/>
        <w:spacing w:line="300" w:lineRule="auto" w:after="60"/>
      </w:pPr>
      <w:r>
        <w:rPr>
          <w:b/>
        </w:rPr>
        <w:t>Penyajian Confidence Score &amp; Top-3 Rekomendasi</w:t>
      </w:r>
      <w:r>
        <w:t>: Menampilkan probabilitas prediksi tertinggi untuk membantu mahasiswa melihat potensi topik yang bersifat lintas disiplin (</w:t>
      </w:r>
      <w:r>
        <w:rPr>
          <w:i/>
        </w:rPr>
        <w:t>interdisciplinary</w:t>
      </w:r>
      <w:r>
        <w:t xml:space="preserve">), misalnya topik yang beririsan antara </w:t>
      </w:r>
      <w:r>
        <w:rPr>
          <w:i/>
        </w:rPr>
        <w:t>IoT</w:t>
      </w:r>
      <w:r>
        <w:t xml:space="preserve"> dan </w:t>
      </w:r>
      <w:r>
        <w:rPr>
          <w:i/>
        </w:rPr>
        <w:t>Mobile Dev</w:t>
      </w:r>
      <w:r>
        <w:t xml:space="preserve">, atau </w:t>
      </w:r>
      <w:r>
        <w:rPr>
          <w:i/>
        </w:rPr>
        <w:t>AI/ML</w:t>
      </w:r>
      <w:r>
        <w:t xml:space="preserve"> dan </w:t>
      </w:r>
      <w:r>
        <w:rPr>
          <w:i/>
        </w:rPr>
        <w:t>Data Science</w:t>
      </w:r>
      <w:r>
        <w:t>.</w:t>
      </w:r>
    </w:p>
    <w:p>
      <w:pPr>
        <w:spacing w:before="120" w:after="160"/>
        <w:jc w:val="center"/>
      </w:pPr>
      <w:r>
        <w:rPr>
          <w:color w:val="BDC3C7"/>
        </w:rPr>
        <w:t>———————————————————————————————————————————————————————</w:t>
      </w:r>
    </w:p>
    <w:p>
      <w:pPr>
        <w:keepNext/>
        <w:spacing w:before="280" w:after="120"/>
      </w:pPr>
      <w:r>
        <w:rPr>
          <w:rFonts w:ascii="Times New Roman" w:hAnsi="Times New Roman"/>
          <w:b/>
          <w:color w:val="133366"/>
          <w:sz w:val="26"/>
        </w:rPr>
        <w:t>3. Dataset &amp; Representasi Ruang Fitur (Feature Space)</w:t>
      </w:r>
    </w:p>
    <w:p>
      <w:pPr>
        <w:keepNext/>
        <w:spacing w:before="200" w:after="80"/>
      </w:pPr>
      <w:r>
        <w:rPr>
          <w:rFonts w:ascii="Times New Roman" w:hAnsi="Times New Roman"/>
          <w:b/>
          <w:color w:val="1C447E"/>
          <w:sz w:val="23"/>
        </w:rPr>
        <w:t>3.1. Karakteristik Dataset</w:t>
      </w:r>
    </w:p>
    <w:p>
      <w:pPr>
        <w:spacing w:line="312" w:lineRule="auto" w:after="100"/>
        <w:jc w:val="both"/>
      </w:pPr>
      <w:r>
        <w:t xml:space="preserve">Dataset terdiri dari </w:t>
      </w:r>
      <w:r>
        <w:rPr>
          <w:rFonts w:ascii="Cambria Math" w:hAnsi="Cambria Math"/>
          <w:i/>
          <w:color w:val="0E3A6E"/>
          <w:sz w:val="21"/>
        </w:rPr>
        <w:t>N = 400</w:t>
      </w:r>
      <w:r>
        <w:t xml:space="preserve"> entri topik skripsi yang terdistribusi secara seimbang (</w:t>
      </w:r>
      <w:r>
        <w:rPr>
          <w:i/>
        </w:rPr>
        <w:t>balanced distribution</w:t>
      </w:r>
      <w:r>
        <w:t>) pada 7 kelas minat penelitian. Setiap entri memiliki komponen:</w:t>
      </w:r>
    </w:p>
    <w:p>
      <w:pPr>
        <w:pStyle w:val="ListBullet"/>
        <w:spacing w:line="300" w:lineRule="auto" w:after="60"/>
      </w:pPr>
      <w:r>
        <w:rPr>
          <w:rFonts w:ascii="Consolas" w:hAnsi="Consolas"/>
          <w:color w:val="8B1A1A"/>
          <w:sz w:val="20"/>
        </w:rPr>
        <w:t>title</w:t>
      </w:r>
      <w:r>
        <w:t>: Judul penelitian spesifik (memuat kata kunci teknologi, arsitektur, dan domain masalah).</w:t>
      </w:r>
    </w:p>
    <w:p>
      <w:pPr>
        <w:pStyle w:val="ListBullet"/>
        <w:spacing w:line="300" w:lineRule="auto" w:after="60"/>
      </w:pPr>
      <w:r>
        <w:rPr>
          <w:rFonts w:ascii="Consolas" w:hAnsi="Consolas"/>
          <w:color w:val="8B1A1A"/>
          <w:sz w:val="20"/>
        </w:rPr>
        <w:t>description</w:t>
      </w:r>
      <w:r>
        <w:t>: Deskripsi konteks proyek, framework pengembangan, dan arsitektur data.</w:t>
      </w:r>
    </w:p>
    <w:p>
      <w:pPr>
        <w:pStyle w:val="ListBullet"/>
        <w:spacing w:line="300" w:lineRule="auto" w:after="60"/>
      </w:pPr>
      <w:r>
        <w:rPr>
          <w:rFonts w:ascii="Consolas" w:hAnsi="Consolas"/>
          <w:color w:val="8B1A1A"/>
          <w:sz w:val="20"/>
        </w:rPr>
        <w:t>methodology</w:t>
      </w:r>
      <w:r>
        <w:t>: Penjelasan teknis mengenai algoritma, perangkat keras, atau metode pengujian (opsional).</w:t>
      </w:r>
    </w:p>
    <w:p>
      <w:pPr>
        <w:pStyle w:val="ListBullet"/>
        <w:spacing w:line="300" w:lineRule="auto" w:after="60"/>
      </w:pPr>
      <w:r>
        <w:rPr>
          <w:rFonts w:ascii="Consolas" w:hAnsi="Consolas"/>
          <w:color w:val="8B1A1A"/>
          <w:sz w:val="20"/>
        </w:rPr>
        <w:t>category</w:t>
      </w:r>
      <w:r>
        <w:t>: Label target kelas peminatan.</w:t>
      </w:r>
    </w:p>
    <w:p>
      <w:pPr>
        <w:keepNext/>
        <w:spacing w:before="200" w:after="80"/>
      </w:pPr>
      <w:r>
        <w:rPr>
          <w:rFonts w:ascii="Times New Roman" w:hAnsi="Times New Roman"/>
          <w:b/>
          <w:color w:val="1C447E"/>
          <w:sz w:val="23"/>
        </w:rPr>
        <w:t>3.2. Prapemrosesan &amp; Vektorisasi TF-IDF</w:t>
      </w:r>
    </w:p>
    <w:p>
      <w:pPr>
        <w:spacing w:line="312" w:lineRule="auto" w:after="100"/>
        <w:jc w:val="both"/>
      </w:pPr>
      <w:r>
        <w:t>Teks gabungan (</w:t>
      </w:r>
      <w:r>
        <w:rPr>
          <w:rFonts w:ascii="Consolas" w:hAnsi="Consolas"/>
          <w:color w:val="8B1A1A"/>
          <w:sz w:val="20"/>
        </w:rPr>
        <w:t>combined_text</w:t>
      </w:r>
      <w:r>
        <w:t xml:space="preserve">) diproses ke dalam matriks berdimensi tinggi menggunakan pustaka Scikit-Learn </w:t>
      </w:r>
      <w:r>
        <w:rPr>
          <w:rFonts w:ascii="Consolas" w:hAnsi="Consolas"/>
          <w:color w:val="8B1A1A"/>
          <w:sz w:val="20"/>
        </w:rPr>
        <w:t>TfidfVectorizer</w:t>
      </w:r>
      <w:r>
        <w:t>:</w:t>
      </w:r>
    </w:p>
    <w:p>
      <w:pPr>
        <w:pStyle w:val="ListBullet"/>
        <w:spacing w:line="300" w:lineRule="auto" w:after="60"/>
      </w:pPr>
      <w:r>
        <w:rPr>
          <w:b/>
        </w:rPr>
        <w:t>N-gram Range</w:t>
      </w:r>
      <w:r>
        <w:t xml:space="preserve">: </w:t>
      </w:r>
      <w:r>
        <w:rPr>
          <w:rFonts w:ascii="Cambria Math" w:hAnsi="Cambria Math"/>
          <w:i/>
          <w:color w:val="0E3A6E"/>
          <w:sz w:val="21"/>
        </w:rPr>
        <w:t>(1, 2)</w:t>
      </w:r>
      <w:r>
        <w:t xml:space="preserve"> — Unigram dan Bigram. Fitur bigram sangat vital dalam membedakan bidang keilmuan. Contoh:</w:t>
      </w:r>
    </w:p>
    <w:p>
      <w:pPr>
        <w:pStyle w:val="ListBullet"/>
        <w:spacing w:line="300" w:lineRule="auto" w:after="60"/>
      </w:pPr>
      <w:r>
        <w:t xml:space="preserve">Bigram </w:t>
      </w:r>
      <w:r>
        <w:rPr>
          <w:i/>
        </w:rPr>
        <w:t>"smart home"</w:t>
      </w:r>
      <w:r>
        <w:t xml:space="preserve">, </w:t>
      </w:r>
      <w:r>
        <w:rPr>
          <w:i/>
        </w:rPr>
        <w:t>"sensor dht22"</w:t>
      </w:r>
      <w:r>
        <w:t xml:space="preserve"> </w:t>
      </w:r>
      <w:r>
        <w:rPr>
          <w:rFonts w:ascii="Cambria Math" w:hAnsi="Cambria Math"/>
          <w:i/>
          <w:color w:val="0E3A6E"/>
          <w:sz w:val="21"/>
        </w:rPr>
        <w:t>\rightarrow</w:t>
      </w:r>
      <w:r>
        <w:t xml:space="preserve"> Mengarahkan bobot kuat ke </w:t>
      </w:r>
      <w:r>
        <w:rPr>
          <w:b/>
        </w:rPr>
        <w:t>IoT</w:t>
      </w:r>
      <w:r>
        <w:t>.</w:t>
      </w:r>
    </w:p>
    <w:p>
      <w:pPr>
        <w:pStyle w:val="ListBullet"/>
        <w:spacing w:line="300" w:lineRule="auto" w:after="60"/>
      </w:pPr>
      <w:r>
        <w:t xml:space="preserve">Bigram </w:t>
      </w:r>
      <w:r>
        <w:rPr>
          <w:i/>
        </w:rPr>
        <w:t>"machine learning"</w:t>
      </w:r>
      <w:r>
        <w:t xml:space="preserve">, </w:t>
      </w:r>
      <w:r>
        <w:rPr>
          <w:i/>
        </w:rPr>
        <w:t>"convolutional neural"</w:t>
      </w:r>
      <w:r>
        <w:t xml:space="preserve"> </w:t>
      </w:r>
      <w:r>
        <w:rPr>
          <w:rFonts w:ascii="Cambria Math" w:hAnsi="Cambria Math"/>
          <w:i/>
          <w:color w:val="0E3A6E"/>
          <w:sz w:val="21"/>
        </w:rPr>
        <w:t>\rightarrow</w:t>
      </w:r>
      <w:r>
        <w:t xml:space="preserve"> Mengarahkan bobot kuat ke </w:t>
      </w:r>
      <w:r>
        <w:rPr>
          <w:b/>
        </w:rPr>
        <w:t>AI/ML</w:t>
      </w:r>
      <w:r>
        <w:t>.</w:t>
      </w:r>
    </w:p>
    <w:p>
      <w:pPr>
        <w:pStyle w:val="ListBullet"/>
        <w:spacing w:line="300" w:lineRule="auto" w:after="60"/>
      </w:pPr>
      <w:r>
        <w:t xml:space="preserve">Bigram </w:t>
      </w:r>
      <w:r>
        <w:rPr>
          <w:i/>
        </w:rPr>
        <w:t>"penetration testing"</w:t>
      </w:r>
      <w:r>
        <w:t xml:space="preserve">, </w:t>
      </w:r>
      <w:r>
        <w:rPr>
          <w:i/>
        </w:rPr>
        <w:t>"intrusion detection"</w:t>
      </w:r>
      <w:r>
        <w:t xml:space="preserve"> </w:t>
      </w:r>
      <w:r>
        <w:rPr>
          <w:rFonts w:ascii="Cambria Math" w:hAnsi="Cambria Math"/>
          <w:i/>
          <w:color w:val="0E3A6E"/>
          <w:sz w:val="21"/>
        </w:rPr>
        <w:t>\rightarrow</w:t>
      </w:r>
      <w:r>
        <w:t xml:space="preserve"> Mengarahkan bobot kuat ke </w:t>
      </w:r>
      <w:r>
        <w:rPr>
          <w:b/>
        </w:rPr>
        <w:t>Cybersecurity</w:t>
      </w:r>
      <w:r>
        <w:t>.</w:t>
      </w:r>
    </w:p>
    <w:p>
      <w:pPr>
        <w:pStyle w:val="ListBullet"/>
        <w:spacing w:line="300" w:lineRule="auto" w:after="60"/>
      </w:pPr>
      <w:r>
        <w:t xml:space="preserve">Bigram </w:t>
      </w:r>
      <w:r>
        <w:rPr>
          <w:i/>
        </w:rPr>
        <w:t>"flutter firebase"</w:t>
      </w:r>
      <w:r>
        <w:t xml:space="preserve">, </w:t>
      </w:r>
      <w:r>
        <w:rPr>
          <w:i/>
        </w:rPr>
        <w:t>"react native"</w:t>
      </w:r>
      <w:r>
        <w:t xml:space="preserve"> </w:t>
      </w:r>
      <w:r>
        <w:rPr>
          <w:rFonts w:ascii="Cambria Math" w:hAnsi="Cambria Math"/>
          <w:i/>
          <w:color w:val="0E3A6E"/>
          <w:sz w:val="21"/>
        </w:rPr>
        <w:t>\rightarrow</w:t>
      </w:r>
      <w:r>
        <w:t xml:space="preserve"> Mengarahkan bobot kuat ke </w:t>
      </w:r>
      <w:r>
        <w:rPr>
          <w:b/>
        </w:rPr>
        <w:t>Mobile Dev</w:t>
      </w:r>
      <w:r>
        <w:t>.</w:t>
      </w:r>
    </w:p>
    <w:p>
      <w:pPr>
        <w:pStyle w:val="ListBullet"/>
        <w:spacing w:line="300" w:lineRule="auto" w:after="60"/>
      </w:pPr>
      <w:r>
        <w:rPr>
          <w:b/>
        </w:rPr>
        <w:t>`max_features`</w:t>
      </w:r>
      <w:r>
        <w:t>: 5,000 dimensi kata terpilih.</w:t>
      </w:r>
    </w:p>
    <w:p>
      <w:pPr>
        <w:pStyle w:val="ListBullet"/>
        <w:spacing w:line="300" w:lineRule="auto" w:after="60"/>
      </w:pPr>
      <w:r>
        <w:rPr>
          <w:b/>
        </w:rPr>
        <w:t>`min_df`</w:t>
      </w:r>
      <w:r>
        <w:t>: 2 dokumen minimum.</w:t>
      </w:r>
    </w:p>
    <w:p>
      <w:pPr>
        <w:pStyle w:val="ListBullet"/>
        <w:spacing w:line="300" w:lineRule="auto" w:after="60"/>
      </w:pPr>
      <w:r>
        <w:rPr>
          <w:b/>
        </w:rPr>
        <w:t>Kosakata Terbentuk (`vocabulary_size`)</w:t>
      </w:r>
      <w:r>
        <w:t xml:space="preserve">: </w:t>
      </w:r>
      <w:r>
        <w:rPr>
          <w:b/>
        </w:rPr>
        <w:t>1,266 fitur unik</w:t>
      </w:r>
      <w:r>
        <w:t xml:space="preserve"> berbobot TF-IDF.</w:t>
      </w:r>
    </w:p>
    <w:p>
      <w:pPr>
        <w:spacing w:before="120" w:after="160"/>
        <w:jc w:val="center"/>
      </w:pPr>
      <w:r>
        <w:rPr>
          <w:color w:val="BDC3C7"/>
        </w:rPr>
        <w:t>———————————————————————————————————————————————————————</w:t>
      </w:r>
    </w:p>
    <w:p>
      <w:pPr>
        <w:keepNext/>
        <w:spacing w:before="280" w:after="120"/>
      </w:pPr>
      <w:r>
        <w:rPr>
          <w:rFonts w:ascii="Times New Roman" w:hAnsi="Times New Roman"/>
          <w:b/>
          <w:color w:val="133366"/>
          <w:sz w:val="26"/>
        </w:rPr>
        <w:t>4. Landasan Teori Support Vector Machine (SVM) &amp; Kernel Trick</w:t>
      </w:r>
    </w:p>
    <w:p>
      <w:pPr>
        <w:spacing w:line="312" w:lineRule="auto" w:after="100"/>
        <w:jc w:val="both"/>
      </w:pPr>
      <w:r>
        <w:t xml:space="preserve">Support Vector Machine merupakan algoritma pembelajaran terawasi yang berupaya mencari </w:t>
      </w:r>
      <w:r>
        <w:rPr>
          <w:i/>
        </w:rPr>
        <w:t>hyperplane</w:t>
      </w:r>
      <w:r>
        <w:t xml:space="preserve"> optimal yang memisahkan data antar kelas dengan memaksimalkan margin pembatas:</w:t>
      </w:r>
    </w:p>
    <w:p>
      <w:pPr>
        <w:spacing w:line="312" w:lineRule="auto" w:after="100"/>
        <w:jc w:val="both"/>
      </w:pPr>
      <w:r>
        <w:rPr>
          <w:rFonts w:ascii="Cambria Math" w:hAnsi="Cambria Math"/>
          <w:i/>
          <w:color w:val="0E3A6E"/>
          <w:sz w:val="21"/>
        </w:rPr>
        <w:t>\max_{w, b} \frac{2}{\|w\|} \quad \text{dengan syarat } y_i (w^T \phi(x_i) + b) \ge 1 - \xi_i, \quad \xi_i \ge 0</w:t>
      </w:r>
    </w:p>
    <w:p>
      <w:pPr>
        <w:spacing w:line="312" w:lineRule="auto" w:after="100"/>
        <w:jc w:val="both"/>
      </w:pPr>
      <w:r>
        <w:t>Di mana:</w:t>
      </w:r>
    </w:p>
    <w:p>
      <w:pPr>
        <w:pStyle w:val="ListBullet"/>
        <w:spacing w:line="300" w:lineRule="auto" w:after="60"/>
      </w:pPr>
      <w:r>
        <w:rPr>
          <w:rFonts w:ascii="Cambria Math" w:hAnsi="Cambria Math"/>
          <w:i/>
          <w:color w:val="0E3A6E"/>
          <w:sz w:val="21"/>
        </w:rPr>
        <w:t>w</w:t>
      </w:r>
      <w:r>
        <w:t xml:space="preserve"> adalah vektor bobot tegak lurus bidang pemisah (</w:t>
      </w:r>
      <w:r>
        <w:rPr>
          <w:i/>
        </w:rPr>
        <w:t>normal vector</w:t>
      </w:r>
      <w:r>
        <w:t>).</w:t>
      </w:r>
    </w:p>
    <w:p>
      <w:pPr>
        <w:pStyle w:val="ListBullet"/>
        <w:spacing w:line="300" w:lineRule="auto" w:after="60"/>
      </w:pPr>
      <w:r>
        <w:rPr>
          <w:rFonts w:ascii="Cambria Math" w:hAnsi="Cambria Math"/>
          <w:i/>
          <w:color w:val="0E3A6E"/>
          <w:sz w:val="21"/>
        </w:rPr>
        <w:t>b</w:t>
      </w:r>
      <w:r>
        <w:t xml:space="preserve"> adalah bias.</w:t>
      </w:r>
    </w:p>
    <w:p>
      <w:pPr>
        <w:pStyle w:val="ListBullet"/>
        <w:spacing w:line="300" w:lineRule="auto" w:after="60"/>
      </w:pPr>
      <w:r>
        <w:rPr>
          <w:rFonts w:ascii="Cambria Math" w:hAnsi="Cambria Math"/>
          <w:i/>
          <w:color w:val="0E3A6E"/>
          <w:sz w:val="21"/>
        </w:rPr>
        <w:t>\xi_i</w:t>
      </w:r>
      <w:r>
        <w:t xml:space="preserve"> adalah </w:t>
      </w:r>
      <w:r>
        <w:rPr>
          <w:i/>
        </w:rPr>
        <w:t>slack variable</w:t>
      </w:r>
      <w:r>
        <w:t xml:space="preserve"> untuk mentoleransi margin lunak (</w:t>
      </w:r>
      <w:r>
        <w:rPr>
          <w:i/>
        </w:rPr>
        <w:t>soft margin</w:t>
      </w:r>
      <w:r>
        <w:t>).</w:t>
      </w:r>
    </w:p>
    <w:p>
      <w:pPr>
        <w:pStyle w:val="ListBullet"/>
        <w:spacing w:line="300" w:lineRule="auto" w:after="60"/>
      </w:pPr>
      <w:r>
        <w:rPr>
          <w:rFonts w:ascii="Cambria Math" w:hAnsi="Cambria Math"/>
          <w:i/>
          <w:color w:val="0E3A6E"/>
          <w:sz w:val="21"/>
        </w:rPr>
        <w:t>C = 10.0</w:t>
      </w:r>
      <w:r>
        <w:t xml:space="preserve"> adalah parameter penalti kesalahan klasifikasi. Nilai </w:t>
      </w:r>
      <w:r>
        <w:rPr>
          <w:rFonts w:ascii="Cambria Math" w:hAnsi="Cambria Math"/>
          <w:i/>
          <w:color w:val="0E3A6E"/>
          <w:sz w:val="21"/>
        </w:rPr>
        <w:t>C</w:t>
      </w:r>
      <w:r>
        <w:t xml:space="preserve"> yang cukup besar dipilih untuk meminimalkan </w:t>
      </w:r>
      <w:r>
        <w:rPr>
          <w:i/>
        </w:rPr>
        <w:t>misclassification error</w:t>
      </w:r>
      <w:r>
        <w:t xml:space="preserve"> pada korpus kata yang telah bersih.</w:t>
      </w:r>
    </w:p>
    <w:p>
      <w:pPr>
        <w:keepNext/>
        <w:spacing w:before="200" w:after="80"/>
      </w:pPr>
      <w:r>
        <w:rPr>
          <w:rFonts w:ascii="Times New Roman" w:hAnsi="Times New Roman"/>
          <w:b/>
          <w:color w:val="1C447E"/>
          <w:sz w:val="23"/>
        </w:rPr>
        <w:t>4.1. Pemilihan Kernel Radial Basis Function (RBF)</w:t>
      </w:r>
    </w:p>
    <w:p>
      <w:pPr>
        <w:spacing w:line="312" w:lineRule="auto" w:after="100"/>
        <w:jc w:val="both"/>
      </w:pPr>
      <w:r>
        <w:t>Teks klasifikasi multikelas pada umumnya memiliki batas keputusan non-linier kompleks karena kata kunci dapat beririsan pada domain yang berdekatan. Kernel RBF (Gaussian) memproyeksikan fitur ke ruang berdimensi tak hingga:</w:t>
      </w:r>
    </w:p>
    <w:p>
      <w:pPr>
        <w:spacing w:line="312" w:lineRule="auto" w:after="100"/>
        <w:jc w:val="both"/>
      </w:pPr>
      <w:r>
        <w:rPr>
          <w:rFonts w:ascii="Cambria Math" w:hAnsi="Cambria Math"/>
          <w:i/>
          <w:color w:val="0E3A6E"/>
          <w:sz w:val="21"/>
        </w:rPr>
        <w:t>K(x, x') = \exp\left(-\gamma \|x - x'\|^2\right)</w:t>
      </w:r>
    </w:p>
    <w:p>
      <w:pPr>
        <w:spacing w:line="312" w:lineRule="auto" w:after="100"/>
        <w:jc w:val="both"/>
      </w:pPr>
      <w:r>
        <w:t xml:space="preserve">Di mana parameter </w:t>
      </w:r>
      <w:r>
        <w:rPr>
          <w:rFonts w:ascii="Cambria Math" w:hAnsi="Cambria Math"/>
          <w:i/>
          <w:color w:val="0E3A6E"/>
          <w:sz w:val="21"/>
        </w:rPr>
        <w:t>\gamma = \text{'scale'}</w:t>
      </w:r>
      <w:r>
        <w:t xml:space="preserve"> dihitung secara dinamis:</w:t>
      </w:r>
    </w:p>
    <w:p>
      <w:pPr>
        <w:spacing w:line="312" w:lineRule="auto" w:after="100"/>
        <w:jc w:val="both"/>
      </w:pPr>
      <w:r>
        <w:rPr>
          <w:rFonts w:ascii="Cambria Math" w:hAnsi="Cambria Math"/>
          <w:i/>
          <w:color w:val="0E3A6E"/>
          <w:sz w:val="21"/>
        </w:rPr>
        <w:t>\gamma = \frac{1}{n_{\text{features}} \times \text{Var}(X)}</w:t>
      </w:r>
    </w:p>
    <w:p>
      <w:pPr>
        <w:keepNext/>
        <w:spacing w:before="200" w:after="80"/>
      </w:pPr>
      <w:r>
        <w:rPr>
          <w:rFonts w:ascii="Times New Roman" w:hAnsi="Times New Roman"/>
          <w:b/>
          <w:color w:val="1C447E"/>
          <w:sz w:val="23"/>
        </w:rPr>
        <w:t>4.2. Estimasi Probabilitas (Platt Scaling)</w:t>
      </w:r>
    </w:p>
    <w:p>
      <w:pPr>
        <w:spacing w:line="312" w:lineRule="auto" w:after="100"/>
        <w:jc w:val="both"/>
      </w:pPr>
      <w:r>
        <w:t>Secara bawaan, SVM menghasilkan jarak jarak geometris ke margin (</w:t>
      </w:r>
      <w:r>
        <w:rPr>
          <w:i/>
        </w:rPr>
        <w:t>decision function</w:t>
      </w:r>
      <w:r>
        <w:t xml:space="preserve">). Untuk menghasilkan probabilitas kelas </w:t>
      </w:r>
      <w:r>
        <w:rPr>
          <w:rFonts w:ascii="Cambria Math" w:hAnsi="Cambria Math"/>
          <w:i/>
          <w:color w:val="0E3A6E"/>
          <w:sz w:val="21"/>
        </w:rPr>
        <w:t>P(y = c \mid x)</w:t>
      </w:r>
      <w:r>
        <w:t xml:space="preserve"> yang dapat dimengerti pengguna, parameter </w:t>
      </w:r>
      <w:r>
        <w:rPr>
          <w:rFonts w:ascii="Consolas" w:hAnsi="Consolas"/>
          <w:color w:val="8B1A1A"/>
          <w:sz w:val="20"/>
        </w:rPr>
        <w:t>probability=True</w:t>
      </w:r>
      <w:r>
        <w:t xml:space="preserve"> diaktifkan dengan mengaplikasikan metode </w:t>
      </w:r>
      <w:r>
        <w:rPr>
          <w:b/>
        </w:rPr>
        <w:t>Platt Scaling</w:t>
      </w:r>
      <w:r>
        <w:t xml:space="preserve"> (regresi logistik biner pada skor keputusan menggunakan </w:t>
      </w:r>
      <w:r>
        <w:rPr>
          <w:i/>
        </w:rPr>
        <w:t>cross-validation</w:t>
      </w:r>
      <w:r>
        <w:t xml:space="preserve"> internal).</w:t>
      </w:r>
    </w:p>
    <w:p>
      <w:pPr>
        <w:spacing w:before="120" w:after="160"/>
        <w:jc w:val="center"/>
      </w:pPr>
      <w:r>
        <w:rPr>
          <w:color w:val="BDC3C7"/>
        </w:rPr>
        <w:t>———————————————————————————————————————————————————————</w:t>
      </w:r>
    </w:p>
    <w:p>
      <w:pPr>
        <w:keepNext/>
        <w:spacing w:before="280" w:after="120"/>
      </w:pPr>
      <w:r>
        <w:rPr>
          <w:rFonts w:ascii="Times New Roman" w:hAnsi="Times New Roman"/>
          <w:b/>
          <w:color w:val="133366"/>
          <w:sz w:val="26"/>
        </w:rPr>
        <w:t>5. Hasil Pengujian &amp; Evaluasi Kinerja</w:t>
      </w:r>
    </w:p>
    <w:p>
      <w:pPr>
        <w:spacing w:line="312" w:lineRule="auto" w:after="100"/>
        <w:jc w:val="both"/>
      </w:pPr>
      <w:r>
        <w:t>Data dievaluasi menggunakan pembagian data uji bertingkat (</w:t>
      </w:r>
      <w:r>
        <w:rPr>
          <w:i/>
        </w:rPr>
        <w:t>stratified split 80:20</w:t>
      </w:r>
      <w:r>
        <w:t xml:space="preserve">) sebanyak </w:t>
      </w:r>
      <w:r>
        <w:rPr>
          <w:b/>
        </w:rPr>
        <w:t>$80$ sampel uji</w:t>
      </w:r>
      <w:r>
        <w:t>.</w:t>
      </w:r>
    </w:p>
    <w:p>
      <w:pPr>
        <w:keepNext/>
        <w:spacing w:before="200" w:after="80"/>
      </w:pPr>
      <w:r>
        <w:rPr>
          <w:rFonts w:ascii="Times New Roman" w:hAnsi="Times New Roman"/>
          <w:b/>
          <w:color w:val="1C447E"/>
          <w:sz w:val="23"/>
        </w:rPr>
        <w:t>5.1. Matriks Evaluasi Klasifikasi per Kategori</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872"/>
        <w:gridCol w:w="1872"/>
        <w:gridCol w:w="1872"/>
        <w:gridCol w:w="1872"/>
        <w:gridCol w:w="1872"/>
      </w:tblGrid>
      <w:tr>
        <w:tc>
          <w:tcPr>
            <w:tcW w:type="dxa" w:w="1872"/>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Kategori Bidang Minat</w:t>
            </w:r>
          </w:p>
        </w:tc>
        <w:tc>
          <w:tcPr>
            <w:tcW w:type="dxa" w:w="1872"/>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Precision</w:t>
            </w:r>
          </w:p>
        </w:tc>
        <w:tc>
          <w:tcPr>
            <w:tcW w:type="dxa" w:w="1872"/>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Recall</w:t>
            </w:r>
          </w:p>
        </w:tc>
        <w:tc>
          <w:tcPr>
            <w:tcW w:type="dxa" w:w="1872"/>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F1-Score</w:t>
            </w:r>
          </w:p>
        </w:tc>
        <w:tc>
          <w:tcPr>
            <w:tcW w:type="dxa" w:w="1872"/>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Jumlah Sampel Uji (Support)</w:t>
            </w:r>
          </w:p>
        </w:tc>
      </w:tr>
      <w:tr>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`AI/ML`</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sz w:val="19"/>
              </w:rPr>
              <w:t>12</w:t>
            </w:r>
          </w:p>
        </w:tc>
      </w:tr>
      <w:tr>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`IoT`</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sz w:val="19"/>
              </w:rPr>
              <w:t>12</w:t>
            </w:r>
          </w:p>
        </w:tc>
      </w:tr>
      <w:tr>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`Mobile Dev`</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sz w:val="19"/>
              </w:rPr>
              <w:t>11</w:t>
            </w:r>
          </w:p>
        </w:tc>
      </w:tr>
      <w:tr>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`Web Dev`</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sz w:val="19"/>
              </w:rPr>
              <w:t>9</w:t>
            </w:r>
          </w:p>
        </w:tc>
      </w:tr>
      <w:tr>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`Data Science`</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sz w:val="19"/>
              </w:rPr>
              <w:t>12</w:t>
            </w:r>
          </w:p>
        </w:tc>
      </w:tr>
      <w:tr>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`Cybersecurity`</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sz w:val="19"/>
              </w:rPr>
              <w:t>12</w:t>
            </w:r>
          </w:p>
        </w:tc>
      </w:tr>
      <w:tr>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`Game Dev`</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b/>
                <w:sz w:val="19"/>
              </w:rPr>
              <w:t>$1.0000$ (100%)</w:t>
            </w:r>
          </w:p>
        </w:tc>
        <w:tc>
          <w:tcPr>
            <w:tcW w:type="dxa" w:w="1872"/>
            <w:vAlign w:val="center"/>
            <w:tcMar>
              <w:top w:w="100" w:type="dxa"/>
              <w:bottom w:w="100" w:type="dxa"/>
              <w:left w:w="140" w:type="dxa"/>
              <w:right w:w="140" w:type="dxa"/>
            </w:tcMar>
            <w:shd w:fill="F9FAFC"/>
          </w:tcPr>
          <w:p>
            <w:pPr>
              <w:spacing w:line="276" w:lineRule="auto" w:after="40"/>
            </w:pPr>
            <w:r>
              <w:rPr>
                <w:rFonts w:ascii="Times New Roman" w:hAnsi="Times New Roman"/>
                <w:sz w:val="19"/>
              </w:rPr>
              <w:t>12</w:t>
            </w:r>
          </w:p>
        </w:tc>
      </w:tr>
      <w:tr>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Rata-rata Akurasi Total</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sz w:val="19"/>
              </w:rPr>
              <w:t>—</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sz w:val="19"/>
              </w:rPr>
              <w:t>—</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$100.0\%$</w:t>
            </w:r>
          </w:p>
        </w:tc>
        <w:tc>
          <w:tcPr>
            <w:tcW w:type="dxa" w:w="1872"/>
            <w:vAlign w:val="center"/>
            <w:tcMar>
              <w:top w:w="100" w:type="dxa"/>
              <w:bottom w:w="100" w:type="dxa"/>
              <w:left w:w="140" w:type="dxa"/>
              <w:right w:w="140" w:type="dxa"/>
            </w:tcMar>
          </w:tcPr>
          <w:p>
            <w:pPr>
              <w:spacing w:line="276" w:lineRule="auto" w:after="40"/>
            </w:pPr>
            <w:r>
              <w:rPr>
                <w:rFonts w:ascii="Times New Roman" w:hAnsi="Times New Roman"/>
                <w:b/>
                <w:sz w:val="19"/>
              </w:rPr>
              <w:t>Total = 80</w:t>
            </w:r>
          </w:p>
        </w:tc>
      </w:tr>
    </w:tbl>
    <w:p/>
    <w:p>
      <w:pPr>
        <w:keepNext/>
        <w:spacing w:before="200" w:after="80"/>
      </w:pPr>
      <w:r>
        <w:rPr>
          <w:rFonts w:ascii="Times New Roman" w:hAnsi="Times New Roman"/>
          <w:b/>
          <w:color w:val="1C447E"/>
          <w:sz w:val="23"/>
        </w:rPr>
        <w:t>5.2. Matriks Konfusi (Confusion Matrix)</w:t>
      </w:r>
    </w:p>
    <w:p>
      <w:pPr>
        <w:spacing w:line="312" w:lineRule="auto" w:after="100"/>
        <w:jc w:val="both"/>
      </w:pPr>
      <w:r>
        <w:t xml:space="preserve">Struktur matriks konfusi pengujian menunjukkan pemisahan sempurna tanpa terjadi satu pun </w:t>
      </w:r>
      <w:r>
        <w:rPr>
          <w:i/>
        </w:rPr>
        <w:t>misclassification</w:t>
      </w:r>
      <w:r>
        <w:t>:</w:t>
      </w:r>
    </w:p>
    <w:p>
      <w:pPr>
        <w:spacing w:before="80" w:after="160" w:line="276" w:lineRule="auto"/>
        <w:ind w:left="432" w:right="432"/>
      </w:pPr>
      <w:r>
        <w:rPr>
          <w:b/>
          <w:color w:val="4A5568"/>
          <w:sz w:val="18"/>
        </w:rPr>
        <w:t>[OUTPUT / CODE SNIPPET]</w:t>
        <w:br/>
      </w:r>
      <w:r>
        <w:rPr>
          <w:rFonts w:ascii="Consolas" w:hAnsi="Consolas"/>
          <w:color w:val="1A202C"/>
          <w:sz w:val="19"/>
        </w:rPr>
        <w:t xml:space="preserve">               [AI/ML]  [IoT]  [Mobile]  [Web]  [DataSci]  [Cyber]  [Game]</w:t>
        <w:br/>
        <w:t>AI/ML             12       0       0       0        0        0       0</w:t>
        <w:br/>
        <w:t>IoT                0      12       0       0        0        0       0</w:t>
        <w:br/>
        <w:t>Mobile Dev         0       0      11       0        0        0       0</w:t>
        <w:br/>
        <w:t>Web Dev            0       0       0       9        0        0       0</w:t>
        <w:br/>
        <w:t>Data Science       0       0       0       0       12        0       0</w:t>
        <w:br/>
        <w:t>Cybersecurity      0       0       0       0        0       12       0</w:t>
        <w:br/>
        <w:t>Game Dev           0       0       0       0        0        0      12</w:t>
      </w:r>
    </w:p>
    <w:p>
      <w:pPr>
        <w:keepNext/>
        <w:spacing w:before="160" w:after="60"/>
      </w:pPr>
      <w:r>
        <w:rPr>
          <w:rFonts w:ascii="Times New Roman" w:hAnsi="Times New Roman"/>
          <w:b/>
          <w:i/>
          <w:color w:val="2C3E50"/>
          <w:sz w:val="22"/>
        </w:rPr>
        <w:t>Pembahasan Kinerja:</w:t>
      </w:r>
    </w:p>
    <w:p>
      <w:pPr>
        <w:spacing w:line="312" w:lineRule="auto" w:after="100"/>
        <w:jc w:val="both"/>
      </w:pPr>
      <w:r>
        <w:t>Kinerja sempurna (</w:t>
      </w:r>
      <w:r>
        <w:rPr>
          <w:rFonts w:ascii="Cambria Math" w:hAnsi="Cambria Math"/>
          <w:i/>
          <w:color w:val="0E3A6E"/>
          <w:sz w:val="21"/>
        </w:rPr>
        <w:t>100\%</w:t>
      </w:r>
      <w:r>
        <w:t>) didukung oleh:</w:t>
      </w:r>
    </w:p>
    <w:p>
      <w:pPr>
        <w:pStyle w:val="ListNumber"/>
        <w:spacing w:line="300" w:lineRule="auto" w:after="60"/>
      </w:pPr>
      <w:r>
        <w:rPr>
          <w:b/>
        </w:rPr>
        <w:t>Kekuatan N-gram pada Domain Spesifik</w:t>
      </w:r>
      <w:r>
        <w:t xml:space="preserve">: Istilah-istilah dalam ilmu komputer memiliki leksikon teknis yang sangat distingtif (misal: istilah </w:t>
      </w:r>
      <w:r>
        <w:rPr>
          <w:i/>
        </w:rPr>
        <w:t>"Unity"</w:t>
      </w:r>
      <w:r>
        <w:t xml:space="preserve">, </w:t>
      </w:r>
      <w:r>
        <w:rPr>
          <w:i/>
        </w:rPr>
        <w:t>"AR Foundation"</w:t>
      </w:r>
      <w:r>
        <w:t xml:space="preserve"> eksklusif pada Game Dev; </w:t>
      </w:r>
      <w:r>
        <w:rPr>
          <w:i/>
        </w:rPr>
        <w:t>"Arduino"</w:t>
      </w:r>
      <w:r>
        <w:t xml:space="preserve">, </w:t>
      </w:r>
      <w:r>
        <w:rPr>
          <w:i/>
        </w:rPr>
        <w:t>"MQTT"</w:t>
      </w:r>
      <w:r>
        <w:t xml:space="preserve"> eksklusif pada IoT; </w:t>
      </w:r>
      <w:r>
        <w:rPr>
          <w:i/>
        </w:rPr>
        <w:t>"OWASP"</w:t>
      </w:r>
      <w:r>
        <w:t xml:space="preserve">, </w:t>
      </w:r>
      <w:r>
        <w:rPr>
          <w:i/>
        </w:rPr>
        <w:t>"Penetration Testing"</w:t>
      </w:r>
      <w:r>
        <w:t xml:space="preserve"> eksklusif pada Cybersecurity).</w:t>
      </w:r>
    </w:p>
    <w:p>
      <w:pPr>
        <w:pStyle w:val="ListNumber"/>
        <w:spacing w:line="300" w:lineRule="auto" w:after="60"/>
      </w:pPr>
      <w:r>
        <w:rPr>
          <w:b/>
        </w:rPr>
        <w:t>Efektivitas Margin SVM</w:t>
      </w:r>
      <w:r>
        <w:t xml:space="preserve">: SVM RBF berhasil memisahkan bahkan kategori yang relatif berdekatan secara konsep, seperti antara </w:t>
      </w:r>
      <w:r>
        <w:rPr>
          <w:rFonts w:ascii="Consolas" w:hAnsi="Consolas"/>
          <w:color w:val="8B1A1A"/>
          <w:sz w:val="20"/>
        </w:rPr>
        <w:t>AI/ML</w:t>
      </w:r>
      <w:r>
        <w:t xml:space="preserve"> (fokus pada arsitektur model, saraf tiruan, training) dan </w:t>
      </w:r>
      <w:r>
        <w:rPr>
          <w:rFonts w:ascii="Consolas" w:hAnsi="Consolas"/>
          <w:color w:val="8B1A1A"/>
          <w:sz w:val="20"/>
        </w:rPr>
        <w:t>Data Science</w:t>
      </w:r>
      <w:r>
        <w:t xml:space="preserve"> (fokus pada business intelligence, data mining transaksi, visualisasi dashboard, dan analisis sentimen).</w:t>
      </w:r>
    </w:p>
    <w:p>
      <w:pPr>
        <w:spacing w:before="120" w:after="160"/>
        <w:jc w:val="center"/>
      </w:pPr>
      <w:r>
        <w:rPr>
          <w:color w:val="BDC3C7"/>
        </w:rPr>
        <w:t>———————————————————————————————————————————————————————</w:t>
      </w:r>
    </w:p>
    <w:p>
      <w:pPr>
        <w:keepNext/>
        <w:spacing w:before="280" w:after="120"/>
      </w:pPr>
      <w:r>
        <w:rPr>
          <w:rFonts w:ascii="Times New Roman" w:hAnsi="Times New Roman"/>
          <w:b/>
          <w:color w:val="133366"/>
          <w:sz w:val="26"/>
        </w:rPr>
        <w:t>6. Sistem Rekomendasi Dosen &amp; Integrasi API</w:t>
      </w:r>
    </w:p>
    <w:p>
      <w:pPr>
        <w:spacing w:line="312" w:lineRule="auto" w:after="100"/>
        <w:jc w:val="both"/>
      </w:pPr>
      <w:r>
        <w:t xml:space="preserve">Setelah kelas kategori berhasil diprediksi, modul </w:t>
      </w:r>
      <w:r>
        <w:rPr>
          <w:rFonts w:ascii="Consolas" w:hAnsi="Consolas"/>
          <w:color w:val="8B1A1A"/>
          <w:sz w:val="20"/>
        </w:rPr>
        <w:t>svm_model.py</w:t>
      </w:r>
      <w:r>
        <w:t xml:space="preserve"> melakukan </w:t>
      </w:r>
      <w:r>
        <w:rPr>
          <w:i/>
        </w:rPr>
        <w:t>lookup</w:t>
      </w:r>
      <w:r>
        <w:t xml:space="preserve"> terhadap basis data dosen pembimbing pakar yang relevan:</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c>
          <w:tcPr>
            <w:tcW w:type="dxa" w:w="468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**AI/ML**</w:t>
            </w:r>
          </w:p>
        </w:tc>
        <w:tc>
          <w:tcPr>
            <w:tcW w:type="dxa" w:w="4680"/>
            <w:vAlign w:val="center"/>
            <w:tcMar>
              <w:top w:w="100" w:type="dxa"/>
              <w:bottom w:w="100" w:type="dxa"/>
              <w:left w:w="140" w:type="dxa"/>
              <w:right w:w="140" w:type="dxa"/>
            </w:tcMar>
            <w:shd w:fill="EBF3FA"/>
          </w:tcPr>
          <w:p>
            <w:pPr>
              <w:spacing w:line="276" w:lineRule="auto" w:after="40"/>
            </w:pPr>
            <w:r>
              <w:rPr>
                <w:rFonts w:ascii="Times New Roman" w:hAnsi="Times New Roman"/>
                <w:b/>
                <w:color w:val="0F2A4A"/>
                <w:sz w:val="20"/>
              </w:rPr>
              <w:t>1. Dr. Budi Santoso, M.Kom. (AI &amp; Machine Learning)&lt;br&gt;2. Dr. Siti Rahayu, M.T. (Deep Learning)</w:t>
            </w:r>
          </w:p>
        </w:tc>
      </w:tr>
      <w:tr>
        <w:tc>
          <w:tcPr>
            <w:tcW w:type="dxa" w:w="4680"/>
            <w:vAlign w:val="center"/>
            <w:tcMar>
              <w:top w:w="100" w:type="dxa"/>
              <w:bottom w:w="100" w:type="dxa"/>
              <w:left w:w="140" w:type="dxa"/>
              <w:right w:w="140" w:type="dxa"/>
            </w:tcMar>
            <w:shd w:fill="F9FAFC"/>
          </w:tcPr>
          <w:p>
            <w:pPr>
              <w:spacing w:line="276" w:lineRule="auto" w:after="40"/>
            </w:pPr>
            <w:r>
              <w:rPr>
                <w:rFonts w:ascii="Times New Roman" w:hAnsi="Times New Roman"/>
                <w:b/>
                <w:sz w:val="19"/>
              </w:rPr>
              <w:t>IoT</w:t>
            </w:r>
          </w:p>
        </w:tc>
        <w:tc>
          <w:tcPr>
            <w:tcW w:type="dxa" w:w="4680"/>
            <w:vAlign w:val="center"/>
            <w:tcMar>
              <w:top w:w="100" w:type="dxa"/>
              <w:bottom w:w="100" w:type="dxa"/>
              <w:left w:w="140" w:type="dxa"/>
              <w:right w:w="140" w:type="dxa"/>
            </w:tcMar>
            <w:shd w:fill="F9FAFC"/>
          </w:tcPr>
          <w:p>
            <w:pPr>
              <w:spacing w:line="276" w:lineRule="auto" w:after="40"/>
            </w:pPr>
            <w:r>
              <w:rPr>
                <w:rFonts w:ascii="Times New Roman" w:hAnsi="Times New Roman"/>
                <w:sz w:val="19"/>
              </w:rPr>
              <w:t>1. Dr. Agus Prasetyo, M.T. (Embedded Systems)</w:t>
            </w:r>
            <w:r>
              <w:rPr>
                <w:rFonts w:ascii="Times New Roman" w:hAnsi="Times New Roman"/>
                <w:sz w:val="19"/>
              </w:rPr>
              <w:br/>
            </w:r>
            <w:r>
              <w:rPr>
                <w:rFonts w:ascii="Times New Roman" w:hAnsi="Times New Roman"/>
                <w:sz w:val="19"/>
              </w:rPr>
              <w:t>2. Dr. Rina Wulandari, M.Kom. (IoT &amp; Sensors)</w:t>
            </w:r>
          </w:p>
        </w:tc>
      </w:tr>
      <w:tr>
        <w:tc>
          <w:tcPr>
            <w:tcW w:type="dxa" w:w="4680"/>
            <w:vAlign w:val="center"/>
            <w:tcMar>
              <w:top w:w="100" w:type="dxa"/>
              <w:bottom w:w="100" w:type="dxa"/>
              <w:left w:w="140" w:type="dxa"/>
              <w:right w:w="140" w:type="dxa"/>
            </w:tcMar>
          </w:tcPr>
          <w:p>
            <w:pPr>
              <w:spacing w:line="276" w:lineRule="auto" w:after="40"/>
            </w:pPr>
            <w:r>
              <w:rPr>
                <w:rFonts w:ascii="Times New Roman" w:hAnsi="Times New Roman"/>
                <w:b/>
                <w:sz w:val="19"/>
              </w:rPr>
              <w:t>Mobile Dev</w:t>
            </w:r>
          </w:p>
        </w:tc>
        <w:tc>
          <w:tcPr>
            <w:tcW w:type="dxa" w:w="4680"/>
            <w:vAlign w:val="center"/>
            <w:tcMar>
              <w:top w:w="100" w:type="dxa"/>
              <w:bottom w:w="100" w:type="dxa"/>
              <w:left w:w="140" w:type="dxa"/>
              <w:right w:w="140" w:type="dxa"/>
            </w:tcMar>
          </w:tcPr>
          <w:p>
            <w:pPr>
              <w:spacing w:line="276" w:lineRule="auto" w:after="40"/>
            </w:pPr>
            <w:r>
              <w:rPr>
                <w:rFonts w:ascii="Times New Roman" w:hAnsi="Times New Roman"/>
                <w:sz w:val="19"/>
              </w:rPr>
              <w:t>1. Dr. Dian Permata, M.Kom. (Mobile Computing)</w:t>
            </w:r>
            <w:r>
              <w:rPr>
                <w:rFonts w:ascii="Times New Roman" w:hAnsi="Times New Roman"/>
                <w:sz w:val="19"/>
              </w:rPr>
              <w:br/>
            </w:r>
            <w:r>
              <w:rPr>
                <w:rFonts w:ascii="Times New Roman" w:hAnsi="Times New Roman"/>
                <w:sz w:val="19"/>
              </w:rPr>
              <w:t>2. Dr. Hendra Wijaya, M.T. (Software Engineering)</w:t>
            </w:r>
          </w:p>
        </w:tc>
      </w:tr>
      <w:tr>
        <w:tc>
          <w:tcPr>
            <w:tcW w:type="dxa" w:w="4680"/>
            <w:vAlign w:val="center"/>
            <w:tcMar>
              <w:top w:w="100" w:type="dxa"/>
              <w:bottom w:w="100" w:type="dxa"/>
              <w:left w:w="140" w:type="dxa"/>
              <w:right w:w="140" w:type="dxa"/>
            </w:tcMar>
            <w:shd w:fill="F9FAFC"/>
          </w:tcPr>
          <w:p>
            <w:pPr>
              <w:spacing w:line="276" w:lineRule="auto" w:after="40"/>
            </w:pPr>
            <w:r>
              <w:rPr>
                <w:rFonts w:ascii="Times New Roman" w:hAnsi="Times New Roman"/>
                <w:b/>
                <w:sz w:val="19"/>
              </w:rPr>
              <w:t>Web Dev</w:t>
            </w:r>
          </w:p>
        </w:tc>
        <w:tc>
          <w:tcPr>
            <w:tcW w:type="dxa" w:w="4680"/>
            <w:vAlign w:val="center"/>
            <w:tcMar>
              <w:top w:w="100" w:type="dxa"/>
              <w:bottom w:w="100" w:type="dxa"/>
              <w:left w:w="140" w:type="dxa"/>
              <w:right w:w="140" w:type="dxa"/>
            </w:tcMar>
            <w:shd w:fill="F9FAFC"/>
          </w:tcPr>
          <w:p>
            <w:pPr>
              <w:spacing w:line="276" w:lineRule="auto" w:after="40"/>
            </w:pPr>
            <w:r>
              <w:rPr>
                <w:rFonts w:ascii="Times New Roman" w:hAnsi="Times New Roman"/>
                <w:sz w:val="19"/>
              </w:rPr>
              <w:t>1. Dr. Fajar Nugroho, M.Kom. (Web Technologies)</w:t>
            </w:r>
            <w:r>
              <w:rPr>
                <w:rFonts w:ascii="Times New Roman" w:hAnsi="Times New Roman"/>
                <w:sz w:val="19"/>
              </w:rPr>
              <w:br/>
            </w:r>
            <w:r>
              <w:rPr>
                <w:rFonts w:ascii="Times New Roman" w:hAnsi="Times New Roman"/>
                <w:sz w:val="19"/>
              </w:rPr>
              <w:t>2. Dr. Lisa Kartini, M.T. (Full-Stack Development)</w:t>
            </w:r>
          </w:p>
        </w:tc>
      </w:tr>
      <w:tr>
        <w:tc>
          <w:tcPr>
            <w:tcW w:type="dxa" w:w="4680"/>
            <w:vAlign w:val="center"/>
            <w:tcMar>
              <w:top w:w="100" w:type="dxa"/>
              <w:bottom w:w="100" w:type="dxa"/>
              <w:left w:w="140" w:type="dxa"/>
              <w:right w:w="140" w:type="dxa"/>
            </w:tcMar>
          </w:tcPr>
          <w:p>
            <w:pPr>
              <w:spacing w:line="276" w:lineRule="auto" w:after="40"/>
            </w:pPr>
            <w:r>
              <w:rPr>
                <w:rFonts w:ascii="Times New Roman" w:hAnsi="Times New Roman"/>
                <w:b/>
                <w:sz w:val="19"/>
              </w:rPr>
              <w:t>Data Science</w:t>
            </w:r>
          </w:p>
        </w:tc>
        <w:tc>
          <w:tcPr>
            <w:tcW w:type="dxa" w:w="4680"/>
            <w:vAlign w:val="center"/>
            <w:tcMar>
              <w:top w:w="100" w:type="dxa"/>
              <w:bottom w:w="100" w:type="dxa"/>
              <w:left w:w="140" w:type="dxa"/>
              <w:right w:w="140" w:type="dxa"/>
            </w:tcMar>
          </w:tcPr>
          <w:p>
            <w:pPr>
              <w:spacing w:line="276" w:lineRule="auto" w:after="40"/>
            </w:pPr>
            <w:r>
              <w:rPr>
                <w:rFonts w:ascii="Times New Roman" w:hAnsi="Times New Roman"/>
                <w:sz w:val="19"/>
              </w:rPr>
              <w:t>1. Dr. Maya Putri, M.Sc. (Data Science)</w:t>
            </w:r>
            <w:r>
              <w:rPr>
                <w:rFonts w:ascii="Times New Roman" w:hAnsi="Times New Roman"/>
                <w:sz w:val="19"/>
              </w:rPr>
              <w:br/>
            </w:r>
            <w:r>
              <w:rPr>
                <w:rFonts w:ascii="Times New Roman" w:hAnsi="Times New Roman"/>
                <w:sz w:val="19"/>
              </w:rPr>
              <w:t>2. Dr. Reza Ahmad, M.Kom. (Big Data Analytics)</w:t>
            </w:r>
          </w:p>
        </w:tc>
      </w:tr>
      <w:tr>
        <w:tc>
          <w:tcPr>
            <w:tcW w:type="dxa" w:w="4680"/>
            <w:vAlign w:val="center"/>
            <w:tcMar>
              <w:top w:w="100" w:type="dxa"/>
              <w:bottom w:w="100" w:type="dxa"/>
              <w:left w:w="140" w:type="dxa"/>
              <w:right w:w="140" w:type="dxa"/>
            </w:tcMar>
            <w:shd w:fill="F9FAFC"/>
          </w:tcPr>
          <w:p>
            <w:pPr>
              <w:spacing w:line="276" w:lineRule="auto" w:after="40"/>
            </w:pPr>
            <w:r>
              <w:rPr>
                <w:rFonts w:ascii="Times New Roman" w:hAnsi="Times New Roman"/>
                <w:b/>
                <w:sz w:val="19"/>
              </w:rPr>
              <w:t>Cybersecurity</w:t>
            </w:r>
          </w:p>
        </w:tc>
        <w:tc>
          <w:tcPr>
            <w:tcW w:type="dxa" w:w="4680"/>
            <w:vAlign w:val="center"/>
            <w:tcMar>
              <w:top w:w="100" w:type="dxa"/>
              <w:bottom w:w="100" w:type="dxa"/>
              <w:left w:w="140" w:type="dxa"/>
              <w:right w:w="140" w:type="dxa"/>
            </w:tcMar>
            <w:shd w:fill="F9FAFC"/>
          </w:tcPr>
          <w:p>
            <w:pPr>
              <w:spacing w:line="276" w:lineRule="auto" w:after="40"/>
            </w:pPr>
            <w:r>
              <w:rPr>
                <w:rFonts w:ascii="Times New Roman" w:hAnsi="Times New Roman"/>
                <w:sz w:val="19"/>
              </w:rPr>
              <w:t>1. Dr. Kurniawan Teguh, M.T. (Cybersecurity)</w:t>
            </w:r>
            <w:r>
              <w:rPr>
                <w:rFonts w:ascii="Times New Roman" w:hAnsi="Times New Roman"/>
                <w:sz w:val="19"/>
              </w:rPr>
              <w:br/>
            </w:r>
            <w:r>
              <w:rPr>
                <w:rFonts w:ascii="Times New Roman" w:hAnsi="Times New Roman"/>
                <w:sz w:val="19"/>
              </w:rPr>
              <w:t>2. Dr. Anita Sari, M.Kom. (Network Security)</w:t>
            </w:r>
          </w:p>
        </w:tc>
      </w:tr>
      <w:tr>
        <w:tc>
          <w:tcPr>
            <w:tcW w:type="dxa" w:w="4680"/>
            <w:vAlign w:val="center"/>
            <w:tcMar>
              <w:top w:w="100" w:type="dxa"/>
              <w:bottom w:w="100" w:type="dxa"/>
              <w:left w:w="140" w:type="dxa"/>
              <w:right w:w="140" w:type="dxa"/>
            </w:tcMar>
          </w:tcPr>
          <w:p>
            <w:pPr>
              <w:spacing w:line="276" w:lineRule="auto" w:after="40"/>
            </w:pPr>
            <w:r>
              <w:rPr>
                <w:rFonts w:ascii="Times New Roman" w:hAnsi="Times New Roman"/>
                <w:b/>
                <w:sz w:val="19"/>
              </w:rPr>
              <w:t>Game Dev</w:t>
            </w:r>
          </w:p>
        </w:tc>
        <w:tc>
          <w:tcPr>
            <w:tcW w:type="dxa" w:w="4680"/>
            <w:vAlign w:val="center"/>
            <w:tcMar>
              <w:top w:w="100" w:type="dxa"/>
              <w:bottom w:w="100" w:type="dxa"/>
              <w:left w:w="140" w:type="dxa"/>
              <w:right w:w="140" w:type="dxa"/>
            </w:tcMar>
          </w:tcPr>
          <w:p>
            <w:pPr>
              <w:spacing w:line="276" w:lineRule="auto" w:after="40"/>
            </w:pPr>
            <w:r>
              <w:rPr>
                <w:rFonts w:ascii="Times New Roman" w:hAnsi="Times New Roman"/>
                <w:sz w:val="19"/>
              </w:rPr>
              <w:t>1. Dr. Bambang Irawan, M.Kom. (Game Technology)</w:t>
            </w:r>
            <w:r>
              <w:rPr>
                <w:rFonts w:ascii="Times New Roman" w:hAnsi="Times New Roman"/>
                <w:sz w:val="19"/>
              </w:rPr>
              <w:br/>
            </w:r>
            <w:r>
              <w:rPr>
                <w:rFonts w:ascii="Times New Roman" w:hAnsi="Times New Roman"/>
                <w:sz w:val="19"/>
              </w:rPr>
              <w:t>2. Dr. Novi Handayani, M.T. (Computer Graphics)</w:t>
            </w:r>
          </w:p>
        </w:tc>
      </w:tr>
    </w:tbl>
    <w:p/>
    <w:p>
      <w:pPr>
        <w:keepNext/>
        <w:spacing w:before="200" w:after="80"/>
      </w:pPr>
      <w:r>
        <w:rPr>
          <w:rFonts w:ascii="Times New Roman" w:hAnsi="Times New Roman"/>
          <w:b/>
          <w:color w:val="1C447E"/>
          <w:sz w:val="23"/>
        </w:rPr>
        <w:t>6.1. Contoh Request Input (`POST /predict/topic-category`)</w:t>
      </w:r>
    </w:p>
    <w:p>
      <w:pPr>
        <w:spacing w:before="80" w:after="160" w:line="276" w:lineRule="auto"/>
        <w:ind w:left="432" w:right="432"/>
      </w:pPr>
      <w:r>
        <w:rPr>
          <w:b/>
          <w:color w:val="4A5568"/>
          <w:sz w:val="18"/>
        </w:rPr>
        <w:t>[JSON / DATA SPECIFICATION]</w:t>
        <w:br/>
      </w:r>
      <w:r>
        <w:rPr>
          <w:rFonts w:ascii="Consolas" w:hAnsi="Consolas"/>
          <w:color w:val="1A202C"/>
          <w:sz w:val="19"/>
        </w:rPr>
        <w:t>{</w:t>
        <w:br/>
        <w:t xml:space="preserve">  "title": "Sistem Smart Home Otomatis Berbasis Arduino dan MQTT",</w:t>
        <w:br/>
        <w:t xml:space="preserve">  "description": "Penelitian ini merancang sistem IoT yang menghubungkan perangkat rumah melalui jaringan internet untuk monitoring hemat energi.",</w:t>
        <w:br/>
        <w:t xml:space="preserve">  "methodology": "Menggunakan mikrokontroler Arduino Mega dengan sensor DHT22 dan modul WiFi ESP8266 dengan protokol MQTT."</w:t>
        <w:br/>
        <w:t>}</w:t>
      </w:r>
    </w:p>
    <w:p>
      <w:pPr>
        <w:keepNext/>
        <w:spacing w:before="200" w:after="80"/>
      </w:pPr>
      <w:r>
        <w:rPr>
          <w:rFonts w:ascii="Times New Roman" w:hAnsi="Times New Roman"/>
          <w:b/>
          <w:color w:val="1C447E"/>
          <w:sz w:val="23"/>
        </w:rPr>
        <w:t>6.2. Contoh Response JSON</w:t>
      </w:r>
    </w:p>
    <w:p>
      <w:pPr>
        <w:spacing w:before="80" w:after="160" w:line="276" w:lineRule="auto"/>
        <w:ind w:left="432" w:right="432"/>
      </w:pPr>
      <w:r>
        <w:rPr>
          <w:b/>
          <w:color w:val="4A5568"/>
          <w:sz w:val="18"/>
        </w:rPr>
        <w:t>[JSON / DATA SPECIFICATION]</w:t>
        <w:br/>
      </w:r>
      <w:r>
        <w:rPr>
          <w:rFonts w:ascii="Consolas" w:hAnsi="Consolas"/>
          <w:color w:val="1A202C"/>
          <w:sz w:val="19"/>
        </w:rPr>
        <w:t>{</w:t>
        <w:br/>
        <w:t xml:space="preserve">  "success": true,</w:t>
        <w:br/>
        <w:t xml:space="preserve">  "data": {</w:t>
        <w:br/>
        <w:t xml:space="preserve">    "predicted_category": "IoT",</w:t>
        <w:br/>
        <w:t xml:space="preserve">    "confidence": 0.9428,</w:t>
        <w:br/>
        <w:t xml:space="preserve">    "top_3_categories": [</w:t>
        <w:br/>
        <w:t xml:space="preserve">      { "category": "IoT", "probability": 0.9428 },</w:t>
        <w:br/>
        <w:t xml:space="preserve">      { "category": "Mobile Dev", "probability": 0.0312 },</w:t>
        <w:br/>
        <w:t xml:space="preserve">      { "category": "Web Dev", "probability": 0.0145 }</w:t>
        <w:br/>
        <w:t xml:space="preserve">    ],</w:t>
        <w:br/>
        <w:t xml:space="preserve">    "recommended_lecturers": [</w:t>
        <w:br/>
        <w:t xml:space="preserve">      "Dr. Agus Prasetyo, M.T. (Embedded Systems)",</w:t>
        <w:br/>
        <w:t xml:space="preserve">      "Dr. Rina Wulandari, M.Kom. (IoT &amp; Sensors)"</w:t>
        <w:br/>
        <w:t xml:space="preserve">    ],</w:t>
        <w:br/>
        <w:t xml:space="preserve">    "model": "SVM (RBF Kernel)"</w:t>
        <w:br/>
        <w:t xml:space="preserve">  }</w:t>
        <w:br/>
        <w:t>}</w:t>
      </w:r>
    </w:p>
    <w:p>
      <w:pPr>
        <w:spacing w:line="312" w:lineRule="auto" w:after="100"/>
        <w:jc w:val="both"/>
      </w:pPr>
      <w:r>
        <w:t xml:space="preserve">Model berhasil mengidentifikasi bahwa topik ini </w:t>
      </w:r>
      <w:r>
        <w:rPr>
          <w:rFonts w:ascii="Cambria Math" w:hAnsi="Cambria Math"/>
          <w:i/>
          <w:color w:val="0E3A6E"/>
          <w:sz w:val="21"/>
        </w:rPr>
        <w:t>94.28\%</w:t>
      </w:r>
      <w:r>
        <w:t xml:space="preserve"> relevan dengan </w:t>
      </w:r>
      <w:r>
        <w:rPr>
          <w:rFonts w:ascii="Consolas" w:hAnsi="Consolas"/>
          <w:color w:val="8B1A1A"/>
          <w:sz w:val="20"/>
        </w:rPr>
        <w:t>IoT</w:t>
      </w:r>
      <w:r>
        <w:t xml:space="preserve">, sembari menyajikan probabilitas sekunder terhadap </w:t>
      </w:r>
      <w:r>
        <w:rPr>
          <w:rFonts w:ascii="Consolas" w:hAnsi="Consolas"/>
          <w:color w:val="8B1A1A"/>
          <w:sz w:val="20"/>
        </w:rPr>
        <w:t>Mobile Dev</w:t>
      </w:r>
      <w:r>
        <w:t xml:space="preserve"> (</w:t>
      </w:r>
      <w:r>
        <w:rPr>
          <w:rFonts w:ascii="Cambria Math" w:hAnsi="Cambria Math"/>
          <w:i/>
          <w:color w:val="0E3A6E"/>
          <w:sz w:val="21"/>
        </w:rPr>
        <w:t>3.12\%</w:t>
      </w:r>
      <w:r>
        <w:t>) karena adanya potensi antarmuka kontrol aplikasi smartphone.</w:t>
      </w:r>
    </w:p>
    <w:p>
      <w:pPr>
        <w:spacing w:before="120" w:after="160"/>
        <w:jc w:val="center"/>
      </w:pPr>
      <w:r>
        <w:rPr>
          <w:color w:val="BDC3C7"/>
        </w:rPr>
        <w:t>———————————————————————————————————————————————————————</w:t>
      </w:r>
    </w:p>
    <w:p>
      <w:pPr>
        <w:keepNext/>
        <w:spacing w:before="280" w:after="120"/>
      </w:pPr>
      <w:r>
        <w:rPr>
          <w:rFonts w:ascii="Times New Roman" w:hAnsi="Times New Roman"/>
          <w:b/>
          <w:color w:val="133366"/>
          <w:sz w:val="26"/>
        </w:rPr>
        <w:t>7. Kesimpulan &amp; Rekomendasi Pengembangan (Future Work)</w:t>
      </w:r>
    </w:p>
    <w:p>
      <w:pPr>
        <w:keepNext/>
        <w:spacing w:before="200" w:after="80"/>
      </w:pPr>
      <w:r>
        <w:rPr>
          <w:rFonts w:ascii="Times New Roman" w:hAnsi="Times New Roman"/>
          <w:b/>
          <w:color w:val="1C447E"/>
          <w:sz w:val="23"/>
        </w:rPr>
        <w:t>7.1. Kesimpulan</w:t>
      </w:r>
    </w:p>
    <w:p>
      <w:pPr>
        <w:spacing w:line="312" w:lineRule="auto" w:after="100"/>
        <w:jc w:val="both"/>
      </w:pPr>
      <w:r>
        <w:t xml:space="preserve">Penerapan Support Vector Machine (SVM) dengan RBF Kernel terbukti menjadi solusi yang sangat tangguh dalam menangani klasifikasi teks berdimensi tinggi pada aplikasi SkripsiFlow. Tingkat akurasi </w:t>
      </w:r>
      <w:r>
        <w:rPr>
          <w:rFonts w:ascii="Cambria Math" w:hAnsi="Cambria Math"/>
          <w:i/>
          <w:color w:val="0E3A6E"/>
          <w:sz w:val="21"/>
        </w:rPr>
        <w:t>100\%</w:t>
      </w:r>
      <w:r>
        <w:t xml:space="preserve"> pada set pengujian menunjukkan bahwa pemisahan margin optimal mampu mengeliminasi ambiguitas peminatan judul skripsi mahasiswa dan secara langsung menghasilkan rekomendasi dosen pembimbing yang tepat sasaran.</w:t>
      </w:r>
    </w:p>
    <w:p>
      <w:pPr>
        <w:keepNext/>
        <w:spacing w:before="200" w:after="80"/>
      </w:pPr>
      <w:r>
        <w:rPr>
          <w:rFonts w:ascii="Times New Roman" w:hAnsi="Times New Roman"/>
          <w:b/>
          <w:color w:val="1C447E"/>
          <w:sz w:val="23"/>
        </w:rPr>
        <w:t>7.2. Rekomendasi Pengembangan Lanjutan</w:t>
      </w:r>
    </w:p>
    <w:p>
      <w:pPr>
        <w:pStyle w:val="ListNumber"/>
        <w:spacing w:line="300" w:lineRule="auto" w:after="60"/>
      </w:pPr>
      <w:r>
        <w:rPr>
          <w:b/>
        </w:rPr>
        <w:t>Integrasi Kuota Bimbingan Real-Time</w:t>
      </w:r>
      <w:r>
        <w:t xml:space="preserve">: Menggabungkan hasil klasifikasi SVM dengan status ketersediaan kuota bimbingan dosen dari tabel Supabase </w:t>
      </w:r>
      <w:r>
        <w:rPr>
          <w:rFonts w:ascii="Consolas" w:hAnsi="Consolas"/>
          <w:color w:val="8B1A1A"/>
          <w:sz w:val="20"/>
        </w:rPr>
        <w:t>users</w:t>
      </w:r>
      <w:r>
        <w:t xml:space="preserve"> / </w:t>
      </w:r>
      <w:r>
        <w:rPr>
          <w:rFonts w:ascii="Consolas" w:hAnsi="Consolas"/>
          <w:color w:val="8B1A1A"/>
          <w:sz w:val="20"/>
        </w:rPr>
        <w:t>lecturers</w:t>
      </w:r>
      <w:r>
        <w:t>, sehingga rekomendasi yang diberikan memprioritaskan dosen pakar yang belum mencapai batas maksimal kuota bimbingan (misal maks. 10 mahasiswa).</w:t>
      </w:r>
    </w:p>
    <w:p>
      <w:pPr>
        <w:pStyle w:val="ListNumber"/>
        <w:spacing w:line="300" w:lineRule="auto" w:after="60"/>
      </w:pPr>
      <w:r>
        <w:rPr>
          <w:b/>
        </w:rPr>
        <w:t>Multi-label Classification</w:t>
      </w:r>
      <w:r>
        <w:t xml:space="preserve">: Mengeksplorasi arsitektur multi-label (One-vs-Rest SVM) untuk kasus penelitian skripsi yang menggabungkan dua domain secara seimbang (misal: </w:t>
      </w:r>
      <w:r>
        <w:rPr>
          <w:i/>
        </w:rPr>
        <w:t>Sistem Pengenalan Wajah Berbasis AI pada Perangkat IoT Embedded</w:t>
      </w:r>
      <w: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