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FE" w:rsidRPr="002875E2" w:rsidRDefault="004379FE" w:rsidP="004379FE">
      <w:pPr>
        <w:ind w:right="-1" w:firstLine="709"/>
        <w:jc w:val="center"/>
        <w:rPr>
          <w:b/>
          <w:sz w:val="28"/>
          <w:szCs w:val="28"/>
          <w:lang w:val="ru-RU"/>
        </w:rPr>
      </w:pPr>
      <w:r w:rsidRPr="002875E2">
        <w:rPr>
          <w:b/>
          <w:sz w:val="28"/>
          <w:szCs w:val="28"/>
          <w:lang w:val="ru-RU"/>
        </w:rPr>
        <w:t>Инструкция</w:t>
      </w:r>
    </w:p>
    <w:p w:rsidR="004379FE" w:rsidRPr="002875E2" w:rsidRDefault="004379FE" w:rsidP="004379FE">
      <w:pPr>
        <w:ind w:right="-1" w:firstLine="709"/>
        <w:jc w:val="center"/>
        <w:rPr>
          <w:b/>
          <w:sz w:val="28"/>
          <w:szCs w:val="28"/>
          <w:lang w:val="ru-RU"/>
        </w:rPr>
      </w:pPr>
      <w:r w:rsidRPr="002875E2">
        <w:rPr>
          <w:b/>
          <w:sz w:val="28"/>
          <w:szCs w:val="28"/>
          <w:lang w:val="ru-RU"/>
        </w:rPr>
        <w:t xml:space="preserve">по </w:t>
      </w:r>
      <w:r>
        <w:rPr>
          <w:b/>
          <w:sz w:val="28"/>
          <w:szCs w:val="28"/>
          <w:lang w:val="ru-RU"/>
        </w:rPr>
        <w:t>подаче</w:t>
      </w:r>
      <w:r w:rsidRPr="002875E2">
        <w:rPr>
          <w:b/>
          <w:sz w:val="28"/>
          <w:szCs w:val="28"/>
          <w:lang w:val="ru-RU"/>
        </w:rPr>
        <w:t xml:space="preserve"> </w:t>
      </w:r>
      <w:r w:rsidRPr="002875E2">
        <w:rPr>
          <w:b/>
          <w:bCs/>
          <w:sz w:val="28"/>
          <w:szCs w:val="28"/>
          <w:lang w:val="ru-RU"/>
        </w:rPr>
        <w:t>заявки на публикацию сервиса</w:t>
      </w:r>
      <w:r>
        <w:rPr>
          <w:b/>
          <w:bCs/>
          <w:sz w:val="28"/>
          <w:szCs w:val="28"/>
          <w:lang w:val="ru-RU"/>
        </w:rPr>
        <w:t xml:space="preserve"> (</w:t>
      </w:r>
      <w:r w:rsidRPr="00FA586C">
        <w:rPr>
          <w:b/>
          <w:sz w:val="28"/>
          <w:szCs w:val="28"/>
          <w:lang w:val="ru-RU"/>
        </w:rPr>
        <w:t>для ИС в</w:t>
      </w:r>
      <w:r>
        <w:rPr>
          <w:b/>
          <w:sz w:val="28"/>
          <w:szCs w:val="28"/>
          <w:lang w:val="ru-RU"/>
        </w:rPr>
        <w:t>не</w:t>
      </w:r>
      <w:r w:rsidRPr="00FA586C">
        <w:rPr>
          <w:b/>
          <w:sz w:val="28"/>
          <w:szCs w:val="28"/>
          <w:lang w:val="ru-RU"/>
        </w:rPr>
        <w:t xml:space="preserve"> ЕТС</w:t>
      </w:r>
      <w:r>
        <w:rPr>
          <w:b/>
          <w:bCs/>
          <w:sz w:val="28"/>
          <w:szCs w:val="28"/>
          <w:lang w:val="ru-RU"/>
        </w:rPr>
        <w:t>)</w:t>
      </w:r>
    </w:p>
    <w:p w:rsidR="004379FE" w:rsidRDefault="004379FE" w:rsidP="004379FE">
      <w:pPr>
        <w:ind w:right="-1" w:firstLine="709"/>
        <w:jc w:val="both"/>
        <w:rPr>
          <w:sz w:val="28"/>
          <w:szCs w:val="28"/>
          <w:lang w:val="ru-RU"/>
        </w:rPr>
      </w:pPr>
    </w:p>
    <w:p w:rsidR="004379FE" w:rsidRDefault="004379FE" w:rsidP="004379FE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Настоящая инструкция </w:t>
      </w:r>
      <w:r w:rsidRPr="00FA586C">
        <w:rPr>
          <w:sz w:val="28"/>
          <w:szCs w:val="28"/>
          <w:lang w:val="ru-RU"/>
        </w:rPr>
        <w:t xml:space="preserve">по подаче заявки на </w:t>
      </w:r>
      <w:r w:rsidRPr="003A61B9">
        <w:rPr>
          <w:bCs/>
          <w:sz w:val="28"/>
          <w:szCs w:val="28"/>
          <w:lang w:val="ru-RU"/>
        </w:rPr>
        <w:t>публикацию сервиса</w:t>
      </w:r>
      <w:r>
        <w:rPr>
          <w:sz w:val="28"/>
          <w:szCs w:val="28"/>
          <w:lang w:val="ru-RU"/>
        </w:rPr>
        <w:t xml:space="preserve"> на ШЭП/ВШЭП предназначена для владельцев информационных систем (Владельцев сервиса), находящихся в сети Интернет.</w:t>
      </w:r>
    </w:p>
    <w:p w:rsidR="004379FE" w:rsidRDefault="004379FE" w:rsidP="004379FE">
      <w:pPr>
        <w:ind w:right="-1" w:firstLine="709"/>
        <w:jc w:val="both"/>
        <w:rPr>
          <w:sz w:val="28"/>
          <w:szCs w:val="28"/>
          <w:lang w:val="ru-RU"/>
        </w:rPr>
      </w:pPr>
    </w:p>
    <w:p w:rsidR="004379FE" w:rsidRDefault="004379FE" w:rsidP="004379FE">
      <w:pPr>
        <w:ind w:right="-1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портале </w:t>
      </w:r>
      <w:r>
        <w:rPr>
          <w:sz w:val="28"/>
          <w:szCs w:val="28"/>
        </w:rPr>
        <w:t>Smart</w:t>
      </w:r>
      <w:r w:rsidRPr="00ED4F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Bridge</w:t>
      </w:r>
      <w:r w:rsidRPr="00ED4F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предусмотрена возможность подачи заявки на публикацию сервиса с указанием Клиента и без указания Клиента.</w:t>
      </w:r>
    </w:p>
    <w:p w:rsidR="004379FE" w:rsidRPr="00ED4F28" w:rsidRDefault="004379FE" w:rsidP="004379FE">
      <w:pPr>
        <w:pStyle w:val="a3"/>
        <w:numPr>
          <w:ilvl w:val="0"/>
          <w:numId w:val="1"/>
        </w:numPr>
        <w:ind w:left="0" w:right="-1" w:firstLine="709"/>
        <w:jc w:val="both"/>
        <w:rPr>
          <w:sz w:val="28"/>
          <w:szCs w:val="28"/>
          <w:lang w:val="kk-KZ"/>
        </w:rPr>
      </w:pPr>
      <w:r w:rsidRPr="00ED4F28">
        <w:rPr>
          <w:sz w:val="28"/>
          <w:szCs w:val="28"/>
          <w:lang w:val="ru-RU" w:eastAsia="ru-RU"/>
        </w:rPr>
        <w:t xml:space="preserve">В случае оставления поля </w:t>
      </w:r>
      <w:r w:rsidRPr="00ED4F28">
        <w:rPr>
          <w:sz w:val="28"/>
          <w:szCs w:val="28"/>
          <w:lang w:val="kk-KZ"/>
        </w:rPr>
        <w:t>«Клиент сервиса» пустым заявка после подписания поступает в АО «НИТ». АО «НИТ» проводятся работы по публикации сервиса одновременно в тестовой и в промышленной среде ШЭП</w:t>
      </w:r>
      <w:r>
        <w:rPr>
          <w:sz w:val="28"/>
          <w:szCs w:val="28"/>
          <w:lang w:val="kk-KZ"/>
        </w:rPr>
        <w:t xml:space="preserve">/ВШЭП, также публикуется паспорт сервиса на портале </w:t>
      </w:r>
      <w:r>
        <w:rPr>
          <w:sz w:val="28"/>
          <w:szCs w:val="28"/>
        </w:rPr>
        <w:t>Smart</w:t>
      </w:r>
      <w:r w:rsidRPr="00ED4F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Bridge</w:t>
      </w:r>
      <w:r w:rsidRPr="00ED4F28">
        <w:rPr>
          <w:sz w:val="28"/>
          <w:szCs w:val="28"/>
          <w:lang w:val="kk-KZ"/>
        </w:rPr>
        <w:t>.</w:t>
      </w:r>
      <w:r>
        <w:rPr>
          <w:sz w:val="28"/>
          <w:szCs w:val="28"/>
          <w:lang w:val="kk-KZ"/>
        </w:rPr>
        <w:t xml:space="preserve"> После чего другие организации могут подавать заявки на подключение к данному сервису</w:t>
      </w:r>
      <w:r>
        <w:rPr>
          <w:sz w:val="28"/>
          <w:szCs w:val="28"/>
          <w:lang w:val="ru-RU"/>
        </w:rPr>
        <w:t>. Тестирование и подписание актов тестирования будет проводиться согласно поданным заявкам на подключение.</w:t>
      </w:r>
    </w:p>
    <w:p w:rsidR="00707639" w:rsidRDefault="004379FE" w:rsidP="00707639">
      <w:pPr>
        <w:ind w:right="-1" w:firstLine="708"/>
        <w:jc w:val="both"/>
        <w:rPr>
          <w:sz w:val="28"/>
          <w:szCs w:val="28"/>
          <w:lang w:val="ru-RU"/>
        </w:rPr>
      </w:pPr>
      <w:r w:rsidRPr="00ED4F28">
        <w:rPr>
          <w:sz w:val="28"/>
          <w:szCs w:val="28"/>
          <w:lang w:val="ru-RU" w:eastAsia="ru-RU"/>
        </w:rPr>
        <w:t xml:space="preserve">В случае заполнения поля «Клиент сервиса» заявка поступает на рассмотрение в организацию, указанную в заявке Клиентом. </w:t>
      </w:r>
      <w:r>
        <w:rPr>
          <w:sz w:val="28"/>
          <w:szCs w:val="28"/>
          <w:lang w:val="ru-RU" w:eastAsia="ru-RU"/>
        </w:rPr>
        <w:t xml:space="preserve">Клиент </w:t>
      </w:r>
      <w:r w:rsidRPr="00ED4F28">
        <w:rPr>
          <w:sz w:val="28"/>
          <w:szCs w:val="28"/>
          <w:lang w:val="ru-RU" w:eastAsia="ru-RU"/>
        </w:rPr>
        <w:t>долж</w:t>
      </w:r>
      <w:r>
        <w:rPr>
          <w:sz w:val="28"/>
          <w:szCs w:val="28"/>
          <w:lang w:val="ru-RU" w:eastAsia="ru-RU"/>
        </w:rPr>
        <w:t>ен</w:t>
      </w:r>
      <w:r w:rsidRPr="00ED4F28">
        <w:rPr>
          <w:sz w:val="28"/>
          <w:szCs w:val="28"/>
          <w:lang w:val="ru-RU" w:eastAsia="ru-RU"/>
        </w:rPr>
        <w:t xml:space="preserve"> заполнить в заявке вкладку «Заявка на подключение». </w:t>
      </w:r>
      <w:r>
        <w:rPr>
          <w:sz w:val="28"/>
          <w:szCs w:val="28"/>
          <w:lang w:val="ru-RU" w:eastAsia="ru-RU"/>
        </w:rPr>
        <w:t>Затем з</w:t>
      </w:r>
      <w:r w:rsidRPr="00ED4F28">
        <w:rPr>
          <w:sz w:val="28"/>
          <w:szCs w:val="28"/>
          <w:lang w:val="ru-RU" w:eastAsia="ru-RU"/>
        </w:rPr>
        <w:t>аявка поступ</w:t>
      </w:r>
      <w:r>
        <w:rPr>
          <w:sz w:val="28"/>
          <w:szCs w:val="28"/>
          <w:lang w:val="ru-RU" w:eastAsia="ru-RU"/>
        </w:rPr>
        <w:t>ае</w:t>
      </w:r>
      <w:r w:rsidRPr="00ED4F28">
        <w:rPr>
          <w:sz w:val="28"/>
          <w:szCs w:val="28"/>
          <w:lang w:val="ru-RU" w:eastAsia="ru-RU"/>
        </w:rPr>
        <w:t>т в АО «НИТ». АО «НИТ» проводятся работы по публикации сервиса в тестовой среде ШЭП</w:t>
      </w:r>
      <w:r>
        <w:rPr>
          <w:sz w:val="28"/>
          <w:szCs w:val="28"/>
          <w:lang w:val="ru-RU" w:eastAsia="ru-RU"/>
        </w:rPr>
        <w:t>/ВШЭП и подключению к нему Клиента</w:t>
      </w:r>
      <w:r w:rsidRPr="00ED4F28">
        <w:rPr>
          <w:sz w:val="28"/>
          <w:szCs w:val="28"/>
          <w:lang w:val="ru-RU" w:eastAsia="ru-RU"/>
        </w:rPr>
        <w:t xml:space="preserve">. </w:t>
      </w:r>
      <w:r w:rsidR="00707639">
        <w:rPr>
          <w:sz w:val="28"/>
          <w:szCs w:val="28"/>
          <w:lang w:val="ru-RU"/>
        </w:rPr>
        <w:t xml:space="preserve">Сетевые инженеры АО «НИТ» проверяют доступ по сети, и в случае организации нового </w:t>
      </w:r>
      <w:r w:rsidR="00707639">
        <w:rPr>
          <w:sz w:val="28"/>
          <w:szCs w:val="28"/>
        </w:rPr>
        <w:t>VPN</w:t>
      </w:r>
      <w:r w:rsidR="00707639">
        <w:rPr>
          <w:sz w:val="28"/>
          <w:szCs w:val="28"/>
          <w:lang w:val="ru-RU"/>
        </w:rPr>
        <w:t xml:space="preserve">-соединения подготавливают и высылают заявителю </w:t>
      </w:r>
      <w:r w:rsidR="00707639">
        <w:rPr>
          <w:sz w:val="28"/>
          <w:szCs w:val="28"/>
        </w:rPr>
        <w:t>PSK</w:t>
      </w:r>
      <w:r w:rsidR="00707639">
        <w:rPr>
          <w:sz w:val="28"/>
          <w:szCs w:val="28"/>
          <w:lang w:val="ru-RU"/>
        </w:rPr>
        <w:t xml:space="preserve">-ключ для настройки </w:t>
      </w:r>
      <w:r w:rsidR="00707639">
        <w:rPr>
          <w:sz w:val="28"/>
          <w:szCs w:val="28"/>
        </w:rPr>
        <w:t>VPN</w:t>
      </w:r>
      <w:r w:rsidR="00707639">
        <w:rPr>
          <w:sz w:val="28"/>
          <w:szCs w:val="28"/>
          <w:lang w:val="ru-RU"/>
        </w:rPr>
        <w:t>-туннеля на своей стороне.</w:t>
      </w:r>
    </w:p>
    <w:p w:rsidR="004379FE" w:rsidRPr="00ED4F28" w:rsidRDefault="004379FE" w:rsidP="00707639">
      <w:pPr>
        <w:ind w:right="-1"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После </w:t>
      </w:r>
      <w:r w:rsidRPr="00ED4F28">
        <w:rPr>
          <w:sz w:val="28"/>
          <w:szCs w:val="28"/>
          <w:lang w:val="ru-RU" w:eastAsia="ru-RU"/>
        </w:rPr>
        <w:t>Владелец и Клиент</w:t>
      </w:r>
      <w:r>
        <w:rPr>
          <w:sz w:val="28"/>
          <w:szCs w:val="28"/>
          <w:lang w:val="ru-RU" w:eastAsia="ru-RU"/>
        </w:rPr>
        <w:t xml:space="preserve"> сервиса</w:t>
      </w:r>
      <w:r w:rsidRPr="00ED4F28">
        <w:rPr>
          <w:sz w:val="28"/>
          <w:szCs w:val="28"/>
          <w:lang w:val="ru-RU" w:eastAsia="ru-RU"/>
        </w:rPr>
        <w:t xml:space="preserve"> проводят тестирование</w:t>
      </w:r>
      <w:r>
        <w:rPr>
          <w:sz w:val="28"/>
          <w:szCs w:val="28"/>
          <w:lang w:val="ru-RU" w:eastAsia="ru-RU"/>
        </w:rPr>
        <w:t>, в рамках текущей заявки подписывают акт тестирования</w:t>
      </w:r>
      <w:r w:rsidR="006A3579">
        <w:rPr>
          <w:sz w:val="28"/>
          <w:szCs w:val="28"/>
          <w:lang w:val="ru-RU" w:eastAsia="ru-RU"/>
        </w:rPr>
        <w:t xml:space="preserve"> (инициирует Владелец сервиса)</w:t>
      </w:r>
      <w:r>
        <w:rPr>
          <w:sz w:val="28"/>
          <w:szCs w:val="28"/>
          <w:lang w:val="ru-RU" w:eastAsia="ru-RU"/>
        </w:rPr>
        <w:t xml:space="preserve">. Далее АО «НИТ» на основании акта тестирования и наличия сообщений на тестовом ШЭП/ВШЭП публикует сервис в промышленном ШЭП/ВШЭП и подключает к нему Клиента, </w:t>
      </w:r>
      <w:r>
        <w:rPr>
          <w:sz w:val="28"/>
          <w:szCs w:val="28"/>
          <w:lang w:val="kk-KZ"/>
        </w:rPr>
        <w:t xml:space="preserve">также публикуется паспорт сервиса на портале </w:t>
      </w:r>
      <w:r>
        <w:rPr>
          <w:sz w:val="28"/>
          <w:szCs w:val="28"/>
        </w:rPr>
        <w:t>Smart</w:t>
      </w:r>
      <w:r w:rsidRPr="00ED4F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Bridge</w:t>
      </w:r>
      <w:r w:rsidRPr="00ED4F28">
        <w:rPr>
          <w:sz w:val="28"/>
          <w:szCs w:val="28"/>
          <w:lang w:val="kk-KZ"/>
        </w:rPr>
        <w:t>.</w:t>
      </w:r>
    </w:p>
    <w:p w:rsidR="00231A79" w:rsidRDefault="00231A79">
      <w:pPr>
        <w:rPr>
          <w:lang w:val="ru-RU"/>
        </w:rPr>
      </w:pPr>
    </w:p>
    <w:p w:rsidR="00707639" w:rsidRDefault="00707639" w:rsidP="00707639">
      <w:pPr>
        <w:ind w:right="-1" w:firstLine="709"/>
        <w:jc w:val="both"/>
        <w:rPr>
          <w:noProof/>
          <w:lang w:val="ru-RU" w:eastAsia="ru-RU"/>
        </w:rPr>
      </w:pPr>
      <w:r>
        <w:rPr>
          <w:sz w:val="28"/>
          <w:szCs w:val="28"/>
          <w:lang w:val="ru-RU"/>
        </w:rPr>
        <w:t xml:space="preserve">Для подачи </w:t>
      </w:r>
      <w:r w:rsidRPr="003A61B9">
        <w:rPr>
          <w:bCs/>
          <w:sz w:val="28"/>
          <w:szCs w:val="28"/>
          <w:lang w:val="ru-RU"/>
        </w:rPr>
        <w:t>заявки на публикацию сервиса</w:t>
      </w:r>
      <w:r>
        <w:rPr>
          <w:sz w:val="28"/>
          <w:szCs w:val="28"/>
          <w:lang w:val="ru-RU"/>
        </w:rPr>
        <w:t xml:space="preserve"> на ШЭП/ВШЭП необходимо </w:t>
      </w:r>
      <w:r w:rsidRPr="00083A93"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ru-RU"/>
        </w:rPr>
        <w:t>г</w:t>
      </w:r>
      <w:r w:rsidRPr="00083A93">
        <w:rPr>
          <w:sz w:val="28"/>
          <w:szCs w:val="28"/>
          <w:lang w:val="ru-RU"/>
        </w:rPr>
        <w:t xml:space="preserve">лавной странице либо </w:t>
      </w:r>
      <w:r>
        <w:rPr>
          <w:sz w:val="28"/>
          <w:szCs w:val="28"/>
          <w:lang w:val="ru-RU"/>
        </w:rPr>
        <w:t xml:space="preserve">в </w:t>
      </w:r>
      <w:r w:rsidRPr="00083A93">
        <w:rPr>
          <w:sz w:val="28"/>
          <w:szCs w:val="28"/>
          <w:lang w:val="ru-RU"/>
        </w:rPr>
        <w:t>Личном кабинете</w:t>
      </w:r>
      <w:r>
        <w:rPr>
          <w:sz w:val="28"/>
          <w:szCs w:val="28"/>
          <w:lang w:val="ru-RU"/>
        </w:rPr>
        <w:t xml:space="preserve"> </w:t>
      </w:r>
      <w:r w:rsidRPr="00083A93">
        <w:rPr>
          <w:sz w:val="28"/>
          <w:szCs w:val="28"/>
          <w:lang w:val="ru-RU"/>
        </w:rPr>
        <w:t>наж</w:t>
      </w:r>
      <w:r>
        <w:rPr>
          <w:sz w:val="28"/>
          <w:szCs w:val="28"/>
          <w:lang w:val="ru-RU"/>
        </w:rPr>
        <w:t>ать на</w:t>
      </w:r>
      <w:r w:rsidRPr="00083A93">
        <w:rPr>
          <w:sz w:val="28"/>
          <w:szCs w:val="28"/>
          <w:lang w:val="ru-RU"/>
        </w:rPr>
        <w:t xml:space="preserve"> кнопку «Опубликовать сервис»</w:t>
      </w:r>
      <w:r>
        <w:rPr>
          <w:sz w:val="28"/>
          <w:szCs w:val="28"/>
          <w:lang w:val="ru-RU"/>
        </w:rPr>
        <w:t>:</w:t>
      </w:r>
    </w:p>
    <w:p w:rsidR="00707639" w:rsidRDefault="00707639" w:rsidP="00707639">
      <w:pPr>
        <w:ind w:right="-1"/>
        <w:jc w:val="center"/>
        <w:rPr>
          <w:sz w:val="28"/>
          <w:szCs w:val="28"/>
          <w:lang w:val="ru-RU"/>
        </w:rPr>
      </w:pPr>
      <w:r w:rsidRPr="00F92467">
        <w:rPr>
          <w:noProof/>
          <w:lang w:val="ru-RU" w:eastAsia="ru-RU"/>
        </w:rPr>
        <w:lastRenderedPageBreak/>
        <w:drawing>
          <wp:inline distT="0" distB="0" distL="0" distR="0" wp14:anchorId="4EB6B0AC" wp14:editId="51A49A96">
            <wp:extent cx="5731510" cy="2978180"/>
            <wp:effectExtent l="0" t="0" r="2540" b="0"/>
            <wp:docPr id="40" name="Рисунок 2" descr="C:\Users\940120350252\Pictures\temps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40120350252\Pictures\tempsni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В о</w:t>
      </w:r>
      <w:r w:rsidRPr="00083A93">
        <w:rPr>
          <w:sz w:val="28"/>
          <w:szCs w:val="28"/>
          <w:lang w:val="ru-RU"/>
        </w:rPr>
        <w:t>ткрыв</w:t>
      </w:r>
      <w:r>
        <w:rPr>
          <w:sz w:val="28"/>
          <w:szCs w:val="28"/>
          <w:lang w:val="ru-RU"/>
        </w:rPr>
        <w:t>шейся</w:t>
      </w:r>
      <w:r w:rsidRPr="00083A93">
        <w:rPr>
          <w:sz w:val="28"/>
          <w:szCs w:val="28"/>
          <w:lang w:val="ru-RU"/>
        </w:rPr>
        <w:t xml:space="preserve"> форм</w:t>
      </w:r>
      <w:r>
        <w:rPr>
          <w:sz w:val="28"/>
          <w:szCs w:val="28"/>
          <w:lang w:val="ru-RU"/>
        </w:rPr>
        <w:t>е</w:t>
      </w:r>
      <w:r w:rsidRPr="00083A93">
        <w:rPr>
          <w:sz w:val="28"/>
          <w:szCs w:val="28"/>
          <w:lang w:val="ru-RU"/>
        </w:rPr>
        <w:t xml:space="preserve"> заявк</w:t>
      </w:r>
      <w:r>
        <w:rPr>
          <w:sz w:val="28"/>
          <w:szCs w:val="28"/>
          <w:lang w:val="ru-RU"/>
        </w:rPr>
        <w:t>и</w:t>
      </w:r>
      <w:r w:rsidRPr="00083A93">
        <w:rPr>
          <w:sz w:val="28"/>
          <w:szCs w:val="28"/>
          <w:lang w:val="ru-RU"/>
        </w:rPr>
        <w:t xml:space="preserve"> на публикацию</w:t>
      </w:r>
      <w:r>
        <w:rPr>
          <w:sz w:val="28"/>
          <w:szCs w:val="28"/>
          <w:lang w:val="ru-RU"/>
        </w:rPr>
        <w:t xml:space="preserve"> следует заполнить</w:t>
      </w:r>
      <w:r w:rsidRPr="00083A93">
        <w:rPr>
          <w:sz w:val="28"/>
          <w:szCs w:val="28"/>
          <w:lang w:val="ru-RU"/>
        </w:rPr>
        <w:t xml:space="preserve"> обязательные поля</w:t>
      </w:r>
      <w:r>
        <w:rPr>
          <w:sz w:val="28"/>
          <w:szCs w:val="28"/>
          <w:lang w:val="ru-RU"/>
        </w:rPr>
        <w:t>,</w:t>
      </w:r>
      <w:r w:rsidRPr="00083A93">
        <w:rPr>
          <w:sz w:val="28"/>
          <w:szCs w:val="28"/>
          <w:lang w:val="ru-RU"/>
        </w:rPr>
        <w:t xml:space="preserve"> отмеченные </w:t>
      </w:r>
      <w:r>
        <w:rPr>
          <w:sz w:val="28"/>
          <w:szCs w:val="28"/>
          <w:lang w:val="ru-RU"/>
        </w:rPr>
        <w:t xml:space="preserve">красной звездочкой </w:t>
      </w:r>
      <w:r w:rsidRPr="00083A93">
        <w:rPr>
          <w:sz w:val="28"/>
          <w:szCs w:val="28"/>
          <w:lang w:val="ru-RU"/>
        </w:rPr>
        <w:t>«</w:t>
      </w:r>
      <w:r w:rsidRPr="00083A93">
        <w:rPr>
          <w:color w:val="FF0000"/>
          <w:sz w:val="28"/>
          <w:szCs w:val="28"/>
          <w:lang w:val="ru-RU"/>
        </w:rPr>
        <w:t>*</w:t>
      </w:r>
      <w:r w:rsidRPr="00083A93">
        <w:rPr>
          <w:sz w:val="28"/>
          <w:szCs w:val="28"/>
          <w:lang w:val="ru-RU"/>
        </w:rPr>
        <w:t>».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>Ниже в настоящей инструкции приведены пояснения к заполнению полей заявки.</w:t>
      </w:r>
    </w:p>
    <w:p w:rsidR="00707639" w:rsidRDefault="00707639" w:rsidP="00707639">
      <w:pPr>
        <w:ind w:right="-1" w:firstLine="708"/>
        <w:jc w:val="both"/>
        <w:rPr>
          <w:sz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частичном заполнении заявки возможно сохранить заявку (кнопка «Сохранить»). Черновик (проект) заявки сохранится в папке «Проекты» вкладки «Мои заявки» в личном кабинете. Проект заявки позже можно заполнить и подписать ЭЦП. </w:t>
      </w:r>
      <w:r w:rsidRPr="00F7384E">
        <w:rPr>
          <w:b/>
          <w:sz w:val="28"/>
          <w:szCs w:val="28"/>
          <w:lang w:val="ru-RU"/>
        </w:rPr>
        <w:t xml:space="preserve">При этом проект заявки отображается только для </w:t>
      </w:r>
      <w:r>
        <w:rPr>
          <w:b/>
          <w:sz w:val="28"/>
          <w:szCs w:val="28"/>
          <w:lang w:val="ru-RU"/>
        </w:rPr>
        <w:t xml:space="preserve">сотрудника, </w:t>
      </w:r>
      <w:r w:rsidRPr="00F7384E">
        <w:rPr>
          <w:b/>
          <w:sz w:val="28"/>
          <w:szCs w:val="28"/>
          <w:lang w:val="ru-RU"/>
        </w:rPr>
        <w:t>иници</w:t>
      </w:r>
      <w:r>
        <w:rPr>
          <w:b/>
          <w:sz w:val="28"/>
          <w:szCs w:val="28"/>
          <w:lang w:val="ru-RU"/>
        </w:rPr>
        <w:t>ировавшего ее</w:t>
      </w:r>
      <w:r w:rsidRPr="00F7384E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Проект заявки можно удалить с помощью кнопки в виде корзины:</w:t>
      </w:r>
    </w:p>
    <w:p w:rsidR="00707639" w:rsidRDefault="00707639" w:rsidP="00707639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CB601C" wp14:editId="3F32D010">
            <wp:extent cx="5731510" cy="880110"/>
            <wp:effectExtent l="0" t="0" r="2540" b="0"/>
            <wp:docPr id="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заполнения всех обязательных полей становится активной кнопка «Далее» для перехода на страницу проверки введенных данных. В случае корректного заполнения нажать на кнопку «Подписать ЭЦП».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подписания заявка переместится в папку «Исходящие» вкладки «Мои заявки»:</w:t>
      </w:r>
    </w:p>
    <w:p w:rsidR="00707639" w:rsidRDefault="00707639" w:rsidP="00707639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64D101" wp14:editId="05B2C904">
            <wp:extent cx="5731510" cy="1165860"/>
            <wp:effectExtent l="0" t="0" r="2540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39" w:rsidRDefault="00707639" w:rsidP="00707639"/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752D40">
        <w:rPr>
          <w:sz w:val="28"/>
          <w:szCs w:val="28"/>
          <w:lang w:val="ru-RU"/>
        </w:rPr>
        <w:t xml:space="preserve">Подписанные заявки отображаются в личном кабинете </w:t>
      </w:r>
      <w:r>
        <w:rPr>
          <w:sz w:val="28"/>
          <w:szCs w:val="28"/>
          <w:lang w:val="ru-RU"/>
        </w:rPr>
        <w:t xml:space="preserve">организации </w:t>
      </w:r>
      <w:r w:rsidRPr="00752D40">
        <w:rPr>
          <w:sz w:val="28"/>
          <w:szCs w:val="28"/>
          <w:lang w:val="ru-RU"/>
        </w:rPr>
        <w:t>всем сотрудникам, которые имеют ЭЦП сотрудника юридического лица.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Pr="00752D40" w:rsidRDefault="00707639" w:rsidP="00707639">
      <w:pPr>
        <w:ind w:right="-1" w:firstLine="708"/>
        <w:jc w:val="both"/>
        <w:rPr>
          <w:b/>
          <w:sz w:val="28"/>
          <w:szCs w:val="28"/>
          <w:lang w:val="ru-RU"/>
        </w:rPr>
      </w:pPr>
      <w:r w:rsidRPr="00752D40">
        <w:rPr>
          <w:b/>
          <w:color w:val="FF0000"/>
          <w:sz w:val="28"/>
          <w:szCs w:val="28"/>
          <w:lang w:val="ru-RU"/>
        </w:rPr>
        <w:t>!</w:t>
      </w:r>
      <w:r w:rsidRPr="00752D40">
        <w:rPr>
          <w:b/>
          <w:sz w:val="28"/>
          <w:szCs w:val="28"/>
          <w:lang w:val="ru-RU"/>
        </w:rPr>
        <w:t xml:space="preserve"> На портале </w:t>
      </w:r>
      <w:r w:rsidRPr="00752D40">
        <w:rPr>
          <w:b/>
          <w:sz w:val="28"/>
          <w:szCs w:val="28"/>
        </w:rPr>
        <w:t>Smart</w:t>
      </w:r>
      <w:r w:rsidRPr="00752D40">
        <w:rPr>
          <w:b/>
          <w:sz w:val="28"/>
          <w:szCs w:val="28"/>
          <w:lang w:val="ru-RU"/>
        </w:rPr>
        <w:t xml:space="preserve"> </w:t>
      </w:r>
      <w:r w:rsidRPr="00752D40">
        <w:rPr>
          <w:b/>
          <w:sz w:val="28"/>
          <w:szCs w:val="28"/>
        </w:rPr>
        <w:t>Bridge</w:t>
      </w:r>
      <w:r w:rsidRPr="00752D40">
        <w:rPr>
          <w:b/>
          <w:sz w:val="28"/>
          <w:szCs w:val="28"/>
          <w:lang w:val="ru-RU"/>
        </w:rPr>
        <w:t xml:space="preserve"> имеется возможность самостоятельного отслеживания заявки, подробнее описано в соответствующей инструкции раздела Помощь портала.</w:t>
      </w:r>
    </w:p>
    <w:p w:rsidR="004379FE" w:rsidRDefault="004379FE">
      <w:pPr>
        <w:rPr>
          <w:lang w:val="ru-RU"/>
        </w:rPr>
      </w:pPr>
    </w:p>
    <w:p w:rsidR="00707639" w:rsidRDefault="00707639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07639" w:rsidRDefault="00707639" w:rsidP="00707639">
      <w:pPr>
        <w:ind w:right="-1"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Пояснения к заполнению полей заявки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center"/>
        <w:rPr>
          <w:sz w:val="28"/>
          <w:szCs w:val="28"/>
          <w:lang w:val="ru-RU"/>
        </w:rPr>
      </w:pPr>
      <w:r w:rsidRPr="005C79AE">
        <w:rPr>
          <w:sz w:val="28"/>
          <w:szCs w:val="28"/>
          <w:lang w:val="ru-RU"/>
        </w:rPr>
        <w:t>Поля страницы «Требования к взаимодействию с сервисом»</w:t>
      </w:r>
    </w:p>
    <w:p w:rsidR="00707639" w:rsidRPr="005C79AE" w:rsidRDefault="00707639" w:rsidP="00707639">
      <w:pPr>
        <w:ind w:right="-1" w:firstLine="708"/>
        <w:jc w:val="center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F92467">
        <w:rPr>
          <w:noProof/>
          <w:lang w:val="ru-RU" w:eastAsia="ru-RU"/>
        </w:rPr>
        <w:drawing>
          <wp:inline distT="0" distB="0" distL="0" distR="0" wp14:anchorId="5B3D8BA0" wp14:editId="632259A1">
            <wp:extent cx="5731510" cy="3989695"/>
            <wp:effectExtent l="0" t="0" r="2540" b="0"/>
            <wp:docPr id="41" name="Рисунок 3" descr="C:\Users\940120350252\Pictures\temps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40120350252\Pictures\tempsni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39" w:rsidRDefault="00707639" w:rsidP="00707639">
      <w:pPr>
        <w:ind w:right="-1" w:firstLine="708"/>
        <w:jc w:val="both"/>
        <w:rPr>
          <w:i/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A73208">
        <w:rPr>
          <w:i/>
          <w:sz w:val="28"/>
          <w:szCs w:val="28"/>
          <w:lang w:val="ru-RU"/>
        </w:rPr>
        <w:t>«Наименование информационной системы»</w:t>
      </w:r>
      <w:r>
        <w:rPr>
          <w:sz w:val="28"/>
          <w:szCs w:val="28"/>
          <w:lang w:val="ru-RU"/>
        </w:rPr>
        <w:t xml:space="preserve"> – в данном поле необходимо выбрать из выпадающего списка информационную систему, которая предоставляет публикуемый веб-сервис. </w:t>
      </w:r>
    </w:p>
    <w:p w:rsidR="00707639" w:rsidRDefault="00707639" w:rsidP="00707639">
      <w:pPr>
        <w:ind w:right="-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отсутствии информационной системы в выпадающем списке необходимо добавить ее с помощью кнопки «Добавить </w:t>
      </w:r>
      <w:proofErr w:type="spellStart"/>
      <w:r>
        <w:rPr>
          <w:sz w:val="28"/>
          <w:szCs w:val="28"/>
          <w:lang w:val="ru-RU"/>
        </w:rPr>
        <w:t>инф.систему</w:t>
      </w:r>
      <w:proofErr w:type="spellEnd"/>
      <w:r>
        <w:rPr>
          <w:sz w:val="28"/>
          <w:szCs w:val="28"/>
          <w:lang w:val="ru-RU"/>
        </w:rPr>
        <w:t xml:space="preserve">». Процесс добавления информационной системы описан подробнее в соответствующей инструкции раздела Помощь портала </w:t>
      </w:r>
      <w:r>
        <w:rPr>
          <w:sz w:val="28"/>
          <w:szCs w:val="28"/>
        </w:rPr>
        <w:t>Smart</w:t>
      </w:r>
      <w:r w:rsidRPr="004E42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Bridge</w:t>
      </w:r>
      <w:r>
        <w:rPr>
          <w:sz w:val="28"/>
          <w:szCs w:val="28"/>
          <w:lang w:val="ru-RU"/>
        </w:rPr>
        <w:t>.</w:t>
      </w:r>
    </w:p>
    <w:p w:rsidR="00707639" w:rsidRPr="00D07D97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случае возникновения ошибки следует направить текст, которым заполняются поля в окне добавления системы, а также БИН, который отображается в личном кабинете </w:t>
      </w:r>
      <w:r>
        <w:rPr>
          <w:sz w:val="28"/>
          <w:szCs w:val="28"/>
        </w:rPr>
        <w:t>Smart</w:t>
      </w:r>
      <w:r w:rsidRPr="00D07D9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Bridge</w:t>
      </w:r>
      <w:r>
        <w:rPr>
          <w:sz w:val="28"/>
          <w:szCs w:val="28"/>
          <w:lang w:val="ru-RU"/>
        </w:rPr>
        <w:t xml:space="preserve">, на почту поддержки </w:t>
      </w:r>
      <w:r w:rsidRPr="00D07D97">
        <w:rPr>
          <w:sz w:val="28"/>
          <w:szCs w:val="28"/>
          <w:lang w:val="ru-RU"/>
        </w:rPr>
        <w:t>sb.egov@nitec.kz</w:t>
      </w:r>
      <w:r>
        <w:rPr>
          <w:sz w:val="28"/>
          <w:szCs w:val="28"/>
          <w:lang w:val="ru-RU"/>
        </w:rPr>
        <w:t xml:space="preserve"> для добавления системы вручную.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Pr="00B2448F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B2448F">
        <w:rPr>
          <w:i/>
          <w:sz w:val="28"/>
          <w:szCs w:val="28"/>
          <w:lang w:val="ru-RU"/>
        </w:rPr>
        <w:t>«Контур взаимодействия»</w:t>
      </w:r>
      <w:r>
        <w:rPr>
          <w:sz w:val="28"/>
          <w:szCs w:val="28"/>
          <w:lang w:val="ru-RU"/>
        </w:rPr>
        <w:t xml:space="preserve"> – указывается контур взаимодействия системы вне ЕТС,</w:t>
      </w:r>
      <w:r w:rsidRPr="00B244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необходимо передвинуть переключатель «</w:t>
      </w:r>
      <w:r w:rsidRPr="002714E6">
        <w:rPr>
          <w:sz w:val="28"/>
          <w:szCs w:val="28"/>
          <w:lang w:val="ru-RU"/>
        </w:rPr>
        <w:t>Контур взаимодействия</w:t>
      </w:r>
      <w:r>
        <w:rPr>
          <w:sz w:val="28"/>
          <w:szCs w:val="28"/>
          <w:lang w:val="ru-RU"/>
        </w:rPr>
        <w:t>» в неактивное положение</w:t>
      </w:r>
      <w:r w:rsidRPr="00B2448F">
        <w:rPr>
          <w:sz w:val="28"/>
          <w:szCs w:val="28"/>
          <w:lang w:val="ru-RU"/>
        </w:rPr>
        <w:t>:</w:t>
      </w:r>
    </w:p>
    <w:p w:rsidR="00707639" w:rsidRDefault="00707639" w:rsidP="00707639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C6B479" wp14:editId="2F064B31">
            <wp:extent cx="26955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39" w:rsidRDefault="00707639">
      <w:pPr>
        <w:rPr>
          <w:lang w:val="ru-RU"/>
        </w:rPr>
      </w:pPr>
    </w:p>
    <w:p w:rsidR="00707639" w:rsidRPr="00452A9C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A73208">
        <w:rPr>
          <w:i/>
          <w:sz w:val="28"/>
          <w:szCs w:val="28"/>
          <w:lang w:val="kk-KZ"/>
        </w:rPr>
        <w:t>«Ключ сервиса»</w:t>
      </w:r>
      <w:r w:rsidRPr="00452A9C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 w:rsidRPr="00452A9C">
        <w:rPr>
          <w:sz w:val="28"/>
          <w:szCs w:val="28"/>
          <w:lang w:val="kk-KZ"/>
        </w:rPr>
        <w:t xml:space="preserve">необходимо указать условное наименование сервиса: </w:t>
      </w:r>
    </w:p>
    <w:p w:rsidR="00707639" w:rsidRPr="00452A9C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452A9C">
        <w:rPr>
          <w:sz w:val="28"/>
          <w:szCs w:val="28"/>
          <w:lang w:val="kk-KZ"/>
        </w:rPr>
        <w:t>•</w:t>
      </w:r>
      <w:r w:rsidRPr="00452A9C">
        <w:rPr>
          <w:sz w:val="28"/>
          <w:szCs w:val="28"/>
          <w:lang w:val="kk-KZ"/>
        </w:rPr>
        <w:tab/>
      </w:r>
      <w:r>
        <w:rPr>
          <w:sz w:val="28"/>
          <w:szCs w:val="28"/>
          <w:lang w:val="kk-KZ"/>
        </w:rPr>
        <w:t>з</w:t>
      </w:r>
      <w:r w:rsidRPr="00452A9C">
        <w:rPr>
          <w:sz w:val="28"/>
          <w:szCs w:val="28"/>
          <w:lang w:val="kk-KZ"/>
        </w:rPr>
        <w:t>аполнять латинскими буквами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452A9C">
        <w:rPr>
          <w:sz w:val="28"/>
          <w:szCs w:val="28"/>
          <w:lang w:val="kk-KZ"/>
        </w:rPr>
        <w:t>•</w:t>
      </w:r>
      <w:r w:rsidRPr="00452A9C">
        <w:rPr>
          <w:sz w:val="28"/>
          <w:szCs w:val="28"/>
          <w:lang w:val="kk-KZ"/>
        </w:rPr>
        <w:tab/>
      </w:r>
      <w:r>
        <w:rPr>
          <w:sz w:val="28"/>
          <w:szCs w:val="28"/>
          <w:lang w:val="kk-KZ"/>
        </w:rPr>
        <w:t>в</w:t>
      </w:r>
      <w:r w:rsidRPr="00452A9C">
        <w:rPr>
          <w:sz w:val="28"/>
          <w:szCs w:val="28"/>
          <w:lang w:val="kk-KZ"/>
        </w:rPr>
        <w:t xml:space="preserve"> названии необходимо включить краткое название ИС и краткое </w:t>
      </w:r>
      <w:r w:rsidRPr="00452A9C">
        <w:rPr>
          <w:sz w:val="28"/>
          <w:szCs w:val="28"/>
          <w:lang w:val="kk-KZ"/>
        </w:rPr>
        <w:lastRenderedPageBreak/>
        <w:t>название сервиса</w:t>
      </w:r>
      <w:r>
        <w:rPr>
          <w:sz w:val="28"/>
          <w:szCs w:val="28"/>
          <w:lang w:val="kk-KZ"/>
        </w:rPr>
        <w:t>.</w:t>
      </w:r>
    </w:p>
    <w:p w:rsidR="008B2781" w:rsidRPr="00752D40" w:rsidRDefault="008B2781" w:rsidP="008B2781">
      <w:pPr>
        <w:ind w:right="-1" w:firstLine="708"/>
        <w:jc w:val="both"/>
        <w:rPr>
          <w:b/>
          <w:sz w:val="28"/>
          <w:szCs w:val="28"/>
          <w:lang w:val="ru-RU"/>
        </w:rPr>
      </w:pPr>
      <w:r w:rsidRPr="00752D40">
        <w:rPr>
          <w:b/>
          <w:color w:val="FF0000"/>
          <w:sz w:val="28"/>
          <w:szCs w:val="28"/>
          <w:lang w:val="ru-RU"/>
        </w:rPr>
        <w:t>!</w:t>
      </w:r>
      <w:r w:rsidRPr="00752D40">
        <w:rPr>
          <w:b/>
          <w:sz w:val="28"/>
          <w:szCs w:val="28"/>
          <w:lang w:val="ru-RU"/>
        </w:rPr>
        <w:t xml:space="preserve"> </w:t>
      </w:r>
      <w:r w:rsidRPr="008B2781">
        <w:rPr>
          <w:b/>
          <w:sz w:val="28"/>
          <w:szCs w:val="28"/>
          <w:lang w:val="ru-RU"/>
        </w:rPr>
        <w:t xml:space="preserve">Ключ сервиса </w:t>
      </w:r>
      <w:r>
        <w:rPr>
          <w:b/>
          <w:sz w:val="28"/>
          <w:szCs w:val="28"/>
          <w:lang w:val="ru-RU"/>
        </w:rPr>
        <w:t xml:space="preserve">– это </w:t>
      </w:r>
      <w:r w:rsidRPr="008B2781">
        <w:rPr>
          <w:b/>
          <w:color w:val="FF0000"/>
          <w:sz w:val="28"/>
          <w:szCs w:val="28"/>
          <w:lang w:val="ru-RU"/>
        </w:rPr>
        <w:t xml:space="preserve">уникальный </w:t>
      </w:r>
      <w:r>
        <w:rPr>
          <w:b/>
          <w:sz w:val="28"/>
          <w:szCs w:val="28"/>
          <w:lang w:val="ru-RU"/>
        </w:rPr>
        <w:t>идентификатор сервиса на ШЭП/ВШЭП, он не должен совпадать с ключами каких-либо иных сервисов вне зависимости от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информационной системы или организации-Владельца сервиса</w:t>
      </w:r>
      <w:r w:rsidRPr="00752D40">
        <w:rPr>
          <w:b/>
          <w:sz w:val="28"/>
          <w:szCs w:val="28"/>
          <w:lang w:val="ru-RU"/>
        </w:rPr>
        <w:t>.</w:t>
      </w:r>
      <w:bookmarkStart w:id="0" w:name="_GoBack"/>
      <w:bookmarkEnd w:id="0"/>
    </w:p>
    <w:p w:rsidR="00707639" w:rsidRPr="008B2781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Pr="00452A9C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452A9C">
        <w:rPr>
          <w:sz w:val="28"/>
          <w:szCs w:val="28"/>
          <w:lang w:val="kk-KZ"/>
        </w:rPr>
        <w:t xml:space="preserve"> </w:t>
      </w:r>
      <w:r w:rsidRPr="00A73208">
        <w:rPr>
          <w:i/>
          <w:sz w:val="28"/>
          <w:szCs w:val="28"/>
          <w:lang w:val="kk-KZ"/>
        </w:rPr>
        <w:t>«Режим взаимодействия сервиса»</w:t>
      </w:r>
      <w:r w:rsidRPr="00452A9C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kk-KZ"/>
        </w:rPr>
        <w:t>следует</w:t>
      </w:r>
      <w:r w:rsidRPr="00452A9C">
        <w:rPr>
          <w:sz w:val="28"/>
          <w:szCs w:val="28"/>
          <w:lang w:val="kk-KZ"/>
        </w:rPr>
        <w:t xml:space="preserve"> выбрать из списка:</w:t>
      </w:r>
      <w:r>
        <w:rPr>
          <w:sz w:val="28"/>
          <w:szCs w:val="28"/>
          <w:lang w:val="kk-KZ"/>
        </w:rPr>
        <w:t xml:space="preserve"> </w:t>
      </w:r>
      <w:r w:rsidRPr="00452A9C">
        <w:rPr>
          <w:sz w:val="28"/>
          <w:szCs w:val="28"/>
          <w:lang w:val="kk-KZ"/>
        </w:rPr>
        <w:t>«Синхронный» или «Асинхронный» режим.</w:t>
      </w:r>
    </w:p>
    <w:p w:rsidR="00707639" w:rsidRPr="00452A9C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452A9C">
        <w:rPr>
          <w:sz w:val="28"/>
          <w:szCs w:val="28"/>
          <w:lang w:val="kk-KZ"/>
        </w:rPr>
        <w:t xml:space="preserve">Синхронный - запрос с быстрым ответом электронного сервиса. 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452A9C">
        <w:rPr>
          <w:sz w:val="28"/>
          <w:szCs w:val="28"/>
          <w:lang w:val="kk-KZ"/>
        </w:rPr>
        <w:t xml:space="preserve">Асинхронный - запрос с отложенным ответом. 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A73208">
        <w:rPr>
          <w:i/>
          <w:sz w:val="28"/>
          <w:szCs w:val="28"/>
          <w:lang w:val="kk-KZ"/>
        </w:rPr>
        <w:t>«Наименование сервиса»</w:t>
      </w:r>
      <w:r w:rsidRPr="00452A9C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 w:rsidRPr="00452A9C">
        <w:rPr>
          <w:sz w:val="28"/>
          <w:szCs w:val="28"/>
          <w:lang w:val="kk-KZ"/>
        </w:rPr>
        <w:t>необходимо указать полное наименование электронного сервиса, не допускаются сокращения в названии, а также использование аббревиатур.</w:t>
      </w:r>
      <w:r>
        <w:rPr>
          <w:sz w:val="28"/>
          <w:szCs w:val="28"/>
          <w:lang w:val="kk-KZ"/>
        </w:rPr>
        <w:t xml:space="preserve"> Например, сервис передачи регистрационных сведений юридического лица.</w:t>
      </w:r>
    </w:p>
    <w:p w:rsidR="00707639" w:rsidRPr="00452A9C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A73208">
        <w:rPr>
          <w:i/>
          <w:sz w:val="28"/>
          <w:szCs w:val="28"/>
          <w:lang w:val="kk-KZ"/>
        </w:rPr>
        <w:t>«Назначение сервиса»</w:t>
      </w:r>
      <w:r w:rsidRPr="00452A9C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kk-KZ"/>
        </w:rPr>
        <w:t>в указанном поле следует</w:t>
      </w:r>
      <w:r w:rsidRPr="00452A9C">
        <w:rPr>
          <w:sz w:val="28"/>
          <w:szCs w:val="28"/>
          <w:lang w:val="kk-KZ"/>
        </w:rPr>
        <w:t xml:space="preserve"> указать развернутое, исчерпывающее описание назначения электронного сервиса. </w:t>
      </w:r>
      <w:r>
        <w:rPr>
          <w:sz w:val="28"/>
          <w:szCs w:val="28"/>
          <w:lang w:val="kk-KZ"/>
        </w:rPr>
        <w:t>Например, сервис предназначен для передачи регистрационных сведений юридического лица.</w:t>
      </w:r>
    </w:p>
    <w:p w:rsidR="00707639" w:rsidRPr="00452A9C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</w:p>
    <w:p w:rsidR="00707639" w:rsidRPr="00452A9C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A73208">
        <w:rPr>
          <w:i/>
          <w:sz w:val="28"/>
          <w:szCs w:val="28"/>
          <w:lang w:val="kk-KZ"/>
        </w:rPr>
        <w:t>«Бизнес описание работы сервиса»</w:t>
      </w:r>
      <w:r w:rsidRPr="00452A9C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  <w:lang w:val="kk-KZ"/>
        </w:rPr>
        <w:t xml:space="preserve"> </w:t>
      </w:r>
      <w:r w:rsidRPr="00452A9C">
        <w:rPr>
          <w:sz w:val="28"/>
          <w:szCs w:val="28"/>
          <w:lang w:val="kk-KZ"/>
        </w:rPr>
        <w:t>необходимо указать бизнес оп</w:t>
      </w:r>
      <w:r>
        <w:rPr>
          <w:sz w:val="28"/>
          <w:szCs w:val="28"/>
          <w:lang w:val="kk-KZ"/>
        </w:rPr>
        <w:t>исание работы сервиса, например,</w:t>
      </w:r>
      <w:r w:rsidRPr="00452A9C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«</w:t>
      </w:r>
      <w:r w:rsidRPr="00452A9C">
        <w:rPr>
          <w:sz w:val="28"/>
          <w:szCs w:val="28"/>
          <w:lang w:val="kk-KZ"/>
        </w:rPr>
        <w:t>Данный сервис предоставляет данные в рамках оказания услуги «Выдача электронного свидетельства о рождении» на ПЭП</w:t>
      </w:r>
      <w:r>
        <w:rPr>
          <w:sz w:val="28"/>
          <w:szCs w:val="28"/>
          <w:lang w:val="kk-KZ"/>
        </w:rPr>
        <w:t>»</w:t>
      </w:r>
      <w:r w:rsidRPr="00452A9C">
        <w:rPr>
          <w:sz w:val="28"/>
          <w:szCs w:val="28"/>
          <w:lang w:val="kk-KZ"/>
        </w:rPr>
        <w:t>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</w:p>
    <w:p w:rsidR="00707639" w:rsidRPr="002C7F3E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 w:rsidRPr="002C7F3E">
        <w:rPr>
          <w:sz w:val="28"/>
          <w:szCs w:val="28"/>
          <w:lang w:val="kk-KZ"/>
        </w:rPr>
        <w:t xml:space="preserve">В случае необходимости </w:t>
      </w:r>
      <w:r>
        <w:rPr>
          <w:sz w:val="28"/>
          <w:szCs w:val="28"/>
          <w:lang w:val="kk-KZ"/>
        </w:rPr>
        <w:t xml:space="preserve">возможно </w:t>
      </w:r>
      <w:r w:rsidRPr="002C7F3E">
        <w:rPr>
          <w:sz w:val="28"/>
          <w:szCs w:val="28"/>
          <w:lang w:val="kk-KZ"/>
        </w:rPr>
        <w:t>изменить значения полей «Требований по производительности и надежности».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Далее следует согласиться с требованиями ШЭП</w:t>
      </w:r>
      <w:r w:rsidRPr="002C7F3E">
        <w:rPr>
          <w:sz w:val="28"/>
          <w:szCs w:val="28"/>
          <w:lang w:val="kk-KZ"/>
        </w:rPr>
        <w:t>, наж</w:t>
      </w:r>
      <w:r>
        <w:rPr>
          <w:sz w:val="28"/>
          <w:szCs w:val="28"/>
          <w:lang w:val="kk-KZ"/>
        </w:rPr>
        <w:t>ать</w:t>
      </w:r>
      <w:r w:rsidRPr="002C7F3E">
        <w:rPr>
          <w:sz w:val="28"/>
          <w:szCs w:val="28"/>
          <w:lang w:val="kk-KZ"/>
        </w:rPr>
        <w:t xml:space="preserve"> кнопку «Далее» </w:t>
      </w:r>
      <w:r>
        <w:rPr>
          <w:sz w:val="28"/>
          <w:szCs w:val="28"/>
          <w:lang w:val="kk-KZ"/>
        </w:rPr>
        <w:t>для</w:t>
      </w:r>
      <w:r w:rsidRPr="002C7F3E">
        <w:rPr>
          <w:sz w:val="28"/>
          <w:szCs w:val="28"/>
          <w:lang w:val="kk-KZ"/>
        </w:rPr>
        <w:t xml:space="preserve"> переход</w:t>
      </w:r>
      <w:r>
        <w:rPr>
          <w:sz w:val="28"/>
          <w:szCs w:val="28"/>
          <w:lang w:val="kk-KZ"/>
        </w:rPr>
        <w:t>а</w:t>
      </w:r>
      <w:r w:rsidRPr="002C7F3E">
        <w:rPr>
          <w:sz w:val="28"/>
          <w:szCs w:val="28"/>
          <w:lang w:val="kk-KZ"/>
        </w:rPr>
        <w:t xml:space="preserve"> на следующ</w:t>
      </w:r>
      <w:r>
        <w:rPr>
          <w:sz w:val="28"/>
          <w:szCs w:val="28"/>
          <w:lang w:val="kk-KZ"/>
        </w:rPr>
        <w:t>у</w:t>
      </w:r>
      <w:r w:rsidRPr="002C7F3E">
        <w:rPr>
          <w:sz w:val="28"/>
          <w:szCs w:val="28"/>
          <w:lang w:val="kk-KZ"/>
        </w:rPr>
        <w:t xml:space="preserve">ю страницу </w:t>
      </w:r>
      <w:r>
        <w:rPr>
          <w:sz w:val="28"/>
          <w:szCs w:val="28"/>
          <w:lang w:val="kk-KZ"/>
        </w:rPr>
        <w:t>«З</w:t>
      </w:r>
      <w:r w:rsidRPr="002C7F3E">
        <w:rPr>
          <w:sz w:val="28"/>
          <w:szCs w:val="28"/>
          <w:lang w:val="kk-KZ"/>
        </w:rPr>
        <w:t>аявк</w:t>
      </w:r>
      <w:r>
        <w:rPr>
          <w:sz w:val="28"/>
          <w:szCs w:val="28"/>
          <w:lang w:val="kk-KZ"/>
        </w:rPr>
        <w:t xml:space="preserve">а на публикацию сервиса» (при этом заявка автоматически сохранится в папке Проекты вкладки Мои сервисы Личного кабинета </w:t>
      </w:r>
      <w:r>
        <w:rPr>
          <w:sz w:val="28"/>
          <w:szCs w:val="28"/>
        </w:rPr>
        <w:t>Smart</w:t>
      </w:r>
      <w:r w:rsidRPr="00927A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Bridge</w:t>
      </w:r>
      <w:r>
        <w:rPr>
          <w:sz w:val="28"/>
          <w:szCs w:val="28"/>
          <w:lang w:val="kk-KZ"/>
        </w:rPr>
        <w:t>):</w:t>
      </w:r>
    </w:p>
    <w:p w:rsidR="00707639" w:rsidRDefault="00707639" w:rsidP="00707639">
      <w:pPr>
        <w:ind w:right="-1"/>
        <w:jc w:val="center"/>
        <w:rPr>
          <w:sz w:val="28"/>
          <w:szCs w:val="28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1623006A" wp14:editId="57D3A09F">
            <wp:extent cx="5731510" cy="169735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kk-KZ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Pr="005C79AE" w:rsidRDefault="00707639" w:rsidP="00707639">
      <w:pPr>
        <w:ind w:right="-1"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 с</w:t>
      </w:r>
      <w:r w:rsidRPr="005C79AE">
        <w:rPr>
          <w:sz w:val="28"/>
          <w:szCs w:val="28"/>
          <w:lang w:val="ru-RU"/>
        </w:rPr>
        <w:t>траниц</w:t>
      </w:r>
      <w:r>
        <w:rPr>
          <w:sz w:val="28"/>
          <w:szCs w:val="28"/>
          <w:lang w:val="ru-RU"/>
        </w:rPr>
        <w:t>ы</w:t>
      </w:r>
      <w:r w:rsidRPr="005C79AE">
        <w:rPr>
          <w:sz w:val="28"/>
          <w:szCs w:val="28"/>
          <w:lang w:val="ru-RU"/>
        </w:rPr>
        <w:t xml:space="preserve"> «</w:t>
      </w:r>
      <w:r w:rsidRPr="005C79AE">
        <w:rPr>
          <w:sz w:val="28"/>
          <w:szCs w:val="28"/>
          <w:lang w:val="kk-KZ"/>
        </w:rPr>
        <w:t>Заявка на публикацию сервиса</w:t>
      </w:r>
      <w:r w:rsidRPr="005C79AE">
        <w:rPr>
          <w:sz w:val="28"/>
          <w:szCs w:val="28"/>
          <w:lang w:val="ru-RU"/>
        </w:rPr>
        <w:t>»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927A28">
        <w:rPr>
          <w:i/>
          <w:sz w:val="28"/>
          <w:szCs w:val="28"/>
          <w:lang w:val="ru-RU"/>
        </w:rPr>
        <w:lastRenderedPageBreak/>
        <w:t>«Должностное лицо, ответственное за эксплуатацию»</w:t>
      </w:r>
      <w:r w:rsidRPr="002C7F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это данные контактного лица </w:t>
      </w:r>
      <w:r w:rsidRPr="002C7F3E">
        <w:rPr>
          <w:sz w:val="28"/>
          <w:szCs w:val="28"/>
          <w:lang w:val="ru-RU"/>
        </w:rPr>
        <w:t>для организации взаимодействия с администраторами и разработчиками сервиса: ФИО, должность, контактный телефон, электронная почта</w:t>
      </w:r>
      <w:r>
        <w:rPr>
          <w:sz w:val="28"/>
          <w:szCs w:val="28"/>
          <w:lang w:val="ru-RU"/>
        </w:rPr>
        <w:t xml:space="preserve"> в формате. 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заполнения: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Фамилия И.О.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Должность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Организация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Тел.: +7 (7172) 11-22-33, +7 (700) 123-12-12</w:t>
      </w:r>
    </w:p>
    <w:p w:rsidR="00707639" w:rsidRPr="00927A28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70763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mail</w:t>
      </w:r>
      <w:r w:rsidRPr="00707639">
        <w:rPr>
          <w:sz w:val="28"/>
          <w:szCs w:val="28"/>
          <w:lang w:val="ru-RU"/>
        </w:rPr>
        <w:t>: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927A28">
        <w:rPr>
          <w:i/>
          <w:sz w:val="28"/>
          <w:szCs w:val="28"/>
          <w:lang w:val="ru-RU"/>
        </w:rPr>
        <w:t>«Корневая категория сервиса»</w:t>
      </w:r>
      <w:r w:rsidRPr="002C7F3E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2C7F3E">
        <w:rPr>
          <w:sz w:val="28"/>
          <w:szCs w:val="28"/>
          <w:lang w:val="ru-RU"/>
        </w:rPr>
        <w:t>выбрать категорию</w:t>
      </w:r>
      <w:r>
        <w:rPr>
          <w:sz w:val="28"/>
          <w:szCs w:val="28"/>
          <w:lang w:val="ru-RU"/>
        </w:rPr>
        <w:t xml:space="preserve"> выбрать </w:t>
      </w:r>
      <w:r w:rsidRPr="002C7F3E">
        <w:rPr>
          <w:sz w:val="28"/>
          <w:szCs w:val="28"/>
          <w:lang w:val="ru-RU"/>
        </w:rPr>
        <w:t xml:space="preserve">из выпадающего списка, которая наиболее подходит для </w:t>
      </w:r>
      <w:r>
        <w:rPr>
          <w:sz w:val="28"/>
          <w:szCs w:val="28"/>
          <w:lang w:val="ru-RU"/>
        </w:rPr>
        <w:t>публикуемого</w:t>
      </w:r>
      <w:r w:rsidRPr="002C7F3E">
        <w:rPr>
          <w:sz w:val="28"/>
          <w:szCs w:val="28"/>
          <w:lang w:val="ru-RU"/>
        </w:rPr>
        <w:t xml:space="preserve"> сервиса</w:t>
      </w:r>
      <w:r>
        <w:rPr>
          <w:sz w:val="28"/>
          <w:szCs w:val="28"/>
          <w:lang w:val="ru-RU"/>
        </w:rPr>
        <w:t>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927A28">
        <w:rPr>
          <w:i/>
          <w:sz w:val="28"/>
          <w:szCs w:val="28"/>
          <w:lang w:val="ru-RU"/>
        </w:rPr>
        <w:t>«Контактные данные разработчика сервиса»</w:t>
      </w:r>
      <w:r w:rsidRPr="00EC2C6B">
        <w:rPr>
          <w:sz w:val="28"/>
          <w:szCs w:val="28"/>
          <w:lang w:val="ru-RU"/>
        </w:rPr>
        <w:t xml:space="preserve"> </w:t>
      </w:r>
      <w:r w:rsidRPr="002C7F3E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Pr="00EC2C6B">
        <w:rPr>
          <w:sz w:val="28"/>
          <w:szCs w:val="28"/>
          <w:lang w:val="ru-RU"/>
        </w:rPr>
        <w:t>указать контактное лицо, напрямую отвечающее за разработку (техническую поддержку) сервиса</w:t>
      </w:r>
      <w:r>
        <w:rPr>
          <w:sz w:val="28"/>
          <w:szCs w:val="28"/>
          <w:lang w:val="ru-RU"/>
        </w:rPr>
        <w:t>,</w:t>
      </w:r>
      <w:r w:rsidRPr="00EC2C6B">
        <w:rPr>
          <w:sz w:val="28"/>
          <w:szCs w:val="28"/>
          <w:lang w:val="ru-RU"/>
        </w:rPr>
        <w:t xml:space="preserve"> с кем </w:t>
      </w:r>
      <w:r>
        <w:rPr>
          <w:sz w:val="28"/>
          <w:szCs w:val="28"/>
          <w:lang w:val="ru-RU"/>
        </w:rPr>
        <w:t xml:space="preserve">можно </w:t>
      </w:r>
      <w:r w:rsidRPr="00EC2C6B">
        <w:rPr>
          <w:sz w:val="28"/>
          <w:szCs w:val="28"/>
          <w:lang w:val="ru-RU"/>
        </w:rPr>
        <w:t>контактировать для уточнения технических деталей функционирования сервиса или устранения инцидентов при его неработоспособности (технический специалист): ФИО, должность, контактный телефон, электронная почта</w:t>
      </w:r>
      <w:r>
        <w:rPr>
          <w:sz w:val="28"/>
          <w:szCs w:val="28"/>
          <w:lang w:val="ru-RU"/>
        </w:rPr>
        <w:t>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заполнения: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Фамилия И.О.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Должность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Организация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Тел.: +7 (7172) 11-22-33, +7 (700) 123-12-12</w:t>
      </w:r>
    </w:p>
    <w:p w:rsidR="00707639" w:rsidRPr="00927A28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927A28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mail</w:t>
      </w:r>
      <w:r w:rsidRPr="00927A28">
        <w:rPr>
          <w:sz w:val="28"/>
          <w:szCs w:val="28"/>
          <w:lang w:val="ru-RU"/>
        </w:rPr>
        <w:t>: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4E4270">
        <w:rPr>
          <w:i/>
          <w:sz w:val="28"/>
          <w:szCs w:val="28"/>
          <w:lang w:val="ru-RU"/>
        </w:rPr>
        <w:t>«Логин системы»</w:t>
      </w:r>
      <w:r>
        <w:rPr>
          <w:sz w:val="28"/>
          <w:szCs w:val="28"/>
          <w:lang w:val="ru-RU"/>
        </w:rPr>
        <w:t xml:space="preserve"> – это логин системы, под которым она будет заведена на ВШЭП, необходимо придумать его и ввести в поле (также сохранить у себя для информации). Логин системы должен быть идентичным в тестовой и промышленной среде ВШЭП. Логин должен содержать как минимум 3 символа, допускается использование только строчных и прописных букв латинского алфавита и цифр.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4E4270">
        <w:rPr>
          <w:i/>
          <w:sz w:val="28"/>
          <w:szCs w:val="28"/>
          <w:lang w:val="ru-RU"/>
        </w:rPr>
        <w:t>«Пароль (тест)»</w:t>
      </w:r>
      <w:r>
        <w:rPr>
          <w:sz w:val="28"/>
          <w:szCs w:val="28"/>
          <w:lang w:val="ru-RU"/>
        </w:rPr>
        <w:t xml:space="preserve"> – это пароль системы для ее авторизации в тестовой среде ВШЭП, необходимо придумать его и ввести в поле (также сохранить у себя для информации). Пароль должен содержать как минимум 8 символов.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4E4270">
        <w:rPr>
          <w:i/>
          <w:sz w:val="28"/>
          <w:szCs w:val="28"/>
          <w:lang w:val="ru-RU"/>
        </w:rPr>
        <w:t>«Пароль (</w:t>
      </w:r>
      <w:proofErr w:type="spellStart"/>
      <w:r w:rsidRPr="004E4270">
        <w:rPr>
          <w:i/>
          <w:sz w:val="28"/>
          <w:szCs w:val="28"/>
          <w:lang w:val="ru-RU"/>
        </w:rPr>
        <w:t>продуктив</w:t>
      </w:r>
      <w:proofErr w:type="spellEnd"/>
      <w:r w:rsidRPr="004E4270">
        <w:rPr>
          <w:i/>
          <w:sz w:val="28"/>
          <w:szCs w:val="28"/>
          <w:lang w:val="ru-RU"/>
        </w:rPr>
        <w:t>)»</w:t>
      </w:r>
      <w:r>
        <w:rPr>
          <w:sz w:val="28"/>
          <w:szCs w:val="28"/>
          <w:lang w:val="ru-RU"/>
        </w:rPr>
        <w:t xml:space="preserve"> – это пароль системы для ее авторизации в промышленной среде ВШЭП, необходимо придумать его и ввести в поле (также сохранить у себя для информации). Пароль должен содержать как минимум 8 символов.</w:t>
      </w:r>
    </w:p>
    <w:p w:rsidR="00707639" w:rsidRPr="004E4270" w:rsidRDefault="00707639" w:rsidP="00707639">
      <w:pPr>
        <w:ind w:right="-1" w:firstLine="708"/>
        <w:jc w:val="both"/>
        <w:rPr>
          <w:b/>
          <w:sz w:val="28"/>
          <w:szCs w:val="28"/>
          <w:lang w:val="ru-RU"/>
        </w:rPr>
      </w:pPr>
      <w:r w:rsidRPr="004E4270">
        <w:rPr>
          <w:b/>
          <w:color w:val="FF0000"/>
          <w:sz w:val="28"/>
          <w:szCs w:val="28"/>
          <w:lang w:val="ru-RU"/>
        </w:rPr>
        <w:t>!</w:t>
      </w:r>
      <w:r w:rsidRPr="004E4270">
        <w:rPr>
          <w:b/>
          <w:sz w:val="28"/>
          <w:szCs w:val="28"/>
          <w:lang w:val="ru-RU"/>
        </w:rPr>
        <w:t xml:space="preserve"> Если ранее до внедрения портала «</w:t>
      </w:r>
      <w:r w:rsidRPr="004E4270">
        <w:rPr>
          <w:b/>
          <w:sz w:val="28"/>
          <w:szCs w:val="28"/>
          <w:lang w:val="en-GB"/>
        </w:rPr>
        <w:t>Smart</w:t>
      </w:r>
      <w:r w:rsidRPr="004E4270">
        <w:rPr>
          <w:b/>
          <w:sz w:val="28"/>
          <w:szCs w:val="28"/>
          <w:lang w:val="ru-RU"/>
        </w:rPr>
        <w:t xml:space="preserve"> </w:t>
      </w:r>
      <w:r w:rsidRPr="004E4270">
        <w:rPr>
          <w:b/>
          <w:sz w:val="28"/>
          <w:szCs w:val="28"/>
          <w:lang w:val="en-GB"/>
        </w:rPr>
        <w:t>Bridge</w:t>
      </w:r>
      <w:r w:rsidRPr="004E4270">
        <w:rPr>
          <w:b/>
          <w:sz w:val="28"/>
          <w:szCs w:val="28"/>
          <w:lang w:val="ru-RU"/>
        </w:rPr>
        <w:t>» уже публиковались ве</w:t>
      </w:r>
      <w:r>
        <w:rPr>
          <w:b/>
          <w:sz w:val="28"/>
          <w:szCs w:val="28"/>
          <w:lang w:val="ru-RU"/>
        </w:rPr>
        <w:t xml:space="preserve">б-сервисы данной системы на </w:t>
      </w:r>
      <w:r w:rsidRPr="00707639">
        <w:rPr>
          <w:b/>
          <w:sz w:val="28"/>
          <w:szCs w:val="28"/>
          <w:lang w:val="ru-RU"/>
        </w:rPr>
        <w:t>ВШЭП</w:t>
      </w:r>
      <w:r w:rsidRPr="004E4270">
        <w:rPr>
          <w:b/>
          <w:sz w:val="28"/>
          <w:szCs w:val="28"/>
          <w:lang w:val="ru-RU"/>
        </w:rPr>
        <w:t xml:space="preserve"> либо проводилось ее по</w:t>
      </w:r>
      <w:r>
        <w:rPr>
          <w:b/>
          <w:sz w:val="28"/>
          <w:szCs w:val="28"/>
          <w:lang w:val="ru-RU"/>
        </w:rPr>
        <w:t xml:space="preserve">дключение к веб-сервисам на </w:t>
      </w:r>
      <w:r w:rsidRPr="00707639">
        <w:rPr>
          <w:b/>
          <w:sz w:val="28"/>
          <w:szCs w:val="28"/>
          <w:lang w:val="ru-RU"/>
        </w:rPr>
        <w:t>ВШЭП</w:t>
      </w:r>
      <w:r w:rsidRPr="004E4270">
        <w:rPr>
          <w:b/>
          <w:sz w:val="28"/>
          <w:szCs w:val="28"/>
          <w:lang w:val="ru-RU"/>
        </w:rPr>
        <w:t xml:space="preserve">, то у нее уже имеются </w:t>
      </w:r>
      <w:proofErr w:type="spellStart"/>
      <w:r w:rsidRPr="004E4270">
        <w:rPr>
          <w:b/>
          <w:sz w:val="28"/>
          <w:szCs w:val="28"/>
          <w:lang w:val="ru-RU"/>
        </w:rPr>
        <w:t>авторизационные</w:t>
      </w:r>
      <w:proofErr w:type="spellEnd"/>
      <w:r w:rsidRPr="004E4270">
        <w:rPr>
          <w:b/>
          <w:sz w:val="28"/>
          <w:szCs w:val="28"/>
          <w:lang w:val="ru-RU"/>
        </w:rPr>
        <w:t xml:space="preserve"> данные, их необходимо ввести в полях логина и паролей системы.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Pr="00F7384E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F7384E">
        <w:rPr>
          <w:sz w:val="28"/>
          <w:szCs w:val="28"/>
          <w:lang w:val="ru-RU"/>
        </w:rPr>
        <w:t>Следует отметить, что после проведени</w:t>
      </w:r>
      <w:r>
        <w:rPr>
          <w:sz w:val="28"/>
          <w:szCs w:val="28"/>
          <w:lang w:val="ru-RU"/>
        </w:rPr>
        <w:t>я работ на тестовой среде ШЭП</w:t>
      </w:r>
      <w:r w:rsidRPr="00F7384E">
        <w:rPr>
          <w:sz w:val="28"/>
          <w:szCs w:val="28"/>
          <w:lang w:val="ru-RU"/>
        </w:rPr>
        <w:t xml:space="preserve"> по данной заявке логин системы сохраняется на портале «</w:t>
      </w:r>
      <w:r w:rsidRPr="00F7384E">
        <w:rPr>
          <w:sz w:val="28"/>
          <w:szCs w:val="28"/>
          <w:lang w:val="en-GB"/>
        </w:rPr>
        <w:t>Smart</w:t>
      </w:r>
      <w:r w:rsidRPr="00F7384E">
        <w:rPr>
          <w:sz w:val="28"/>
          <w:szCs w:val="28"/>
          <w:lang w:val="ru-RU"/>
        </w:rPr>
        <w:t xml:space="preserve"> </w:t>
      </w:r>
      <w:r w:rsidRPr="00F7384E">
        <w:rPr>
          <w:sz w:val="28"/>
          <w:szCs w:val="28"/>
          <w:lang w:val="en-GB"/>
        </w:rPr>
        <w:t>Bridge</w:t>
      </w:r>
      <w:r w:rsidRPr="00F7384E">
        <w:rPr>
          <w:sz w:val="28"/>
          <w:szCs w:val="28"/>
          <w:lang w:val="ru-RU"/>
        </w:rPr>
        <w:t xml:space="preserve">». Логин будет отображаться при выборе системы как </w:t>
      </w:r>
      <w:proofErr w:type="spellStart"/>
      <w:r w:rsidRPr="00F7384E">
        <w:rPr>
          <w:sz w:val="28"/>
          <w:szCs w:val="28"/>
          <w:lang w:val="ru-RU"/>
        </w:rPr>
        <w:t>нередактируемое</w:t>
      </w:r>
      <w:proofErr w:type="spellEnd"/>
      <w:r w:rsidRPr="00F7384E">
        <w:rPr>
          <w:sz w:val="28"/>
          <w:szCs w:val="28"/>
          <w:lang w:val="ru-RU"/>
        </w:rPr>
        <w:t xml:space="preserve"> поле, а поля паролей отображаться не будут:</w:t>
      </w:r>
    </w:p>
    <w:p w:rsidR="00707639" w:rsidRPr="00B365B9" w:rsidRDefault="00707639" w:rsidP="00707639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CD428C" wp14:editId="237EF73D">
            <wp:extent cx="5731510" cy="9963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4E4270">
        <w:rPr>
          <w:i/>
          <w:sz w:val="28"/>
          <w:szCs w:val="28"/>
          <w:lang w:val="ru-RU"/>
        </w:rPr>
        <w:t>«IP-адрес системы (тест)»</w:t>
      </w:r>
      <w:r>
        <w:rPr>
          <w:sz w:val="28"/>
          <w:szCs w:val="28"/>
          <w:lang w:val="ru-RU"/>
        </w:rPr>
        <w:t xml:space="preserve"> – это </w:t>
      </w:r>
      <w:r w:rsidRPr="003D2B85">
        <w:rPr>
          <w:sz w:val="28"/>
          <w:szCs w:val="28"/>
          <w:lang w:val="ru-RU"/>
        </w:rPr>
        <w:t>IP-</w:t>
      </w:r>
      <w:r>
        <w:rPr>
          <w:sz w:val="28"/>
          <w:szCs w:val="28"/>
          <w:lang w:val="ru-RU"/>
        </w:rPr>
        <w:t xml:space="preserve">адрес системы в тестовой среде. Необходимо указать </w:t>
      </w:r>
      <w:r w:rsidRPr="005266C9">
        <w:rPr>
          <w:b/>
          <w:sz w:val="28"/>
          <w:szCs w:val="28"/>
          <w:lang w:val="ru-RU"/>
        </w:rPr>
        <w:t xml:space="preserve">публичный (белый) </w:t>
      </w:r>
      <w:r w:rsidRPr="004E4270">
        <w:rPr>
          <w:b/>
          <w:sz w:val="28"/>
          <w:szCs w:val="28"/>
          <w:lang w:val="ru-RU"/>
        </w:rPr>
        <w:t>IP-адрес</w:t>
      </w:r>
      <w:r>
        <w:rPr>
          <w:sz w:val="28"/>
          <w:szCs w:val="28"/>
          <w:lang w:val="ru-RU"/>
        </w:rPr>
        <w:t xml:space="preserve">, это должен быть </w:t>
      </w:r>
      <w:r w:rsidRPr="003D2B85">
        <w:rPr>
          <w:sz w:val="28"/>
          <w:szCs w:val="28"/>
          <w:lang w:val="ru-RU"/>
        </w:rPr>
        <w:t>IP-</w:t>
      </w:r>
      <w:r>
        <w:rPr>
          <w:sz w:val="28"/>
          <w:szCs w:val="28"/>
          <w:lang w:val="ru-RU"/>
        </w:rPr>
        <w:t>адрес сервера тестовой системы, с которого будут отправляться сообщения типа «запрос».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4E4270">
        <w:rPr>
          <w:i/>
          <w:sz w:val="28"/>
          <w:szCs w:val="28"/>
          <w:lang w:val="ru-RU"/>
        </w:rPr>
        <w:t>«IP-адрес системы (</w:t>
      </w:r>
      <w:proofErr w:type="spellStart"/>
      <w:r w:rsidRPr="004E4270">
        <w:rPr>
          <w:i/>
          <w:sz w:val="28"/>
          <w:szCs w:val="28"/>
          <w:lang w:val="ru-RU"/>
        </w:rPr>
        <w:t>продуктив</w:t>
      </w:r>
      <w:proofErr w:type="spellEnd"/>
      <w:r w:rsidRPr="004E4270">
        <w:rPr>
          <w:i/>
          <w:sz w:val="28"/>
          <w:szCs w:val="28"/>
          <w:lang w:val="ru-RU"/>
        </w:rPr>
        <w:t>)»</w:t>
      </w:r>
      <w:r w:rsidRPr="002714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это </w:t>
      </w:r>
      <w:r w:rsidRPr="003D2B85">
        <w:rPr>
          <w:sz w:val="28"/>
          <w:szCs w:val="28"/>
          <w:lang w:val="ru-RU"/>
        </w:rPr>
        <w:t>IP-</w:t>
      </w:r>
      <w:r>
        <w:rPr>
          <w:sz w:val="28"/>
          <w:szCs w:val="28"/>
          <w:lang w:val="ru-RU"/>
        </w:rPr>
        <w:t xml:space="preserve">адрес системы в тестовой среде. Необходимо указать </w:t>
      </w:r>
      <w:r w:rsidRPr="005266C9">
        <w:rPr>
          <w:b/>
          <w:sz w:val="28"/>
          <w:szCs w:val="28"/>
          <w:lang w:val="ru-RU"/>
        </w:rPr>
        <w:t xml:space="preserve">публичный (белый) </w:t>
      </w:r>
      <w:r w:rsidRPr="004E4270">
        <w:rPr>
          <w:b/>
          <w:sz w:val="28"/>
          <w:szCs w:val="28"/>
          <w:lang w:val="ru-RU"/>
        </w:rPr>
        <w:t>IP-адрес</w:t>
      </w:r>
      <w:r>
        <w:rPr>
          <w:sz w:val="28"/>
          <w:szCs w:val="28"/>
          <w:lang w:val="ru-RU"/>
        </w:rPr>
        <w:t xml:space="preserve">, это должен быть </w:t>
      </w:r>
      <w:r w:rsidRPr="003D2B85">
        <w:rPr>
          <w:sz w:val="28"/>
          <w:szCs w:val="28"/>
          <w:lang w:val="ru-RU"/>
        </w:rPr>
        <w:t>IP-</w:t>
      </w:r>
      <w:r>
        <w:rPr>
          <w:sz w:val="28"/>
          <w:szCs w:val="28"/>
          <w:lang w:val="ru-RU"/>
        </w:rPr>
        <w:t>адрес сервера промышленной системы, с которого будут отправляться сообщения типа «запрос».</w:t>
      </w:r>
    </w:p>
    <w:p w:rsidR="00707639" w:rsidRPr="004E4270" w:rsidRDefault="00707639" w:rsidP="00707639">
      <w:pPr>
        <w:ind w:right="-1" w:firstLine="708"/>
        <w:jc w:val="both"/>
        <w:rPr>
          <w:b/>
          <w:sz w:val="28"/>
          <w:szCs w:val="28"/>
          <w:lang w:val="ru-RU"/>
        </w:rPr>
      </w:pPr>
      <w:r w:rsidRPr="004E4270">
        <w:rPr>
          <w:b/>
          <w:color w:val="FF0000"/>
          <w:sz w:val="28"/>
          <w:szCs w:val="28"/>
          <w:lang w:val="ru-RU"/>
        </w:rPr>
        <w:t xml:space="preserve">! </w:t>
      </w:r>
      <w:r>
        <w:rPr>
          <w:b/>
          <w:sz w:val="28"/>
          <w:szCs w:val="28"/>
          <w:lang w:val="ru-RU"/>
        </w:rPr>
        <w:t>В соответствии с требованиями</w:t>
      </w:r>
      <w:r w:rsidRPr="004E4270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информационной безопасности </w:t>
      </w:r>
      <w:r w:rsidRPr="004E4270">
        <w:rPr>
          <w:b/>
          <w:sz w:val="28"/>
          <w:szCs w:val="28"/>
          <w:lang w:val="ru-RU"/>
        </w:rPr>
        <w:t>контуры взаимодействия тестовой и промышленной</w:t>
      </w:r>
      <w:r>
        <w:rPr>
          <w:b/>
          <w:sz w:val="28"/>
          <w:szCs w:val="28"/>
          <w:lang w:val="ru-RU"/>
        </w:rPr>
        <w:t xml:space="preserve"> сред системы должны совпадать (</w:t>
      </w:r>
      <w:r w:rsidRPr="004E4270">
        <w:rPr>
          <w:b/>
          <w:sz w:val="28"/>
          <w:szCs w:val="28"/>
          <w:lang w:val="ru-RU"/>
        </w:rPr>
        <w:t>и тестовая и промышленная системы должны располагаться в одном контуре</w:t>
      </w:r>
      <w:r>
        <w:rPr>
          <w:b/>
          <w:sz w:val="28"/>
          <w:szCs w:val="28"/>
          <w:lang w:val="ru-RU"/>
        </w:rPr>
        <w:t>)</w:t>
      </w:r>
      <w:r w:rsidRPr="004E4270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В противном случае заявка будет отправлена АО «НИТ» на доработку.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B2448F">
        <w:rPr>
          <w:i/>
          <w:sz w:val="28"/>
          <w:szCs w:val="28"/>
          <w:lang w:val="ru-RU"/>
        </w:rPr>
        <w:t>«Порт системы (тест)»</w:t>
      </w:r>
      <w:r>
        <w:rPr>
          <w:sz w:val="28"/>
          <w:szCs w:val="28"/>
          <w:lang w:val="ru-RU"/>
        </w:rPr>
        <w:t xml:space="preserve"> – это порт, по которому для Клиента будет организовываться доступ к сервису по сети в тестовой среде ВШЭП. Это поле заполняется на усмотрение разработчика веб-сервиса подключения.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«Порт системы (</w:t>
      </w:r>
      <w:proofErr w:type="spellStart"/>
      <w:r>
        <w:rPr>
          <w:sz w:val="28"/>
          <w:szCs w:val="28"/>
          <w:lang w:val="ru-RU"/>
        </w:rPr>
        <w:t>продуктив</w:t>
      </w:r>
      <w:proofErr w:type="spellEnd"/>
      <w:r>
        <w:rPr>
          <w:sz w:val="28"/>
          <w:szCs w:val="28"/>
          <w:lang w:val="ru-RU"/>
        </w:rPr>
        <w:t>)» – это порт, по которому для Клиента будет организовываться доступ к сервису по сети в промышленной среде ВШЭП. Это поле заполняется на усмотрение разработчика веб-сервиса подключения.</w:t>
      </w:r>
    </w:p>
    <w:p w:rsidR="00707639" w:rsidRPr="00F7384E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F7384E">
        <w:rPr>
          <w:sz w:val="28"/>
          <w:szCs w:val="28"/>
          <w:lang w:val="ru-RU"/>
        </w:rPr>
        <w:t>При наличии нескольких портов возможно указание их через запятую без символа пробела (пример: 80,8080,8090).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B2448F">
        <w:rPr>
          <w:i/>
          <w:sz w:val="28"/>
          <w:szCs w:val="28"/>
          <w:lang w:val="ru-RU"/>
        </w:rPr>
        <w:t>«Протокол (тест)»</w:t>
      </w:r>
      <w:r>
        <w:rPr>
          <w:sz w:val="28"/>
          <w:szCs w:val="28"/>
          <w:lang w:val="ru-RU"/>
        </w:rPr>
        <w:t xml:space="preserve"> – это протокол, по которому для Клиента будет организовываться доступ к сервису по сети в тестовой среде ШЭП/ВШЭП. Это поле заполняется на усмотрение разработчика веб-сервиса подключения, чаще используется </w:t>
      </w:r>
      <w:r>
        <w:rPr>
          <w:sz w:val="28"/>
          <w:szCs w:val="28"/>
          <w:lang w:val="en-GB"/>
        </w:rPr>
        <w:t>TCP</w:t>
      </w:r>
      <w:r>
        <w:rPr>
          <w:sz w:val="28"/>
          <w:szCs w:val="28"/>
          <w:lang w:val="ru-RU"/>
        </w:rPr>
        <w:t xml:space="preserve"> протокол.</w:t>
      </w: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B2448F">
        <w:rPr>
          <w:i/>
          <w:sz w:val="28"/>
          <w:szCs w:val="28"/>
          <w:lang w:val="ru-RU"/>
        </w:rPr>
        <w:t>«Протокол (</w:t>
      </w:r>
      <w:proofErr w:type="spellStart"/>
      <w:r w:rsidRPr="00B2448F">
        <w:rPr>
          <w:i/>
          <w:sz w:val="28"/>
          <w:szCs w:val="28"/>
          <w:lang w:val="ru-RU"/>
        </w:rPr>
        <w:t>продуктив</w:t>
      </w:r>
      <w:proofErr w:type="spellEnd"/>
      <w:r w:rsidRPr="00B2448F">
        <w:rPr>
          <w:i/>
          <w:sz w:val="28"/>
          <w:szCs w:val="28"/>
          <w:lang w:val="ru-RU"/>
        </w:rPr>
        <w:t xml:space="preserve">)» </w:t>
      </w:r>
      <w:r>
        <w:rPr>
          <w:sz w:val="28"/>
          <w:szCs w:val="28"/>
          <w:lang w:val="ru-RU"/>
        </w:rPr>
        <w:t xml:space="preserve">– это протокол, по которому для Клиента будет организовываться доступ к сервису по сети в промышленной среде ШЭП/ВШЭП. Это поле заполняется на усмотрение разработчика веб-сервиса подключения, обычно используется </w:t>
      </w:r>
      <w:r>
        <w:rPr>
          <w:sz w:val="28"/>
          <w:szCs w:val="28"/>
          <w:lang w:val="en-GB"/>
        </w:rPr>
        <w:t>TCP</w:t>
      </w:r>
      <w:r>
        <w:rPr>
          <w:sz w:val="28"/>
          <w:szCs w:val="28"/>
          <w:lang w:val="ru-RU"/>
        </w:rPr>
        <w:t xml:space="preserve"> протокол.</w:t>
      </w:r>
    </w:p>
    <w:p w:rsidR="00707639" w:rsidRPr="007F5356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</w:p>
    <w:p w:rsidR="00707639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 w:rsidRPr="00F7384E">
        <w:rPr>
          <w:i/>
          <w:sz w:val="28"/>
          <w:szCs w:val="28"/>
          <w:lang w:val="ru-RU"/>
        </w:rPr>
        <w:t>«Прикрепите сертификат открытого ключа транспортной ЭЦП системы (.</w:t>
      </w:r>
      <w:proofErr w:type="spellStart"/>
      <w:r w:rsidRPr="00F7384E">
        <w:rPr>
          <w:i/>
          <w:sz w:val="28"/>
          <w:szCs w:val="28"/>
          <w:lang w:val="ru-RU"/>
        </w:rPr>
        <w:t>cer</w:t>
      </w:r>
      <w:proofErr w:type="spellEnd"/>
      <w:r w:rsidRPr="00F7384E">
        <w:rPr>
          <w:i/>
          <w:sz w:val="28"/>
          <w:szCs w:val="28"/>
          <w:lang w:val="ru-RU"/>
        </w:rPr>
        <w:t>; .</w:t>
      </w:r>
      <w:proofErr w:type="spellStart"/>
      <w:r w:rsidRPr="00F7384E">
        <w:rPr>
          <w:i/>
          <w:sz w:val="28"/>
          <w:szCs w:val="28"/>
          <w:lang w:val="ru-RU"/>
        </w:rPr>
        <w:t>crt</w:t>
      </w:r>
      <w:proofErr w:type="spellEnd"/>
      <w:r w:rsidRPr="00F7384E">
        <w:rPr>
          <w:i/>
          <w:sz w:val="28"/>
          <w:szCs w:val="28"/>
          <w:lang w:val="ru-RU"/>
        </w:rPr>
        <w:t>)»</w:t>
      </w:r>
      <w:r>
        <w:rPr>
          <w:sz w:val="28"/>
          <w:szCs w:val="28"/>
          <w:lang w:val="ru-RU"/>
        </w:rPr>
        <w:t xml:space="preserve"> </w:t>
      </w:r>
      <w:r w:rsidR="00C57442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файл с расширением </w:t>
      </w:r>
      <w:r w:rsidRPr="003E55DA">
        <w:rPr>
          <w:sz w:val="28"/>
          <w:szCs w:val="28"/>
          <w:lang w:val="ru-RU"/>
        </w:rPr>
        <w:t>.</w:t>
      </w:r>
      <w:proofErr w:type="spellStart"/>
      <w:r w:rsidRPr="003E55DA">
        <w:rPr>
          <w:sz w:val="28"/>
          <w:szCs w:val="28"/>
          <w:lang w:val="ru-RU"/>
        </w:rPr>
        <w:t>cer</w:t>
      </w:r>
      <w:proofErr w:type="spellEnd"/>
      <w:r>
        <w:rPr>
          <w:sz w:val="28"/>
          <w:szCs w:val="28"/>
          <w:lang w:val="ru-RU"/>
        </w:rPr>
        <w:t xml:space="preserve"> или</w:t>
      </w:r>
      <w:r w:rsidRPr="003E55DA">
        <w:rPr>
          <w:sz w:val="28"/>
          <w:szCs w:val="28"/>
          <w:lang w:val="ru-RU"/>
        </w:rPr>
        <w:t xml:space="preserve"> .</w:t>
      </w:r>
      <w:proofErr w:type="spellStart"/>
      <w:r w:rsidRPr="003E55DA">
        <w:rPr>
          <w:sz w:val="28"/>
          <w:szCs w:val="28"/>
          <w:lang w:val="ru-RU"/>
        </w:rPr>
        <w:t>crt</w:t>
      </w:r>
      <w:proofErr w:type="spellEnd"/>
      <w:r>
        <w:rPr>
          <w:sz w:val="28"/>
          <w:szCs w:val="28"/>
          <w:lang w:val="ru-RU"/>
        </w:rPr>
        <w:t xml:space="preserve">, скачанный на сайте </w:t>
      </w:r>
      <w:r>
        <w:rPr>
          <w:sz w:val="28"/>
          <w:szCs w:val="28"/>
          <w:lang w:val="ru-RU"/>
        </w:rPr>
        <w:lastRenderedPageBreak/>
        <w:t xml:space="preserve">Национального удостоверяющего центра РК </w:t>
      </w:r>
      <w:proofErr w:type="spellStart"/>
      <w:r>
        <w:rPr>
          <w:sz w:val="28"/>
          <w:szCs w:val="28"/>
          <w:lang w:val="en-GB"/>
        </w:rPr>
        <w:t>pki</w:t>
      </w:r>
      <w:proofErr w:type="spellEnd"/>
      <w:r w:rsidRPr="004E20D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GB"/>
        </w:rPr>
        <w:t>gov</w:t>
      </w:r>
      <w:proofErr w:type="spellEnd"/>
      <w:r w:rsidRPr="004E20D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GB"/>
        </w:rPr>
        <w:t>kz</w:t>
      </w:r>
      <w:proofErr w:type="spellEnd"/>
      <w:r>
        <w:rPr>
          <w:sz w:val="28"/>
          <w:szCs w:val="28"/>
          <w:lang w:val="ru-RU"/>
        </w:rPr>
        <w:t>.</w:t>
      </w:r>
    </w:p>
    <w:p w:rsidR="00707639" w:rsidRPr="00F7384E" w:rsidRDefault="00707639" w:rsidP="00707639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у ИС отсутствует транспортная подпись, то в качестве </w:t>
      </w:r>
      <w:r w:rsidRPr="003E55DA">
        <w:rPr>
          <w:sz w:val="28"/>
          <w:szCs w:val="28"/>
          <w:lang w:val="ru-RU"/>
        </w:rPr>
        <w:t xml:space="preserve">транспортной </w:t>
      </w:r>
      <w:r>
        <w:rPr>
          <w:sz w:val="28"/>
          <w:szCs w:val="28"/>
          <w:lang w:val="ru-RU"/>
        </w:rPr>
        <w:t xml:space="preserve">может быть выбрана ЭЦП первого руководителя или любого сотрудника с правом подписи документов. Необходимо из ключа </w:t>
      </w:r>
      <w:r>
        <w:rPr>
          <w:sz w:val="28"/>
          <w:szCs w:val="28"/>
          <w:lang w:val="en-GB"/>
        </w:rPr>
        <w:t>GOST</w:t>
      </w:r>
      <w:r w:rsidRPr="004E20D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подписания извлечь открытую (публичную) часть на сайте НУЦ РК. Подробнее процесс извлечения открытой</w:t>
      </w:r>
      <w:r w:rsidRPr="00F738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части</w:t>
      </w:r>
      <w:r w:rsidRPr="00F738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транспортной ЭЦП описан в соответствующей инструкции раздела Помощь портала </w:t>
      </w:r>
      <w:r>
        <w:rPr>
          <w:sz w:val="28"/>
          <w:szCs w:val="28"/>
        </w:rPr>
        <w:t>Smart</w:t>
      </w:r>
      <w:r w:rsidRPr="00F738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Bridge</w:t>
      </w:r>
      <w:r>
        <w:rPr>
          <w:sz w:val="28"/>
          <w:szCs w:val="28"/>
          <w:lang w:val="ru-RU"/>
        </w:rPr>
        <w:t>.</w:t>
      </w:r>
    </w:p>
    <w:p w:rsidR="00707639" w:rsidRDefault="00707639">
      <w:pPr>
        <w:rPr>
          <w:lang w:val="ru-RU"/>
        </w:rPr>
      </w:pPr>
    </w:p>
    <w:p w:rsidR="00C57442" w:rsidRDefault="00C57442" w:rsidP="00C57442">
      <w:pPr>
        <w:ind w:right="-1" w:firstLine="708"/>
        <w:jc w:val="both"/>
        <w:rPr>
          <w:sz w:val="28"/>
          <w:szCs w:val="28"/>
          <w:lang w:val="ru-RU"/>
        </w:rPr>
      </w:pPr>
      <w:r w:rsidRPr="00F7384E">
        <w:rPr>
          <w:i/>
          <w:sz w:val="28"/>
          <w:szCs w:val="28"/>
          <w:lang w:val="ru-RU"/>
        </w:rPr>
        <w:t>«Прикрепите акт по результатам испытаний на соответствие требованиям информационной безопасности (.</w:t>
      </w:r>
      <w:proofErr w:type="spellStart"/>
      <w:r w:rsidRPr="00F7384E">
        <w:rPr>
          <w:i/>
          <w:sz w:val="28"/>
          <w:szCs w:val="28"/>
          <w:lang w:val="ru-RU"/>
        </w:rPr>
        <w:t>doc</w:t>
      </w:r>
      <w:proofErr w:type="spellEnd"/>
      <w:r w:rsidRPr="00F7384E">
        <w:rPr>
          <w:i/>
          <w:sz w:val="28"/>
          <w:szCs w:val="28"/>
          <w:lang w:val="ru-RU"/>
        </w:rPr>
        <w:t>, .</w:t>
      </w:r>
      <w:proofErr w:type="spellStart"/>
      <w:r w:rsidRPr="00F7384E">
        <w:rPr>
          <w:i/>
          <w:sz w:val="28"/>
          <w:szCs w:val="28"/>
          <w:lang w:val="ru-RU"/>
        </w:rPr>
        <w:t>docx</w:t>
      </w:r>
      <w:proofErr w:type="spellEnd"/>
      <w:r w:rsidRPr="00F7384E">
        <w:rPr>
          <w:i/>
          <w:sz w:val="28"/>
          <w:szCs w:val="28"/>
          <w:lang w:val="ru-RU"/>
        </w:rPr>
        <w:t>, .</w:t>
      </w:r>
      <w:proofErr w:type="spellStart"/>
      <w:r w:rsidRPr="00F7384E">
        <w:rPr>
          <w:i/>
          <w:sz w:val="28"/>
          <w:szCs w:val="28"/>
          <w:lang w:val="ru-RU"/>
        </w:rPr>
        <w:t>pdf</w:t>
      </w:r>
      <w:proofErr w:type="spellEnd"/>
      <w:r w:rsidRPr="00F7384E">
        <w:rPr>
          <w:i/>
          <w:sz w:val="28"/>
          <w:szCs w:val="28"/>
          <w:lang w:val="ru-RU"/>
        </w:rPr>
        <w:t>)»</w:t>
      </w:r>
      <w:r>
        <w:rPr>
          <w:sz w:val="28"/>
          <w:szCs w:val="28"/>
          <w:lang w:val="ru-RU"/>
        </w:rPr>
        <w:t xml:space="preserve"> – не обязательное поле. Обязательно для государственных ИС, а также </w:t>
      </w:r>
      <w:r w:rsidRPr="007D3EDD">
        <w:rPr>
          <w:sz w:val="28"/>
          <w:szCs w:val="28"/>
          <w:lang w:val="ru-RU"/>
        </w:rPr>
        <w:t>негосударственн</w:t>
      </w:r>
      <w:r>
        <w:rPr>
          <w:sz w:val="28"/>
          <w:szCs w:val="28"/>
          <w:lang w:val="ru-RU"/>
        </w:rPr>
        <w:t>ых</w:t>
      </w:r>
      <w:r w:rsidRPr="007D3E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</w:t>
      </w:r>
      <w:r w:rsidRPr="007D3EDD">
        <w:rPr>
          <w:sz w:val="28"/>
          <w:szCs w:val="28"/>
          <w:lang w:val="ru-RU"/>
        </w:rPr>
        <w:t>, предназначенн</w:t>
      </w:r>
      <w:r>
        <w:rPr>
          <w:sz w:val="28"/>
          <w:szCs w:val="28"/>
          <w:lang w:val="ru-RU"/>
        </w:rPr>
        <w:t>ых</w:t>
      </w:r>
      <w:r w:rsidRPr="007D3EDD">
        <w:rPr>
          <w:sz w:val="28"/>
          <w:szCs w:val="28"/>
          <w:lang w:val="ru-RU"/>
        </w:rPr>
        <w:t xml:space="preserve"> для формирования государственных электронных информационных ресурсов, осуществления государственных функций и оказания государственных услуг</w:t>
      </w:r>
      <w:r>
        <w:rPr>
          <w:sz w:val="28"/>
          <w:szCs w:val="28"/>
          <w:lang w:val="ru-RU"/>
        </w:rPr>
        <w:t xml:space="preserve"> (согласно подпункту 6 пункта 2 статьи 49 ЗРК </w:t>
      </w:r>
      <w:r w:rsidRPr="007D3EDD">
        <w:rPr>
          <w:sz w:val="28"/>
          <w:szCs w:val="28"/>
          <w:lang w:val="ru-RU"/>
        </w:rPr>
        <w:t>от 24 ноября 2015 года № 418-V ЗРК</w:t>
      </w:r>
      <w:r>
        <w:rPr>
          <w:sz w:val="28"/>
          <w:szCs w:val="28"/>
          <w:lang w:val="ru-RU"/>
        </w:rPr>
        <w:t xml:space="preserve"> «</w:t>
      </w:r>
      <w:r w:rsidRPr="007D3EDD">
        <w:rPr>
          <w:sz w:val="28"/>
          <w:szCs w:val="28"/>
          <w:lang w:val="ru-RU"/>
        </w:rPr>
        <w:t>Об информатизации</w:t>
      </w:r>
      <w:proofErr w:type="gramStart"/>
      <w:r>
        <w:rPr>
          <w:sz w:val="28"/>
          <w:szCs w:val="28"/>
          <w:lang w:val="ru-RU"/>
        </w:rPr>
        <w:t>»</w:t>
      </w:r>
      <w:proofErr w:type="gramEnd"/>
      <w:r>
        <w:rPr>
          <w:sz w:val="28"/>
          <w:szCs w:val="28"/>
          <w:lang w:val="ru-RU"/>
        </w:rPr>
        <w:t>).</w:t>
      </w:r>
    </w:p>
    <w:p w:rsidR="00707639" w:rsidRDefault="00707639">
      <w:pPr>
        <w:rPr>
          <w:lang w:val="ru-RU"/>
        </w:rPr>
      </w:pPr>
    </w:p>
    <w:p w:rsidR="00C57442" w:rsidRDefault="00C57442" w:rsidP="00C57442">
      <w:pPr>
        <w:ind w:right="-1" w:firstLine="708"/>
        <w:jc w:val="both"/>
        <w:rPr>
          <w:sz w:val="28"/>
          <w:szCs w:val="28"/>
          <w:lang w:val="kk-KZ" w:eastAsia="ru-RU"/>
        </w:rPr>
      </w:pPr>
      <w:r w:rsidRPr="00C57442">
        <w:rPr>
          <w:i/>
          <w:sz w:val="28"/>
          <w:szCs w:val="28"/>
          <w:lang w:val="ru-RU"/>
        </w:rPr>
        <w:t>«Имеется VPN-туннель для данной системы?»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 w:rsidR="00B90D71">
        <w:rPr>
          <w:sz w:val="28"/>
          <w:szCs w:val="28"/>
          <w:lang w:val="ru-RU" w:eastAsia="ru-RU"/>
        </w:rPr>
        <w:t>Переключатель «</w:t>
      </w:r>
      <w:proofErr w:type="gramStart"/>
      <w:r w:rsidR="00B90D71">
        <w:rPr>
          <w:sz w:val="28"/>
          <w:szCs w:val="28"/>
          <w:lang w:val="ru-RU" w:eastAsia="ru-RU"/>
        </w:rPr>
        <w:t>нет»</w:t>
      </w:r>
      <w:r w:rsidR="00B90D71" w:rsidRPr="00A02CD8">
        <w:rPr>
          <w:sz w:val="28"/>
          <w:szCs w:val="28"/>
          <w:lang w:val="ru-RU" w:eastAsia="ru-RU"/>
        </w:rPr>
        <w:t>/</w:t>
      </w:r>
      <w:proofErr w:type="gramEnd"/>
      <w:r w:rsidR="00B90D71">
        <w:rPr>
          <w:sz w:val="28"/>
          <w:szCs w:val="28"/>
          <w:lang w:val="kk-KZ" w:eastAsia="ru-RU"/>
        </w:rPr>
        <w:t xml:space="preserve">«да». В случае отсутствия </w:t>
      </w:r>
      <w:r w:rsidR="00B90D71">
        <w:rPr>
          <w:sz w:val="28"/>
          <w:szCs w:val="28"/>
          <w:lang w:eastAsia="ru-RU"/>
        </w:rPr>
        <w:t>VPN</w:t>
      </w:r>
      <w:r w:rsidR="00B90D71">
        <w:rPr>
          <w:sz w:val="28"/>
          <w:szCs w:val="28"/>
          <w:lang w:val="ru-RU" w:eastAsia="ru-RU"/>
        </w:rPr>
        <w:t xml:space="preserve">-туннеля отображается ссылка на «Технические условия для организации </w:t>
      </w:r>
      <w:r w:rsidR="00B90D71">
        <w:rPr>
          <w:sz w:val="28"/>
          <w:szCs w:val="28"/>
          <w:lang w:eastAsia="ru-RU"/>
        </w:rPr>
        <w:t>VPN</w:t>
      </w:r>
      <w:r w:rsidR="00B90D71" w:rsidRPr="005B356D">
        <w:rPr>
          <w:sz w:val="28"/>
          <w:szCs w:val="28"/>
          <w:lang w:val="ru-RU" w:eastAsia="ru-RU"/>
        </w:rPr>
        <w:t xml:space="preserve"> </w:t>
      </w:r>
      <w:r w:rsidR="00B90D71">
        <w:rPr>
          <w:sz w:val="28"/>
          <w:szCs w:val="28"/>
          <w:lang w:val="ru-RU" w:eastAsia="ru-RU"/>
        </w:rPr>
        <w:t>соединения</w:t>
      </w:r>
      <w:r w:rsidR="00B90D71">
        <w:rPr>
          <w:sz w:val="28"/>
          <w:szCs w:val="28"/>
          <w:lang w:val="kk-KZ" w:eastAsia="ru-RU"/>
        </w:rPr>
        <w:t>».</w:t>
      </w:r>
    </w:p>
    <w:p w:rsidR="00B90D71" w:rsidRDefault="00B90D71" w:rsidP="00C57442">
      <w:pPr>
        <w:ind w:right="-1" w:firstLine="708"/>
        <w:jc w:val="both"/>
        <w:rPr>
          <w:sz w:val="28"/>
          <w:szCs w:val="28"/>
          <w:lang w:val="kk-KZ" w:eastAsia="ru-RU"/>
        </w:rPr>
      </w:pP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887C7B">
        <w:rPr>
          <w:b/>
          <w:i/>
          <w:sz w:val="28"/>
          <w:szCs w:val="28"/>
          <w:lang w:val="ru-RU"/>
        </w:rPr>
        <w:t>Блок полей Данные VPN-туннеля</w:t>
      </w:r>
      <w:r>
        <w:rPr>
          <w:b/>
          <w:i/>
          <w:sz w:val="28"/>
          <w:szCs w:val="28"/>
          <w:lang w:val="ru-RU"/>
        </w:rPr>
        <w:t>.</w:t>
      </w:r>
      <w:r w:rsidRPr="007F0B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Большая часть полей данного блока заполняется системой автоматически либо предоставляются на выбор возможные значения в выпадающих списках, обязательных для заполнения два поля (</w:t>
      </w:r>
      <w:r w:rsidRPr="007F0B15">
        <w:rPr>
          <w:sz w:val="28"/>
          <w:szCs w:val="28"/>
          <w:lang w:val="ru-RU"/>
        </w:rPr>
        <w:t>Информация о шлюзе VPN</w:t>
      </w:r>
      <w:r>
        <w:rPr>
          <w:sz w:val="28"/>
          <w:szCs w:val="28"/>
          <w:lang w:val="ru-RU"/>
        </w:rPr>
        <w:t xml:space="preserve">, </w:t>
      </w:r>
      <w:r w:rsidRPr="007F0B15">
        <w:rPr>
          <w:sz w:val="28"/>
          <w:szCs w:val="28"/>
          <w:lang w:val="ru-RU"/>
        </w:rPr>
        <w:t xml:space="preserve">Публичный </w:t>
      </w:r>
      <w:proofErr w:type="spellStart"/>
      <w:r w:rsidRPr="007F0B15">
        <w:rPr>
          <w:sz w:val="28"/>
          <w:szCs w:val="28"/>
          <w:lang w:val="ru-RU"/>
        </w:rPr>
        <w:t>Peer</w:t>
      </w:r>
      <w:proofErr w:type="spellEnd"/>
      <w:r w:rsidRPr="007F0B15">
        <w:rPr>
          <w:sz w:val="28"/>
          <w:szCs w:val="28"/>
          <w:lang w:val="ru-RU"/>
        </w:rPr>
        <w:t xml:space="preserve"> IP-адрес</w:t>
      </w:r>
      <w:r>
        <w:rPr>
          <w:sz w:val="28"/>
          <w:szCs w:val="28"/>
          <w:lang w:val="ru-RU"/>
        </w:rPr>
        <w:t>).  Данные для заполнения полей предоставляет специалист, обладающий знаниями сетевой инфраструктуры.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887C7B">
        <w:rPr>
          <w:i/>
          <w:sz w:val="28"/>
          <w:szCs w:val="28"/>
          <w:lang w:val="ru-RU"/>
        </w:rPr>
        <w:t>«Информация о шлюзе VPN»</w:t>
      </w:r>
      <w:r>
        <w:rPr>
          <w:sz w:val="28"/>
          <w:szCs w:val="28"/>
          <w:lang w:val="ru-RU"/>
        </w:rPr>
        <w:t xml:space="preserve"> – </w:t>
      </w:r>
      <w:r w:rsidRPr="007F0B15">
        <w:rPr>
          <w:b/>
          <w:sz w:val="28"/>
          <w:szCs w:val="28"/>
          <w:lang w:val="ru-RU"/>
        </w:rPr>
        <w:t>обязательное поле</w:t>
      </w:r>
      <w:r>
        <w:rPr>
          <w:sz w:val="28"/>
          <w:szCs w:val="28"/>
          <w:lang w:val="ru-RU"/>
        </w:rPr>
        <w:t xml:space="preserve">, это модель оборудования, где будет организован </w:t>
      </w:r>
      <w:r w:rsidRPr="002164E6">
        <w:rPr>
          <w:sz w:val="28"/>
          <w:szCs w:val="28"/>
          <w:lang w:val="ru-RU"/>
        </w:rPr>
        <w:t>VPN</w:t>
      </w:r>
      <w:r>
        <w:rPr>
          <w:sz w:val="28"/>
          <w:szCs w:val="28"/>
          <w:lang w:val="ru-RU"/>
        </w:rPr>
        <w:t xml:space="preserve">-туннель. Например, </w:t>
      </w:r>
      <w:r>
        <w:rPr>
          <w:sz w:val="28"/>
          <w:szCs w:val="28"/>
          <w:lang w:val="en-GB"/>
        </w:rPr>
        <w:t>CISCO</w:t>
      </w:r>
      <w:r w:rsidRPr="002164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ACA</w:t>
      </w:r>
      <w:r w:rsidRPr="002164E6">
        <w:rPr>
          <w:sz w:val="28"/>
          <w:szCs w:val="28"/>
          <w:lang w:val="ru-RU"/>
        </w:rPr>
        <w:t>123</w:t>
      </w:r>
      <w:r>
        <w:rPr>
          <w:sz w:val="28"/>
          <w:szCs w:val="28"/>
          <w:lang w:val="ru-RU"/>
        </w:rPr>
        <w:t>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«Режим туннеля»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 w:eastAsia="ru-RU"/>
        </w:rPr>
        <w:t xml:space="preserve">заполняется автоматически значением </w:t>
      </w:r>
      <w:r>
        <w:rPr>
          <w:sz w:val="28"/>
          <w:szCs w:val="28"/>
          <w:lang w:val="ru-RU"/>
        </w:rPr>
        <w:t>«</w:t>
      </w:r>
      <w:r w:rsidRPr="00C11BD9">
        <w:rPr>
          <w:sz w:val="28"/>
          <w:szCs w:val="28"/>
          <w:lang w:val="ru-RU"/>
        </w:rPr>
        <w:t>TUNNEL</w:t>
      </w:r>
      <w:r>
        <w:rPr>
          <w:sz w:val="28"/>
          <w:szCs w:val="28"/>
          <w:lang w:val="ru-RU"/>
        </w:rPr>
        <w:t>».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887C7B">
        <w:rPr>
          <w:i/>
          <w:sz w:val="28"/>
          <w:szCs w:val="28"/>
          <w:lang w:val="ru-RU"/>
        </w:rPr>
        <w:t xml:space="preserve">«Публичный </w:t>
      </w:r>
      <w:proofErr w:type="spellStart"/>
      <w:r w:rsidRPr="00887C7B">
        <w:rPr>
          <w:i/>
          <w:sz w:val="28"/>
          <w:szCs w:val="28"/>
          <w:lang w:val="ru-RU"/>
        </w:rPr>
        <w:t>Peer</w:t>
      </w:r>
      <w:proofErr w:type="spellEnd"/>
      <w:r w:rsidRPr="00887C7B">
        <w:rPr>
          <w:i/>
          <w:sz w:val="28"/>
          <w:szCs w:val="28"/>
          <w:lang w:val="ru-RU"/>
        </w:rPr>
        <w:t xml:space="preserve"> IP-адрес»</w:t>
      </w:r>
      <w:r>
        <w:rPr>
          <w:sz w:val="28"/>
          <w:szCs w:val="28"/>
          <w:lang w:val="ru-RU"/>
        </w:rPr>
        <w:t xml:space="preserve"> – </w:t>
      </w:r>
      <w:r w:rsidRPr="007F0B15">
        <w:rPr>
          <w:b/>
          <w:sz w:val="28"/>
          <w:szCs w:val="28"/>
          <w:lang w:val="ru-RU"/>
        </w:rPr>
        <w:t>обязательное поле</w:t>
      </w:r>
      <w:r>
        <w:rPr>
          <w:sz w:val="28"/>
          <w:szCs w:val="28"/>
          <w:lang w:val="ru-RU"/>
        </w:rPr>
        <w:t xml:space="preserve">, это публичный (белый) </w:t>
      </w:r>
      <w:r w:rsidRPr="002164E6">
        <w:rPr>
          <w:sz w:val="28"/>
          <w:szCs w:val="28"/>
          <w:lang w:val="ru-RU"/>
        </w:rPr>
        <w:t>IP-адрес</w:t>
      </w:r>
      <w:r>
        <w:rPr>
          <w:sz w:val="28"/>
          <w:szCs w:val="28"/>
          <w:lang w:val="ru-RU"/>
        </w:rPr>
        <w:t xml:space="preserve"> устройства, на котором будет организован </w:t>
      </w:r>
      <w:r w:rsidRPr="002164E6">
        <w:rPr>
          <w:sz w:val="28"/>
          <w:szCs w:val="28"/>
          <w:lang w:val="ru-RU"/>
        </w:rPr>
        <w:t>VPN</w:t>
      </w:r>
      <w:r>
        <w:rPr>
          <w:sz w:val="28"/>
          <w:szCs w:val="28"/>
          <w:lang w:val="ru-RU"/>
        </w:rPr>
        <w:t>-туннель.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1: Метод аутентификации»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>заполняется автоматически значением</w:t>
      </w:r>
      <w:r>
        <w:rPr>
          <w:sz w:val="28"/>
          <w:szCs w:val="28"/>
          <w:lang w:val="ru-RU"/>
        </w:rPr>
        <w:t xml:space="preserve"> «</w:t>
      </w:r>
      <w:proofErr w:type="gramStart"/>
      <w:r w:rsidRPr="00C11BD9">
        <w:rPr>
          <w:sz w:val="28"/>
          <w:szCs w:val="28"/>
        </w:rPr>
        <w:t>PSK</w:t>
      </w:r>
      <w:r w:rsidRPr="00C11BD9">
        <w:rPr>
          <w:sz w:val="28"/>
          <w:szCs w:val="28"/>
          <w:lang w:val="ru-RU"/>
        </w:rPr>
        <w:t>(</w:t>
      </w:r>
      <w:proofErr w:type="gramEnd"/>
      <w:r w:rsidRPr="00C11BD9">
        <w:rPr>
          <w:sz w:val="28"/>
          <w:szCs w:val="28"/>
        </w:rPr>
        <w:t>Pre</w:t>
      </w:r>
      <w:r w:rsidRPr="00C11BD9">
        <w:rPr>
          <w:sz w:val="28"/>
          <w:szCs w:val="28"/>
          <w:lang w:val="ru-RU"/>
        </w:rPr>
        <w:t>-</w:t>
      </w:r>
      <w:r w:rsidRPr="00C11BD9">
        <w:rPr>
          <w:sz w:val="28"/>
          <w:szCs w:val="28"/>
        </w:rPr>
        <w:t>shared</w:t>
      </w:r>
      <w:r w:rsidRPr="00C11BD9">
        <w:rPr>
          <w:sz w:val="28"/>
          <w:szCs w:val="28"/>
          <w:lang w:val="ru-RU"/>
        </w:rPr>
        <w:t xml:space="preserve"> </w:t>
      </w:r>
      <w:r w:rsidRPr="00C11BD9">
        <w:rPr>
          <w:sz w:val="28"/>
          <w:szCs w:val="28"/>
        </w:rPr>
        <w:t>key</w:t>
      </w:r>
      <w:r w:rsidRPr="00C11BD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».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1: Частный общий ключ»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 xml:space="preserve">сложный пароль для получения доступа к </w:t>
      </w:r>
      <w:r>
        <w:rPr>
          <w:sz w:val="28"/>
          <w:szCs w:val="28"/>
          <w:lang w:eastAsia="ru-RU"/>
        </w:rPr>
        <w:t>VPN</w:t>
      </w:r>
      <w:r w:rsidRPr="00D86D74">
        <w:rPr>
          <w:sz w:val="28"/>
          <w:szCs w:val="28"/>
          <w:lang w:val="ru-RU" w:eastAsia="ru-RU"/>
        </w:rPr>
        <w:t>-</w:t>
      </w:r>
      <w:r>
        <w:rPr>
          <w:sz w:val="28"/>
          <w:szCs w:val="28"/>
          <w:lang w:val="ru-RU" w:eastAsia="ru-RU"/>
        </w:rPr>
        <w:t>туннелю. Способ его передачи указывается по умолчанию, заполняется автоматически значением</w:t>
      </w:r>
      <w:r>
        <w:rPr>
          <w:sz w:val="28"/>
          <w:szCs w:val="28"/>
          <w:lang w:val="ru-RU"/>
        </w:rPr>
        <w:t xml:space="preserve"> «</w:t>
      </w:r>
      <w:r w:rsidRPr="00C11BD9">
        <w:rPr>
          <w:sz w:val="28"/>
          <w:szCs w:val="28"/>
          <w:lang w:val="ru-RU"/>
        </w:rPr>
        <w:t>Нарочно</w:t>
      </w:r>
      <w:r>
        <w:rPr>
          <w:sz w:val="28"/>
          <w:szCs w:val="28"/>
          <w:lang w:val="ru-RU"/>
        </w:rPr>
        <w:t>».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1: Тип криптографии»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выбрать из выпадающего списка</w:t>
      </w:r>
      <w:r>
        <w:rPr>
          <w:sz w:val="28"/>
          <w:szCs w:val="28"/>
          <w:lang w:val="ru-RU" w:eastAsia="ru-RU"/>
        </w:rPr>
        <w:t xml:space="preserve"> (</w:t>
      </w:r>
      <w:r w:rsidRPr="00DE5D71">
        <w:rPr>
          <w:sz w:val="28"/>
          <w:szCs w:val="28"/>
          <w:lang w:val="ru-RU" w:eastAsia="ru-RU"/>
        </w:rPr>
        <w:t>IKEv2</w:t>
      </w:r>
      <w:r>
        <w:rPr>
          <w:sz w:val="28"/>
          <w:szCs w:val="28"/>
          <w:lang w:val="ru-RU" w:eastAsia="ru-RU"/>
        </w:rPr>
        <w:t xml:space="preserve"> (</w:t>
      </w:r>
      <w:r w:rsidRPr="006A1DDA">
        <w:rPr>
          <w:i/>
          <w:sz w:val="28"/>
          <w:szCs w:val="28"/>
          <w:lang w:val="ru-RU" w:eastAsia="ru-RU"/>
        </w:rPr>
        <w:t>рекомендуемый</w:t>
      </w:r>
      <w:r>
        <w:rPr>
          <w:sz w:val="28"/>
          <w:szCs w:val="28"/>
          <w:lang w:val="ru-RU" w:eastAsia="ru-RU"/>
        </w:rPr>
        <w:t>) или IKEv1)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 xml:space="preserve">«Фаза 1: Протокол </w:t>
      </w:r>
      <w:proofErr w:type="spellStart"/>
      <w:r w:rsidRPr="00C11BD9">
        <w:rPr>
          <w:i/>
          <w:sz w:val="28"/>
          <w:szCs w:val="28"/>
          <w:lang w:val="ru-RU"/>
        </w:rPr>
        <w:t>Деффи-Хеллмана</w:t>
      </w:r>
      <w:proofErr w:type="spellEnd"/>
      <w:r w:rsidRPr="00C11BD9">
        <w:rPr>
          <w:i/>
          <w:sz w:val="28"/>
          <w:szCs w:val="28"/>
          <w:lang w:val="ru-RU"/>
        </w:rPr>
        <w:t>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 xml:space="preserve">заполняется автоматически согласно выбранному типу криптографии: IKEv1 - </w:t>
      </w:r>
      <w:proofErr w:type="spellStart"/>
      <w:r>
        <w:rPr>
          <w:sz w:val="28"/>
          <w:szCs w:val="28"/>
          <w:lang w:val="ru-RU" w:eastAsia="ru-RU"/>
        </w:rPr>
        <w:t>Group</w:t>
      </w:r>
      <w:proofErr w:type="spellEnd"/>
      <w:r>
        <w:rPr>
          <w:sz w:val="28"/>
          <w:szCs w:val="28"/>
          <w:lang w:val="ru-RU" w:eastAsia="ru-RU"/>
        </w:rPr>
        <w:t xml:space="preserve"> 5 или </w:t>
      </w:r>
      <w:r w:rsidRPr="00DE5D71">
        <w:rPr>
          <w:sz w:val="28"/>
          <w:szCs w:val="28"/>
          <w:lang w:val="ru-RU" w:eastAsia="ru-RU"/>
        </w:rPr>
        <w:t>IKEv2</w:t>
      </w:r>
      <w:r>
        <w:rPr>
          <w:sz w:val="28"/>
          <w:szCs w:val="28"/>
          <w:lang w:val="ru-RU" w:eastAsia="ru-RU"/>
        </w:rPr>
        <w:t xml:space="preserve"> - </w:t>
      </w:r>
      <w:proofErr w:type="spellStart"/>
      <w:r w:rsidRPr="0082189D">
        <w:rPr>
          <w:sz w:val="28"/>
          <w:szCs w:val="28"/>
          <w:lang w:val="ru-RU" w:eastAsia="ru-RU"/>
        </w:rPr>
        <w:t>Group</w:t>
      </w:r>
      <w:proofErr w:type="spellEnd"/>
      <w:r w:rsidRPr="0082189D">
        <w:rPr>
          <w:sz w:val="28"/>
          <w:szCs w:val="28"/>
          <w:lang w:val="ru-RU" w:eastAsia="ru-RU"/>
        </w:rPr>
        <w:t xml:space="preserve"> 14</w:t>
      </w:r>
      <w:r>
        <w:rPr>
          <w:sz w:val="28"/>
          <w:szCs w:val="28"/>
          <w:lang w:val="ru-RU" w:eastAsia="ru-RU"/>
        </w:rPr>
        <w:t>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1: Криптографический алгоритм»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 xml:space="preserve">алгоритм преобразования данных, </w:t>
      </w:r>
      <w:r>
        <w:rPr>
          <w:sz w:val="28"/>
          <w:szCs w:val="28"/>
          <w:lang w:val="ru-RU"/>
        </w:rPr>
        <w:t xml:space="preserve">выбрать из выпадающего списка </w:t>
      </w:r>
      <w:r>
        <w:rPr>
          <w:sz w:val="28"/>
          <w:szCs w:val="28"/>
          <w:lang w:val="ru-RU" w:eastAsia="ru-RU"/>
        </w:rPr>
        <w:t>(</w:t>
      </w:r>
      <w:r w:rsidRPr="006A1DDA">
        <w:rPr>
          <w:bCs/>
          <w:sz w:val="28"/>
          <w:szCs w:val="28"/>
          <w:lang w:val="ru-RU"/>
        </w:rPr>
        <w:t>А</w:t>
      </w:r>
      <w:r w:rsidRPr="006A1DDA">
        <w:rPr>
          <w:bCs/>
          <w:sz w:val="28"/>
          <w:szCs w:val="28"/>
        </w:rPr>
        <w:t>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  <w:lang w:val="kk-KZ"/>
        </w:rPr>
        <w:t>256 (</w:t>
      </w:r>
      <w:r w:rsidRPr="006A1DDA">
        <w:rPr>
          <w:bCs/>
          <w:i/>
          <w:sz w:val="28"/>
          <w:szCs w:val="28"/>
          <w:lang w:val="kk-KZ"/>
        </w:rPr>
        <w:t>рекомендуемый</w:t>
      </w:r>
      <w:r w:rsidRPr="006A1DDA">
        <w:rPr>
          <w:bCs/>
          <w:sz w:val="28"/>
          <w:szCs w:val="28"/>
          <w:lang w:val="kk-KZ"/>
        </w:rPr>
        <w:t>), 3</w:t>
      </w:r>
      <w:r w:rsidRPr="006A1DDA">
        <w:rPr>
          <w:bCs/>
          <w:sz w:val="28"/>
          <w:szCs w:val="28"/>
        </w:rPr>
        <w:t>DES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lastRenderedPageBreak/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GMAC</w:t>
      </w:r>
      <w:r w:rsidRPr="006A1DDA">
        <w:rPr>
          <w:bCs/>
          <w:sz w:val="28"/>
          <w:szCs w:val="28"/>
          <w:lang w:val="ru-RU"/>
        </w:rPr>
        <w:t xml:space="preserve">-256,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GCM</w:t>
      </w:r>
      <w:r w:rsidRPr="006A1DDA">
        <w:rPr>
          <w:bCs/>
          <w:sz w:val="28"/>
          <w:szCs w:val="28"/>
          <w:lang w:val="ru-RU"/>
        </w:rPr>
        <w:t xml:space="preserve">-192,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GMAC</w:t>
      </w:r>
      <w:r w:rsidRPr="006A1DDA">
        <w:rPr>
          <w:bCs/>
          <w:sz w:val="28"/>
          <w:szCs w:val="28"/>
          <w:lang w:val="ru-RU"/>
        </w:rPr>
        <w:t xml:space="preserve">-192,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GCM</w:t>
      </w:r>
      <w:r w:rsidRPr="006A1DDA">
        <w:rPr>
          <w:bCs/>
          <w:sz w:val="28"/>
          <w:szCs w:val="28"/>
          <w:lang w:val="ru-RU"/>
        </w:rPr>
        <w:t xml:space="preserve">-256,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GCM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GMAC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-192</w:t>
      </w:r>
      <w:r>
        <w:rPr>
          <w:sz w:val="28"/>
          <w:szCs w:val="28"/>
          <w:lang w:val="ru-RU" w:eastAsia="ru-RU"/>
        </w:rPr>
        <w:t>).</w:t>
      </w:r>
    </w:p>
    <w:p w:rsidR="00B90D71" w:rsidRPr="00A93033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1: Алгоритм хеширования»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 w:rsidRPr="00C11BD9">
        <w:rPr>
          <w:sz w:val="28"/>
          <w:szCs w:val="28"/>
          <w:lang w:val="ru-RU"/>
        </w:rPr>
        <w:t xml:space="preserve">алгоритм </w:t>
      </w:r>
      <w:proofErr w:type="spellStart"/>
      <w:r w:rsidRPr="00C11BD9">
        <w:rPr>
          <w:sz w:val="28"/>
          <w:szCs w:val="28"/>
          <w:lang w:val="ru-RU"/>
        </w:rPr>
        <w:t>хэширования</w:t>
      </w:r>
      <w:proofErr w:type="spellEnd"/>
      <w:r w:rsidRPr="00C11BD9">
        <w:rPr>
          <w:sz w:val="28"/>
          <w:szCs w:val="28"/>
          <w:lang w:val="ru-RU"/>
        </w:rPr>
        <w:t xml:space="preserve"> данных</w:t>
      </w:r>
      <w:r>
        <w:rPr>
          <w:sz w:val="28"/>
          <w:szCs w:val="28"/>
          <w:lang w:val="ru-RU"/>
        </w:rPr>
        <w:t xml:space="preserve">, выбрать из выпадающего списка </w:t>
      </w:r>
      <w:r w:rsidRPr="00A93033">
        <w:rPr>
          <w:sz w:val="28"/>
          <w:szCs w:val="28"/>
          <w:lang w:val="ru-RU"/>
        </w:rPr>
        <w:t>(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>256 (</w:t>
      </w:r>
      <w:r w:rsidRPr="00A93033">
        <w:rPr>
          <w:bCs/>
          <w:i/>
          <w:sz w:val="27"/>
          <w:szCs w:val="27"/>
          <w:lang w:val="ru-RU"/>
        </w:rPr>
        <w:t>рекомендуемый</w:t>
      </w:r>
      <w:r w:rsidRPr="00A93033">
        <w:rPr>
          <w:bCs/>
          <w:sz w:val="27"/>
          <w:szCs w:val="27"/>
          <w:lang w:val="ru-RU"/>
        </w:rPr>
        <w:t xml:space="preserve">), 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 xml:space="preserve">384, 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 xml:space="preserve">512, 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>-1</w:t>
      </w:r>
      <w:r w:rsidRPr="00A9303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1: Срок действия (для пересмотра построения туннеля)»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>заполняется автоматически значением «</w:t>
      </w:r>
      <w:proofErr w:type="spellStart"/>
      <w:r w:rsidRPr="0082189D">
        <w:rPr>
          <w:sz w:val="28"/>
          <w:szCs w:val="28"/>
          <w:lang w:val="ru-RU" w:eastAsia="ru-RU"/>
        </w:rPr>
        <w:t>default</w:t>
      </w:r>
      <w:proofErr w:type="spellEnd"/>
      <w:r>
        <w:rPr>
          <w:sz w:val="28"/>
          <w:szCs w:val="28"/>
          <w:lang w:val="ru-RU" w:eastAsia="ru-RU"/>
        </w:rPr>
        <w:t>»</w:t>
      </w:r>
      <w:r>
        <w:rPr>
          <w:sz w:val="28"/>
          <w:szCs w:val="28"/>
          <w:lang w:val="ru-RU"/>
        </w:rPr>
        <w:t xml:space="preserve">. Это </w:t>
      </w:r>
      <w:r>
        <w:rPr>
          <w:sz w:val="28"/>
          <w:szCs w:val="28"/>
          <w:shd w:val="clear" w:color="auto" w:fill="FFFFFF"/>
          <w:lang w:val="ru-RU"/>
        </w:rPr>
        <w:t>в</w:t>
      </w:r>
      <w:r w:rsidRPr="000F6388">
        <w:rPr>
          <w:sz w:val="28"/>
          <w:szCs w:val="28"/>
          <w:shd w:val="clear" w:color="auto" w:fill="FFFFFF"/>
          <w:lang w:val="ru-RU"/>
        </w:rPr>
        <w:t xml:space="preserve">ремя жизни ключа сеанса </w:t>
      </w:r>
      <w:r>
        <w:rPr>
          <w:sz w:val="28"/>
          <w:szCs w:val="28"/>
          <w:lang w:val="ru-RU"/>
        </w:rPr>
        <w:t>–</w:t>
      </w:r>
      <w:r w:rsidRPr="000F6388">
        <w:rPr>
          <w:sz w:val="28"/>
          <w:szCs w:val="28"/>
          <w:shd w:val="clear" w:color="auto" w:fill="FFFFFF"/>
          <w:lang w:val="ru-RU"/>
        </w:rPr>
        <w:t xml:space="preserve"> с</w:t>
      </w:r>
      <w:r w:rsidRPr="000F6388">
        <w:rPr>
          <w:sz w:val="28"/>
          <w:szCs w:val="28"/>
          <w:shd w:val="clear" w:color="auto" w:fill="FFFFFF"/>
          <w:lang w:val="kk-KZ"/>
        </w:rPr>
        <w:t>колько времени должно пройти до смены ключа. Значение по умолчанию равно 86400 секунд.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2: Инкапсуляция»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>заполняется автоматически значением «</w:t>
      </w:r>
      <w:r w:rsidRPr="00DE5D71">
        <w:rPr>
          <w:sz w:val="28"/>
          <w:szCs w:val="28"/>
          <w:lang w:eastAsia="ru-RU"/>
        </w:rPr>
        <w:t>ESP</w:t>
      </w:r>
      <w:r>
        <w:rPr>
          <w:sz w:val="28"/>
          <w:szCs w:val="28"/>
          <w:lang w:val="ru-RU" w:eastAsia="ru-RU"/>
        </w:rPr>
        <w:t xml:space="preserve"> </w:t>
      </w:r>
      <w:r w:rsidRPr="00A93033">
        <w:rPr>
          <w:sz w:val="28"/>
          <w:szCs w:val="28"/>
          <w:lang w:val="ru-RU" w:eastAsia="ru-RU"/>
        </w:rPr>
        <w:t>(</w:t>
      </w:r>
      <w:r w:rsidRPr="00DE5D71">
        <w:rPr>
          <w:sz w:val="28"/>
          <w:szCs w:val="28"/>
          <w:lang w:eastAsia="ru-RU"/>
        </w:rPr>
        <w:t>Encapsulating</w:t>
      </w:r>
      <w:r w:rsidRPr="00A93033">
        <w:rPr>
          <w:sz w:val="28"/>
          <w:szCs w:val="28"/>
          <w:lang w:val="ru-RU" w:eastAsia="ru-RU"/>
        </w:rPr>
        <w:t xml:space="preserve"> </w:t>
      </w:r>
      <w:r w:rsidRPr="00DE5D71">
        <w:rPr>
          <w:sz w:val="28"/>
          <w:szCs w:val="28"/>
          <w:lang w:eastAsia="ru-RU"/>
        </w:rPr>
        <w:t>Security</w:t>
      </w:r>
      <w:r w:rsidRPr="00A93033">
        <w:rPr>
          <w:sz w:val="28"/>
          <w:szCs w:val="28"/>
          <w:lang w:val="ru-RU" w:eastAsia="ru-RU"/>
        </w:rPr>
        <w:t xml:space="preserve"> </w:t>
      </w:r>
      <w:r w:rsidRPr="00DE5D71">
        <w:rPr>
          <w:sz w:val="28"/>
          <w:szCs w:val="28"/>
          <w:lang w:eastAsia="ru-RU"/>
        </w:rPr>
        <w:t>Payload</w:t>
      </w:r>
      <w:r w:rsidRPr="00A93033">
        <w:rPr>
          <w:sz w:val="28"/>
          <w:szCs w:val="28"/>
          <w:lang w:val="ru-RU" w:eastAsia="ru-RU"/>
        </w:rPr>
        <w:t>)</w:t>
      </w:r>
      <w:r>
        <w:rPr>
          <w:sz w:val="28"/>
          <w:szCs w:val="28"/>
          <w:lang w:val="ru-RU" w:eastAsia="ru-RU"/>
        </w:rPr>
        <w:t>».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2: Криптографический алгоритм»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93033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алгоритм преобразования данных, </w:t>
      </w:r>
      <w:r>
        <w:rPr>
          <w:sz w:val="28"/>
          <w:szCs w:val="28"/>
          <w:lang w:val="ru-RU"/>
        </w:rPr>
        <w:t xml:space="preserve">выбрать из выпадающего списка </w:t>
      </w:r>
      <w:r>
        <w:rPr>
          <w:sz w:val="28"/>
          <w:szCs w:val="28"/>
          <w:lang w:val="ru-RU" w:eastAsia="ru-RU"/>
        </w:rPr>
        <w:t>(</w:t>
      </w:r>
      <w:r w:rsidRPr="006A1DDA">
        <w:rPr>
          <w:bCs/>
          <w:sz w:val="28"/>
          <w:szCs w:val="28"/>
          <w:lang w:val="ru-RU"/>
        </w:rPr>
        <w:t>А</w:t>
      </w:r>
      <w:r w:rsidRPr="006A1DDA">
        <w:rPr>
          <w:bCs/>
          <w:sz w:val="28"/>
          <w:szCs w:val="28"/>
        </w:rPr>
        <w:t>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  <w:lang w:val="kk-KZ"/>
        </w:rPr>
        <w:t>256 (</w:t>
      </w:r>
      <w:r w:rsidRPr="006A1DDA">
        <w:rPr>
          <w:bCs/>
          <w:i/>
          <w:sz w:val="28"/>
          <w:szCs w:val="28"/>
          <w:lang w:val="kk-KZ"/>
        </w:rPr>
        <w:t>рекомендуемый</w:t>
      </w:r>
      <w:r w:rsidRPr="006A1DDA">
        <w:rPr>
          <w:bCs/>
          <w:sz w:val="28"/>
          <w:szCs w:val="28"/>
          <w:lang w:val="kk-KZ"/>
        </w:rPr>
        <w:t>), 3</w:t>
      </w:r>
      <w:r w:rsidRPr="006A1DDA">
        <w:rPr>
          <w:bCs/>
          <w:sz w:val="28"/>
          <w:szCs w:val="28"/>
        </w:rPr>
        <w:t>DES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GMAC</w:t>
      </w:r>
      <w:r w:rsidRPr="006A1DDA">
        <w:rPr>
          <w:bCs/>
          <w:sz w:val="28"/>
          <w:szCs w:val="28"/>
          <w:lang w:val="ru-RU"/>
        </w:rPr>
        <w:t xml:space="preserve">-256,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GCM</w:t>
      </w:r>
      <w:r w:rsidRPr="006A1DDA">
        <w:rPr>
          <w:bCs/>
          <w:sz w:val="28"/>
          <w:szCs w:val="28"/>
          <w:lang w:val="ru-RU"/>
        </w:rPr>
        <w:t xml:space="preserve">-192,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GMAC</w:t>
      </w:r>
      <w:r w:rsidRPr="006A1DDA">
        <w:rPr>
          <w:bCs/>
          <w:sz w:val="28"/>
          <w:szCs w:val="28"/>
          <w:lang w:val="ru-RU"/>
        </w:rPr>
        <w:t xml:space="preserve">-192,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GCM</w:t>
      </w:r>
      <w:r w:rsidRPr="006A1DDA">
        <w:rPr>
          <w:bCs/>
          <w:sz w:val="28"/>
          <w:szCs w:val="28"/>
          <w:lang w:val="ru-RU"/>
        </w:rPr>
        <w:t xml:space="preserve">-256,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GCM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</w:t>
      </w:r>
      <w:r w:rsidRPr="006A1DDA">
        <w:rPr>
          <w:bCs/>
          <w:sz w:val="28"/>
          <w:szCs w:val="28"/>
        </w:rPr>
        <w:t>GMAC</w:t>
      </w:r>
      <w:r w:rsidRPr="006A1DDA">
        <w:rPr>
          <w:bCs/>
          <w:sz w:val="28"/>
          <w:szCs w:val="28"/>
          <w:lang w:val="ru-RU"/>
        </w:rPr>
        <w:t xml:space="preserve">, </w:t>
      </w:r>
      <w:r w:rsidRPr="006A1DDA">
        <w:rPr>
          <w:bCs/>
          <w:sz w:val="28"/>
          <w:szCs w:val="28"/>
        </w:rPr>
        <w:t>AES</w:t>
      </w:r>
      <w:r w:rsidRPr="006A1DDA">
        <w:rPr>
          <w:bCs/>
          <w:sz w:val="28"/>
          <w:szCs w:val="28"/>
          <w:lang w:val="ru-RU"/>
        </w:rPr>
        <w:t>-192</w:t>
      </w:r>
      <w:r>
        <w:rPr>
          <w:sz w:val="28"/>
          <w:szCs w:val="28"/>
          <w:lang w:val="ru-RU" w:eastAsia="ru-RU"/>
        </w:rPr>
        <w:t>).</w:t>
      </w:r>
    </w:p>
    <w:p w:rsidR="00B90D71" w:rsidRPr="00A93033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2: Метод алгоритма»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93033">
        <w:rPr>
          <w:sz w:val="28"/>
          <w:szCs w:val="28"/>
          <w:lang w:val="ru-RU"/>
        </w:rPr>
        <w:t xml:space="preserve"> алгоритм </w:t>
      </w:r>
      <w:proofErr w:type="spellStart"/>
      <w:r w:rsidRPr="00A93033">
        <w:rPr>
          <w:sz w:val="28"/>
          <w:szCs w:val="28"/>
          <w:lang w:val="ru-RU"/>
        </w:rPr>
        <w:t>хэширования</w:t>
      </w:r>
      <w:proofErr w:type="spellEnd"/>
      <w:r w:rsidRPr="00A93033">
        <w:rPr>
          <w:sz w:val="28"/>
          <w:szCs w:val="28"/>
          <w:lang w:val="ru-RU"/>
        </w:rPr>
        <w:t xml:space="preserve"> данных</w:t>
      </w:r>
      <w:r>
        <w:rPr>
          <w:sz w:val="28"/>
          <w:szCs w:val="28"/>
          <w:lang w:val="ru-RU"/>
        </w:rPr>
        <w:t>, выбрать из выпадающего списка</w:t>
      </w:r>
      <w:r w:rsidRPr="00A93033">
        <w:rPr>
          <w:sz w:val="28"/>
          <w:szCs w:val="28"/>
          <w:lang w:val="ru-RU"/>
        </w:rPr>
        <w:t xml:space="preserve"> (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>256 (</w:t>
      </w:r>
      <w:r w:rsidRPr="00A93033">
        <w:rPr>
          <w:bCs/>
          <w:i/>
          <w:sz w:val="27"/>
          <w:szCs w:val="27"/>
          <w:lang w:val="ru-RU"/>
        </w:rPr>
        <w:t>рекомендуемый</w:t>
      </w:r>
      <w:r w:rsidRPr="00A93033">
        <w:rPr>
          <w:bCs/>
          <w:sz w:val="27"/>
          <w:szCs w:val="27"/>
          <w:lang w:val="ru-RU"/>
        </w:rPr>
        <w:t xml:space="preserve">), 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 xml:space="preserve">384, 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 xml:space="preserve">512, </w:t>
      </w:r>
      <w:r w:rsidRPr="008A2507">
        <w:rPr>
          <w:bCs/>
          <w:sz w:val="27"/>
          <w:szCs w:val="27"/>
        </w:rPr>
        <w:t>SHA</w:t>
      </w:r>
      <w:r w:rsidRPr="00A93033">
        <w:rPr>
          <w:bCs/>
          <w:sz w:val="27"/>
          <w:szCs w:val="27"/>
          <w:lang w:val="ru-RU"/>
        </w:rPr>
        <w:t>-1</w:t>
      </w:r>
      <w:r w:rsidRPr="00A9303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2: Группа совершенной прямой секретности»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 xml:space="preserve">заполняется автоматически согласно выбранному типу криптографии: IKEv1 - </w:t>
      </w:r>
      <w:proofErr w:type="spellStart"/>
      <w:r>
        <w:rPr>
          <w:sz w:val="28"/>
          <w:szCs w:val="28"/>
          <w:lang w:val="ru-RU" w:eastAsia="ru-RU"/>
        </w:rPr>
        <w:t>Group</w:t>
      </w:r>
      <w:proofErr w:type="spellEnd"/>
      <w:r>
        <w:rPr>
          <w:sz w:val="28"/>
          <w:szCs w:val="28"/>
          <w:lang w:val="ru-RU" w:eastAsia="ru-RU"/>
        </w:rPr>
        <w:t xml:space="preserve"> 5 или </w:t>
      </w:r>
      <w:r w:rsidRPr="00DE5D71">
        <w:rPr>
          <w:sz w:val="28"/>
          <w:szCs w:val="28"/>
          <w:lang w:val="ru-RU" w:eastAsia="ru-RU"/>
        </w:rPr>
        <w:t>IKEv2</w:t>
      </w:r>
      <w:r>
        <w:rPr>
          <w:sz w:val="28"/>
          <w:szCs w:val="28"/>
          <w:lang w:val="ru-RU" w:eastAsia="ru-RU"/>
        </w:rPr>
        <w:t xml:space="preserve"> - </w:t>
      </w:r>
      <w:proofErr w:type="spellStart"/>
      <w:r w:rsidRPr="0082189D">
        <w:rPr>
          <w:sz w:val="28"/>
          <w:szCs w:val="28"/>
          <w:lang w:val="ru-RU" w:eastAsia="ru-RU"/>
        </w:rPr>
        <w:t>Group</w:t>
      </w:r>
      <w:proofErr w:type="spellEnd"/>
      <w:r w:rsidRPr="0082189D">
        <w:rPr>
          <w:sz w:val="28"/>
          <w:szCs w:val="28"/>
          <w:lang w:val="ru-RU" w:eastAsia="ru-RU"/>
        </w:rPr>
        <w:t xml:space="preserve"> 14</w:t>
      </w:r>
      <w:r>
        <w:rPr>
          <w:sz w:val="28"/>
          <w:szCs w:val="28"/>
          <w:lang w:val="ru-RU" w:eastAsia="ru-RU"/>
        </w:rPr>
        <w:t>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>«Фаза 2: Срок действия (для пересмотра построения туннеля)»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>заполняется автоматически значением «</w:t>
      </w:r>
      <w:proofErr w:type="spellStart"/>
      <w:r w:rsidRPr="0082189D">
        <w:rPr>
          <w:sz w:val="28"/>
          <w:szCs w:val="28"/>
          <w:lang w:val="ru-RU" w:eastAsia="ru-RU"/>
        </w:rPr>
        <w:t>default</w:t>
      </w:r>
      <w:proofErr w:type="spellEnd"/>
      <w:r>
        <w:rPr>
          <w:sz w:val="28"/>
          <w:szCs w:val="28"/>
          <w:lang w:val="ru-RU" w:eastAsia="ru-RU"/>
        </w:rPr>
        <w:t>»</w:t>
      </w:r>
      <w:r>
        <w:rPr>
          <w:sz w:val="28"/>
          <w:szCs w:val="28"/>
          <w:lang w:val="ru-RU"/>
        </w:rPr>
        <w:t xml:space="preserve">. Это </w:t>
      </w:r>
      <w:r>
        <w:rPr>
          <w:sz w:val="28"/>
          <w:szCs w:val="28"/>
          <w:shd w:val="clear" w:color="auto" w:fill="FFFFFF"/>
          <w:lang w:val="ru-RU"/>
        </w:rPr>
        <w:t>в</w:t>
      </w:r>
      <w:r w:rsidRPr="000F6388">
        <w:rPr>
          <w:sz w:val="28"/>
          <w:szCs w:val="28"/>
          <w:shd w:val="clear" w:color="auto" w:fill="FFFFFF"/>
          <w:lang w:val="ru-RU"/>
        </w:rPr>
        <w:t xml:space="preserve">ремя жизни ключа сеанса </w:t>
      </w:r>
      <w:r>
        <w:rPr>
          <w:sz w:val="28"/>
          <w:szCs w:val="28"/>
          <w:lang w:val="ru-RU"/>
        </w:rPr>
        <w:t>–</w:t>
      </w:r>
      <w:r w:rsidRPr="000F6388">
        <w:rPr>
          <w:sz w:val="28"/>
          <w:szCs w:val="28"/>
          <w:shd w:val="clear" w:color="auto" w:fill="FFFFFF"/>
          <w:lang w:val="ru-RU"/>
        </w:rPr>
        <w:t xml:space="preserve"> с</w:t>
      </w:r>
      <w:r w:rsidRPr="000F6388">
        <w:rPr>
          <w:sz w:val="28"/>
          <w:szCs w:val="28"/>
          <w:shd w:val="clear" w:color="auto" w:fill="FFFFFF"/>
          <w:lang w:val="kk-KZ"/>
        </w:rPr>
        <w:t>колько времени должно пройти до смены ключа. Значение по умолчанию равно 86400 секунд</w:t>
      </w:r>
      <w:r>
        <w:rPr>
          <w:sz w:val="28"/>
          <w:szCs w:val="28"/>
          <w:shd w:val="clear" w:color="auto" w:fill="FFFFFF"/>
          <w:lang w:val="kk-KZ"/>
        </w:rPr>
        <w:t>.</w:t>
      </w:r>
    </w:p>
    <w:p w:rsidR="00B90D71" w:rsidRPr="00C11BD9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C11BD9">
        <w:rPr>
          <w:i/>
          <w:sz w:val="28"/>
          <w:szCs w:val="28"/>
          <w:lang w:val="ru-RU"/>
        </w:rPr>
        <w:t xml:space="preserve">«Фаза 2: Величина в </w:t>
      </w:r>
      <w:proofErr w:type="spellStart"/>
      <w:r w:rsidRPr="00C11BD9">
        <w:rPr>
          <w:i/>
          <w:sz w:val="28"/>
          <w:szCs w:val="28"/>
          <w:lang w:val="ru-RU"/>
        </w:rPr>
        <w:t>Kб</w:t>
      </w:r>
      <w:proofErr w:type="spellEnd"/>
      <w:r w:rsidRPr="00C11BD9">
        <w:rPr>
          <w:i/>
          <w:sz w:val="28"/>
          <w:szCs w:val="28"/>
          <w:lang w:val="ru-RU"/>
        </w:rPr>
        <w:t xml:space="preserve"> (для пересмотра построения туннеля)»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11B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>заполняется автоматически значением «</w:t>
      </w:r>
      <w:proofErr w:type="spellStart"/>
      <w:r w:rsidRPr="0082189D">
        <w:rPr>
          <w:sz w:val="28"/>
          <w:szCs w:val="28"/>
          <w:lang w:val="ru-RU" w:eastAsia="ru-RU"/>
        </w:rPr>
        <w:t>default</w:t>
      </w:r>
      <w:proofErr w:type="spellEnd"/>
      <w:r>
        <w:rPr>
          <w:sz w:val="28"/>
          <w:szCs w:val="28"/>
          <w:lang w:val="ru-RU" w:eastAsia="ru-RU"/>
        </w:rPr>
        <w:t>».</w:t>
      </w:r>
    </w:p>
    <w:p w:rsidR="00B90D71" w:rsidRDefault="00B90D71" w:rsidP="00C57442">
      <w:pPr>
        <w:ind w:right="-1" w:firstLine="708"/>
        <w:jc w:val="both"/>
        <w:rPr>
          <w:sz w:val="28"/>
          <w:szCs w:val="28"/>
          <w:lang w:val="ru-RU"/>
        </w:rPr>
      </w:pP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930A03">
        <w:rPr>
          <w:b/>
          <w:i/>
          <w:sz w:val="28"/>
          <w:szCs w:val="28"/>
          <w:lang w:val="ru-RU"/>
        </w:rPr>
        <w:t>Блок полей «Электронные сервисы»</w:t>
      </w:r>
      <w:r>
        <w:rPr>
          <w:sz w:val="28"/>
          <w:szCs w:val="28"/>
          <w:lang w:val="ru-RU"/>
        </w:rPr>
        <w:t xml:space="preserve">. 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2D48EA">
        <w:rPr>
          <w:i/>
          <w:sz w:val="28"/>
          <w:szCs w:val="28"/>
          <w:lang w:val="ru-RU"/>
        </w:rPr>
        <w:t>«Наименование сервиса»</w:t>
      </w:r>
      <w:r>
        <w:rPr>
          <w:sz w:val="28"/>
          <w:szCs w:val="28"/>
          <w:lang w:val="ru-RU"/>
        </w:rPr>
        <w:t xml:space="preserve"> – наименование сервиса в его паспорте, поле </w:t>
      </w:r>
      <w:r w:rsidRPr="00B47D0F">
        <w:rPr>
          <w:sz w:val="28"/>
          <w:szCs w:val="28"/>
          <w:lang w:val="ru-RU"/>
        </w:rPr>
        <w:t>для информации заявителю</w:t>
      </w:r>
      <w:r>
        <w:rPr>
          <w:sz w:val="28"/>
          <w:szCs w:val="28"/>
          <w:lang w:val="ru-RU"/>
        </w:rPr>
        <w:t>, заполняется автоматически.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2D48EA">
        <w:rPr>
          <w:i/>
          <w:sz w:val="28"/>
          <w:szCs w:val="28"/>
          <w:lang w:val="ru-RU"/>
        </w:rPr>
        <w:t>«Ключ сервиса»</w:t>
      </w:r>
      <w:r>
        <w:rPr>
          <w:sz w:val="28"/>
          <w:szCs w:val="28"/>
          <w:lang w:val="ru-RU"/>
        </w:rPr>
        <w:t xml:space="preserve"> – ключ сервиса на ШЭП/ВШЭП, поле </w:t>
      </w:r>
      <w:r w:rsidRPr="00B47D0F">
        <w:rPr>
          <w:sz w:val="28"/>
          <w:szCs w:val="28"/>
          <w:lang w:val="ru-RU"/>
        </w:rPr>
        <w:t>для информации заявителю</w:t>
      </w:r>
      <w:r>
        <w:rPr>
          <w:sz w:val="28"/>
          <w:szCs w:val="28"/>
          <w:lang w:val="ru-RU"/>
        </w:rPr>
        <w:t>, заполняется автоматически.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2D48EA">
        <w:rPr>
          <w:i/>
          <w:sz w:val="28"/>
          <w:szCs w:val="28"/>
          <w:lang w:val="ru-RU"/>
        </w:rPr>
        <w:t>«Режим взаимодействия сервиса»</w:t>
      </w:r>
      <w:r>
        <w:rPr>
          <w:sz w:val="28"/>
          <w:szCs w:val="28"/>
          <w:lang w:val="ru-RU"/>
        </w:rPr>
        <w:t xml:space="preserve"> – с</w:t>
      </w:r>
      <w:r w:rsidRPr="00B47D0F">
        <w:rPr>
          <w:sz w:val="28"/>
          <w:szCs w:val="28"/>
          <w:lang w:val="ru-RU"/>
        </w:rPr>
        <w:t xml:space="preserve">инхронный </w:t>
      </w:r>
      <w:r>
        <w:rPr>
          <w:sz w:val="28"/>
          <w:szCs w:val="28"/>
          <w:lang w:val="ru-RU"/>
        </w:rPr>
        <w:t>или а</w:t>
      </w:r>
      <w:r w:rsidRPr="004839C8">
        <w:rPr>
          <w:sz w:val="28"/>
          <w:szCs w:val="28"/>
          <w:lang w:val="ru-RU"/>
        </w:rPr>
        <w:t>синхронный</w:t>
      </w:r>
      <w:r>
        <w:rPr>
          <w:sz w:val="28"/>
          <w:szCs w:val="28"/>
          <w:lang w:val="ru-RU"/>
        </w:rPr>
        <w:t xml:space="preserve">, поле </w:t>
      </w:r>
      <w:r w:rsidRPr="00B47D0F">
        <w:rPr>
          <w:sz w:val="28"/>
          <w:szCs w:val="28"/>
          <w:lang w:val="ru-RU"/>
        </w:rPr>
        <w:t>для информации заявителю</w:t>
      </w:r>
      <w:r>
        <w:rPr>
          <w:sz w:val="28"/>
          <w:szCs w:val="28"/>
          <w:lang w:val="ru-RU"/>
        </w:rPr>
        <w:t>, заполняется автоматически.</w:t>
      </w:r>
    </w:p>
    <w:p w:rsidR="00B90D71" w:rsidRPr="004839C8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B90D71">
        <w:rPr>
          <w:i/>
          <w:sz w:val="28"/>
          <w:szCs w:val="28"/>
          <w:lang w:val="ru-RU"/>
        </w:rPr>
        <w:t>«Опубликовать сервис на ШЭП»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 w:eastAsia="ru-RU"/>
        </w:rPr>
        <w:t>п</w:t>
      </w:r>
      <w:r w:rsidRPr="00473754">
        <w:rPr>
          <w:sz w:val="28"/>
          <w:szCs w:val="28"/>
          <w:lang w:val="ru-RU" w:eastAsia="ru-RU"/>
        </w:rPr>
        <w:t>ереключатель «</w:t>
      </w:r>
      <w:proofErr w:type="gramStart"/>
      <w:r w:rsidRPr="00473754">
        <w:rPr>
          <w:sz w:val="28"/>
          <w:szCs w:val="28"/>
          <w:lang w:val="ru-RU" w:eastAsia="ru-RU"/>
        </w:rPr>
        <w:t>нет»/</w:t>
      </w:r>
      <w:proofErr w:type="gramEnd"/>
      <w:r>
        <w:rPr>
          <w:sz w:val="28"/>
          <w:szCs w:val="28"/>
          <w:lang w:val="kk-KZ" w:eastAsia="ru-RU"/>
        </w:rPr>
        <w:t xml:space="preserve">«да». </w:t>
      </w:r>
      <w:r w:rsidRPr="007D4BFF">
        <w:rPr>
          <w:sz w:val="28"/>
          <w:szCs w:val="28"/>
          <w:lang w:val="kk-KZ"/>
        </w:rPr>
        <w:t>В случае если клиенты п</w:t>
      </w:r>
      <w:r>
        <w:rPr>
          <w:sz w:val="28"/>
          <w:szCs w:val="28"/>
          <w:lang w:val="kk-KZ"/>
        </w:rPr>
        <w:t xml:space="preserve">убликуемого сервиса находятся в ЕТС, необходима публикация на </w:t>
      </w:r>
      <w:r w:rsidRPr="007D4BFF">
        <w:rPr>
          <w:sz w:val="28"/>
          <w:szCs w:val="28"/>
          <w:lang w:val="kk-KZ"/>
        </w:rPr>
        <w:t>ШЭП.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2D48EA">
        <w:rPr>
          <w:i/>
          <w:sz w:val="28"/>
          <w:szCs w:val="28"/>
          <w:lang w:val="ru-RU"/>
        </w:rPr>
        <w:t xml:space="preserve"> «Сервис предоставляет персональные данные»</w:t>
      </w:r>
      <w:r>
        <w:rPr>
          <w:sz w:val="28"/>
          <w:szCs w:val="28"/>
          <w:lang w:val="ru-RU"/>
        </w:rPr>
        <w:t xml:space="preserve"> – признак использования персональных данных граждан при передаче данных сервисом. Поле </w:t>
      </w:r>
      <w:r w:rsidRPr="00B47D0F">
        <w:rPr>
          <w:sz w:val="28"/>
          <w:szCs w:val="28"/>
          <w:lang w:val="ru-RU"/>
        </w:rPr>
        <w:t>для информации заявителю</w:t>
      </w:r>
      <w:r>
        <w:rPr>
          <w:sz w:val="28"/>
          <w:szCs w:val="28"/>
          <w:lang w:val="ru-RU"/>
        </w:rPr>
        <w:t>, заполняется автоматически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2D48EA">
        <w:rPr>
          <w:i/>
          <w:sz w:val="28"/>
          <w:szCs w:val="28"/>
          <w:lang w:val="ru-RU"/>
        </w:rPr>
        <w:t>«Предусмотрена отправка SMS гражданам для получения разрешения на предоставление их персональных данных»</w:t>
      </w:r>
      <w:r w:rsidRPr="00B47D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признак использования механизма отправки </w:t>
      </w:r>
      <w:r w:rsidRPr="004839C8">
        <w:rPr>
          <w:sz w:val="28"/>
          <w:szCs w:val="28"/>
          <w:lang w:val="ru-RU"/>
        </w:rPr>
        <w:t>SMS</w:t>
      </w:r>
      <w:r>
        <w:rPr>
          <w:sz w:val="28"/>
          <w:szCs w:val="28"/>
          <w:lang w:val="ru-RU"/>
        </w:rPr>
        <w:t xml:space="preserve"> при отправке запроса на </w:t>
      </w:r>
      <w:r w:rsidRPr="004839C8">
        <w:rPr>
          <w:sz w:val="28"/>
          <w:szCs w:val="28"/>
          <w:lang w:val="ru-RU"/>
        </w:rPr>
        <w:t>получени</w:t>
      </w:r>
      <w:r>
        <w:rPr>
          <w:sz w:val="28"/>
          <w:szCs w:val="28"/>
          <w:lang w:val="ru-RU"/>
        </w:rPr>
        <w:t>е</w:t>
      </w:r>
      <w:r w:rsidRPr="004839C8">
        <w:rPr>
          <w:sz w:val="28"/>
          <w:szCs w:val="28"/>
          <w:lang w:val="ru-RU"/>
        </w:rPr>
        <w:t xml:space="preserve"> разрешения на предоставление персональных данных</w:t>
      </w:r>
      <w:r>
        <w:rPr>
          <w:sz w:val="28"/>
          <w:szCs w:val="28"/>
          <w:lang w:val="ru-RU"/>
        </w:rPr>
        <w:t xml:space="preserve">. Поле </w:t>
      </w:r>
      <w:r w:rsidRPr="00B47D0F">
        <w:rPr>
          <w:sz w:val="28"/>
          <w:szCs w:val="28"/>
          <w:lang w:val="ru-RU"/>
        </w:rPr>
        <w:t>для информации заявителю</w:t>
      </w:r>
      <w:r>
        <w:rPr>
          <w:sz w:val="28"/>
          <w:szCs w:val="28"/>
          <w:lang w:val="ru-RU"/>
        </w:rPr>
        <w:t>, заполняется автоматически</w:t>
      </w:r>
    </w:p>
    <w:p w:rsidR="00B90D71" w:rsidRDefault="00B90D71" w:rsidP="00B90D71">
      <w:pPr>
        <w:ind w:right="-1" w:firstLine="708"/>
        <w:jc w:val="both"/>
        <w:rPr>
          <w:sz w:val="28"/>
          <w:szCs w:val="28"/>
          <w:lang w:val="ru-RU"/>
        </w:rPr>
      </w:pPr>
      <w:r w:rsidRPr="002D48EA">
        <w:rPr>
          <w:i/>
          <w:sz w:val="28"/>
          <w:szCs w:val="28"/>
          <w:lang w:val="ru-RU"/>
        </w:rPr>
        <w:lastRenderedPageBreak/>
        <w:t>«Режим отправки сообщений»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 w:eastAsia="ru-RU"/>
        </w:rPr>
        <w:t>выберите</w:t>
      </w:r>
      <w:r w:rsidRPr="0095674C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метод </w:t>
      </w:r>
      <w:r w:rsidRPr="0095674C">
        <w:rPr>
          <w:sz w:val="28"/>
          <w:szCs w:val="28"/>
          <w:lang w:eastAsia="ru-RU"/>
        </w:rPr>
        <w:t>PULL</w:t>
      </w:r>
      <w:r>
        <w:rPr>
          <w:sz w:val="28"/>
          <w:szCs w:val="28"/>
          <w:lang w:val="ru-RU" w:eastAsia="ru-RU"/>
        </w:rPr>
        <w:t xml:space="preserve"> или</w:t>
      </w:r>
      <w:r w:rsidRPr="0095674C">
        <w:rPr>
          <w:sz w:val="28"/>
          <w:szCs w:val="28"/>
          <w:lang w:val="ru-RU" w:eastAsia="ru-RU"/>
        </w:rPr>
        <w:t xml:space="preserve"> </w:t>
      </w:r>
      <w:r w:rsidRPr="0095674C">
        <w:rPr>
          <w:sz w:val="28"/>
          <w:szCs w:val="28"/>
          <w:lang w:eastAsia="ru-RU"/>
        </w:rPr>
        <w:t>PUSH</w:t>
      </w:r>
      <w:r>
        <w:rPr>
          <w:sz w:val="28"/>
          <w:szCs w:val="28"/>
          <w:lang w:val="ru-RU"/>
        </w:rPr>
        <w:t xml:space="preserve">. </w:t>
      </w:r>
    </w:p>
    <w:p w:rsidR="00B90D71" w:rsidRDefault="00B90D71" w:rsidP="00B90D71">
      <w:pPr>
        <w:ind w:right="-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Метод </w:t>
      </w:r>
      <w:r w:rsidRPr="0095674C">
        <w:rPr>
          <w:sz w:val="28"/>
          <w:szCs w:val="28"/>
          <w:lang w:eastAsia="ru-RU"/>
        </w:rPr>
        <w:t>PULL</w:t>
      </w:r>
      <w:r>
        <w:rPr>
          <w:sz w:val="28"/>
          <w:szCs w:val="28"/>
          <w:lang w:val="ru-RU" w:eastAsia="ru-RU"/>
        </w:rPr>
        <w:t xml:space="preserve"> – система Клиента самостоятельно извлекает из ШЭП/ВШЭП адресованные ей сообщения.</w:t>
      </w:r>
    </w:p>
    <w:p w:rsidR="00B90D71" w:rsidRPr="007D4662" w:rsidRDefault="00B90D71" w:rsidP="00B90D71">
      <w:pPr>
        <w:ind w:right="-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Метод </w:t>
      </w:r>
      <w:r w:rsidRPr="0095674C">
        <w:rPr>
          <w:sz w:val="28"/>
          <w:szCs w:val="28"/>
          <w:lang w:eastAsia="ru-RU"/>
        </w:rPr>
        <w:t>PUSH</w:t>
      </w:r>
      <w:r>
        <w:rPr>
          <w:sz w:val="28"/>
          <w:szCs w:val="28"/>
          <w:lang w:val="ru-RU" w:eastAsia="ru-RU"/>
        </w:rPr>
        <w:t xml:space="preserve"> – ШЭП/ВШЭП отправляет ответы на запросы системе Клиента.</w:t>
      </w:r>
    </w:p>
    <w:p w:rsidR="00B90D71" w:rsidRDefault="00B90D71" w:rsidP="00B90D71">
      <w:pPr>
        <w:ind w:right="-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В случае выбора метода отправки сообщений </w:t>
      </w:r>
      <w:r w:rsidRPr="0095674C">
        <w:rPr>
          <w:sz w:val="28"/>
          <w:szCs w:val="28"/>
          <w:lang w:eastAsia="ru-RU"/>
        </w:rPr>
        <w:t>PUSH</w:t>
      </w:r>
      <w:r>
        <w:rPr>
          <w:sz w:val="28"/>
          <w:szCs w:val="28"/>
          <w:lang w:val="ru-RU" w:eastAsia="ru-RU"/>
        </w:rPr>
        <w:t>, необходимо заполнить следующие поля: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 w:eastAsia="ru-RU"/>
        </w:rPr>
      </w:pPr>
      <w:r>
        <w:rPr>
          <w:i/>
          <w:sz w:val="28"/>
          <w:szCs w:val="28"/>
          <w:lang w:val="ru-RU" w:eastAsia="ru-RU"/>
        </w:rPr>
        <w:t>«</w:t>
      </w:r>
      <w:r w:rsidRPr="008C34AD">
        <w:rPr>
          <w:i/>
          <w:sz w:val="28"/>
          <w:szCs w:val="28"/>
          <w:lang w:val="ru-RU" w:eastAsia="ru-RU"/>
        </w:rPr>
        <w:t>Признак наличия маршрутизации сообщений</w:t>
      </w:r>
      <w:r>
        <w:rPr>
          <w:i/>
          <w:sz w:val="28"/>
          <w:szCs w:val="28"/>
          <w:lang w:val="ru-RU" w:eastAsia="ru-RU"/>
        </w:rPr>
        <w:t>»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 w:eastAsia="ru-RU"/>
        </w:rPr>
        <w:t>п</w:t>
      </w:r>
      <w:r w:rsidRPr="00473754">
        <w:rPr>
          <w:sz w:val="28"/>
          <w:szCs w:val="28"/>
          <w:lang w:val="ru-RU" w:eastAsia="ru-RU"/>
        </w:rPr>
        <w:t>ереключатель «</w:t>
      </w:r>
      <w:proofErr w:type="gramStart"/>
      <w:r w:rsidRPr="00473754">
        <w:rPr>
          <w:sz w:val="28"/>
          <w:szCs w:val="28"/>
          <w:lang w:val="ru-RU" w:eastAsia="ru-RU"/>
        </w:rPr>
        <w:t>нет»/</w:t>
      </w:r>
      <w:proofErr w:type="gramEnd"/>
      <w:r>
        <w:rPr>
          <w:sz w:val="28"/>
          <w:szCs w:val="28"/>
          <w:lang w:val="kk-KZ" w:eastAsia="ru-RU"/>
        </w:rPr>
        <w:t xml:space="preserve">«да». Указывается «да», </w:t>
      </w:r>
      <w:r w:rsidRPr="00473754">
        <w:rPr>
          <w:sz w:val="28"/>
          <w:szCs w:val="28"/>
          <w:lang w:val="kk-KZ" w:eastAsia="ru-RU"/>
        </w:rPr>
        <w:t xml:space="preserve">если по одному сервису </w:t>
      </w:r>
      <w:r>
        <w:rPr>
          <w:sz w:val="28"/>
          <w:szCs w:val="28"/>
          <w:lang w:val="kk-KZ" w:eastAsia="ru-RU"/>
        </w:rPr>
        <w:t>есть несколько адресов доставки.</w:t>
      </w:r>
      <w:r w:rsidRPr="004309D3">
        <w:rPr>
          <w:sz w:val="28"/>
          <w:szCs w:val="28"/>
          <w:lang w:val="ru-RU" w:eastAsia="ru-RU"/>
        </w:rPr>
        <w:t xml:space="preserve"> </w:t>
      </w:r>
      <w:r w:rsidRPr="0095674C">
        <w:rPr>
          <w:sz w:val="28"/>
          <w:szCs w:val="28"/>
          <w:lang w:val="ru-RU" w:eastAsia="ru-RU"/>
        </w:rPr>
        <w:t>В случае наличия п</w:t>
      </w:r>
      <w:r>
        <w:rPr>
          <w:sz w:val="28"/>
          <w:szCs w:val="28"/>
          <w:lang w:val="ru-RU" w:eastAsia="ru-RU"/>
        </w:rPr>
        <w:t>ризнака маршрутизации сообщений</w:t>
      </w:r>
      <w:r w:rsidRPr="0095674C">
        <w:rPr>
          <w:sz w:val="28"/>
          <w:szCs w:val="28"/>
          <w:lang w:val="ru-RU" w:eastAsia="ru-RU"/>
        </w:rPr>
        <w:t xml:space="preserve"> необходимо заполнить поле</w:t>
      </w:r>
      <w:r>
        <w:rPr>
          <w:sz w:val="28"/>
          <w:szCs w:val="28"/>
          <w:lang w:val="ru-RU" w:eastAsia="ru-RU"/>
        </w:rPr>
        <w:t>:</w:t>
      </w:r>
    </w:p>
    <w:p w:rsidR="00B90D71" w:rsidRDefault="00B90D71" w:rsidP="00B90D71">
      <w:pPr>
        <w:ind w:left="1418" w:right="-1"/>
        <w:jc w:val="both"/>
        <w:rPr>
          <w:color w:val="000000"/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«</w:t>
      </w:r>
      <w:r w:rsidRPr="00473754">
        <w:rPr>
          <w:i/>
          <w:sz w:val="28"/>
          <w:szCs w:val="28"/>
          <w:lang w:val="ru-RU" w:eastAsia="ru-RU"/>
        </w:rPr>
        <w:t>Ключ маршрута</w:t>
      </w:r>
      <w:r>
        <w:rPr>
          <w:sz w:val="28"/>
          <w:szCs w:val="28"/>
          <w:lang w:val="ru-RU" w:eastAsia="ru-RU"/>
        </w:rPr>
        <w:t>»</w:t>
      </w:r>
      <w:r w:rsidRPr="002D48EA"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color w:val="000000"/>
          <w:sz w:val="28"/>
          <w:szCs w:val="28"/>
          <w:lang w:val="ru-RU" w:eastAsia="ru-RU"/>
        </w:rPr>
        <w:t xml:space="preserve">условное обозначение ключа маршрута для дальнейшей идентификации. </w:t>
      </w:r>
      <w:r w:rsidRPr="00245722">
        <w:rPr>
          <w:color w:val="000000"/>
          <w:sz w:val="28"/>
          <w:szCs w:val="28"/>
          <w:lang w:val="ru-RU" w:eastAsia="ru-RU"/>
        </w:rPr>
        <w:t>Заполнять на латинице с использованием цифр</w:t>
      </w:r>
      <w:r>
        <w:rPr>
          <w:color w:val="000000"/>
          <w:sz w:val="28"/>
          <w:szCs w:val="28"/>
          <w:lang w:val="ru-RU" w:eastAsia="ru-RU"/>
        </w:rPr>
        <w:t>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 w:eastAsia="ru-RU"/>
        </w:rPr>
        <w:t xml:space="preserve">«Наименование </w:t>
      </w:r>
      <w:r>
        <w:rPr>
          <w:i/>
          <w:sz w:val="28"/>
          <w:szCs w:val="28"/>
          <w:lang w:eastAsia="ru-RU"/>
        </w:rPr>
        <w:t>URL</w:t>
      </w:r>
      <w:r w:rsidRPr="00960DB0">
        <w:rPr>
          <w:i/>
          <w:sz w:val="28"/>
          <w:szCs w:val="28"/>
          <w:lang w:val="ru-RU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 xml:space="preserve">сервиса, принимающего ответы (тест)» </w:t>
      </w:r>
      <w:r>
        <w:rPr>
          <w:sz w:val="28"/>
          <w:szCs w:val="28"/>
          <w:lang w:val="ru-RU"/>
        </w:rPr>
        <w:t>–заполняется автоматически.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 w:eastAsia="ru-RU"/>
        </w:rPr>
      </w:pPr>
      <w:r>
        <w:rPr>
          <w:i/>
          <w:sz w:val="28"/>
          <w:szCs w:val="28"/>
          <w:lang w:val="ru-RU" w:eastAsia="ru-RU"/>
        </w:rPr>
        <w:t>«</w:t>
      </w:r>
      <w:r>
        <w:rPr>
          <w:i/>
          <w:sz w:val="28"/>
          <w:szCs w:val="28"/>
          <w:lang w:eastAsia="ru-RU"/>
        </w:rPr>
        <w:t>URL</w:t>
      </w:r>
      <w:r w:rsidRPr="00960DB0">
        <w:rPr>
          <w:i/>
          <w:sz w:val="28"/>
          <w:szCs w:val="28"/>
          <w:lang w:val="ru-RU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сервиса, принимающего ответы (тест)»</w:t>
      </w:r>
      <w:r w:rsidRPr="004452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необходимо указать </w:t>
      </w:r>
      <w:r w:rsidRPr="00296DDE">
        <w:rPr>
          <w:sz w:val="28"/>
          <w:szCs w:val="28"/>
        </w:rPr>
        <w:t>URL</w:t>
      </w:r>
      <w:r w:rsidRPr="00296DDE">
        <w:rPr>
          <w:sz w:val="28"/>
          <w:szCs w:val="28"/>
          <w:lang w:val="ru-RU"/>
        </w:rPr>
        <w:t xml:space="preserve"> системы, </w:t>
      </w:r>
      <w:r>
        <w:rPr>
          <w:sz w:val="28"/>
          <w:szCs w:val="28"/>
          <w:lang w:val="ru-RU"/>
        </w:rPr>
        <w:t>принимающей ответы</w:t>
      </w:r>
      <w:r w:rsidRPr="00296DDE">
        <w:rPr>
          <w:sz w:val="28"/>
          <w:szCs w:val="28"/>
          <w:lang w:val="ru-RU" w:eastAsia="ru-RU"/>
        </w:rPr>
        <w:t xml:space="preserve"> в тестовой среде</w:t>
      </w:r>
      <w:r>
        <w:rPr>
          <w:sz w:val="28"/>
          <w:szCs w:val="28"/>
          <w:lang w:val="ru-RU" w:eastAsia="ru-RU"/>
        </w:rPr>
        <w:t>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 w:eastAsia="ru-RU"/>
        </w:rPr>
        <w:t xml:space="preserve">«Наименование </w:t>
      </w:r>
      <w:r>
        <w:rPr>
          <w:i/>
          <w:sz w:val="28"/>
          <w:szCs w:val="28"/>
          <w:lang w:eastAsia="ru-RU"/>
        </w:rPr>
        <w:t>URL</w:t>
      </w:r>
      <w:r w:rsidRPr="00960DB0">
        <w:rPr>
          <w:i/>
          <w:sz w:val="28"/>
          <w:szCs w:val="28"/>
          <w:lang w:val="ru-RU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сервиса, принимающего ответы (</w:t>
      </w:r>
      <w:proofErr w:type="spellStart"/>
      <w:r>
        <w:rPr>
          <w:i/>
          <w:sz w:val="28"/>
          <w:szCs w:val="28"/>
          <w:lang w:val="ru-RU" w:eastAsia="ru-RU"/>
        </w:rPr>
        <w:t>прод</w:t>
      </w:r>
      <w:proofErr w:type="spellEnd"/>
      <w:r>
        <w:rPr>
          <w:i/>
          <w:sz w:val="28"/>
          <w:szCs w:val="28"/>
          <w:lang w:val="ru-RU" w:eastAsia="ru-RU"/>
        </w:rPr>
        <w:t xml:space="preserve">)» </w:t>
      </w:r>
      <w:r>
        <w:rPr>
          <w:sz w:val="28"/>
          <w:szCs w:val="28"/>
          <w:lang w:val="ru-RU"/>
        </w:rPr>
        <w:t>–заполняется автоматически.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 w:eastAsia="ru-RU"/>
        </w:rPr>
      </w:pPr>
      <w:r>
        <w:rPr>
          <w:i/>
          <w:sz w:val="28"/>
          <w:szCs w:val="28"/>
          <w:lang w:val="ru-RU" w:eastAsia="ru-RU"/>
        </w:rPr>
        <w:t>«</w:t>
      </w:r>
      <w:r>
        <w:rPr>
          <w:i/>
          <w:sz w:val="28"/>
          <w:szCs w:val="28"/>
          <w:lang w:eastAsia="ru-RU"/>
        </w:rPr>
        <w:t>URL</w:t>
      </w:r>
      <w:r w:rsidRPr="00960DB0">
        <w:rPr>
          <w:i/>
          <w:sz w:val="28"/>
          <w:szCs w:val="28"/>
          <w:lang w:val="ru-RU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сервиса, принимающего ответы (</w:t>
      </w:r>
      <w:proofErr w:type="spellStart"/>
      <w:r>
        <w:rPr>
          <w:i/>
          <w:sz w:val="28"/>
          <w:szCs w:val="28"/>
          <w:lang w:val="ru-RU" w:eastAsia="ru-RU"/>
        </w:rPr>
        <w:t>прод</w:t>
      </w:r>
      <w:proofErr w:type="spellEnd"/>
      <w:r>
        <w:rPr>
          <w:i/>
          <w:sz w:val="28"/>
          <w:szCs w:val="28"/>
          <w:lang w:val="ru-RU" w:eastAsia="ru-RU"/>
        </w:rPr>
        <w:t xml:space="preserve">)» </w:t>
      </w:r>
      <w:r>
        <w:rPr>
          <w:sz w:val="28"/>
          <w:szCs w:val="28"/>
          <w:lang w:val="ru-RU"/>
        </w:rPr>
        <w:t xml:space="preserve">– необходимо указать </w:t>
      </w:r>
      <w:r w:rsidRPr="00296DDE">
        <w:rPr>
          <w:sz w:val="28"/>
          <w:szCs w:val="28"/>
        </w:rPr>
        <w:t>URL</w:t>
      </w:r>
      <w:r w:rsidRPr="00296DDE">
        <w:rPr>
          <w:sz w:val="28"/>
          <w:szCs w:val="28"/>
          <w:lang w:val="ru-RU"/>
        </w:rPr>
        <w:t xml:space="preserve"> системы, </w:t>
      </w:r>
      <w:r>
        <w:rPr>
          <w:sz w:val="28"/>
          <w:szCs w:val="28"/>
          <w:lang w:val="ru-RU"/>
        </w:rPr>
        <w:t>принимающей ответы</w:t>
      </w:r>
      <w:r w:rsidRPr="00296DDE">
        <w:rPr>
          <w:sz w:val="28"/>
          <w:szCs w:val="28"/>
          <w:lang w:val="ru-RU" w:eastAsia="ru-RU"/>
        </w:rPr>
        <w:t xml:space="preserve"> в </w:t>
      </w:r>
      <w:r>
        <w:rPr>
          <w:sz w:val="28"/>
          <w:szCs w:val="28"/>
          <w:lang w:val="ru-RU" w:eastAsia="ru-RU"/>
        </w:rPr>
        <w:t xml:space="preserve">промышленной </w:t>
      </w:r>
      <w:r w:rsidRPr="00296DDE">
        <w:rPr>
          <w:sz w:val="28"/>
          <w:szCs w:val="28"/>
          <w:lang w:val="ru-RU" w:eastAsia="ru-RU"/>
        </w:rPr>
        <w:t>среде</w:t>
      </w:r>
      <w:r>
        <w:rPr>
          <w:sz w:val="28"/>
          <w:szCs w:val="28"/>
          <w:lang w:val="ru-RU" w:eastAsia="ru-RU"/>
        </w:rPr>
        <w:t>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/>
        </w:rPr>
      </w:pPr>
      <w:r w:rsidRPr="00C918AD">
        <w:rPr>
          <w:sz w:val="28"/>
          <w:szCs w:val="28"/>
          <w:lang w:val="ru-RU"/>
        </w:rPr>
        <w:t xml:space="preserve">В случае наличия нескольких адресов доставки по одному сервису необходимо нажать кнопку </w:t>
      </w:r>
      <w:r>
        <w:rPr>
          <w:noProof/>
          <w:lang w:val="ru-RU" w:eastAsia="ru-RU"/>
        </w:rPr>
        <w:drawing>
          <wp:inline distT="0" distB="0" distL="0" distR="0" wp14:anchorId="20F6DCCD" wp14:editId="398167D5">
            <wp:extent cx="1181100" cy="20002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и заполнить отобразившиеся поля.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 w:eastAsia="ru-RU"/>
        </w:rPr>
      </w:pPr>
      <w:r>
        <w:rPr>
          <w:i/>
          <w:sz w:val="28"/>
          <w:szCs w:val="28"/>
          <w:lang w:val="ru-RU" w:eastAsia="ru-RU"/>
        </w:rPr>
        <w:t>«Наличие авторизации на стороне сервиса»</w:t>
      </w:r>
      <w:r w:rsidRPr="004452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 w:eastAsia="ru-RU"/>
        </w:rPr>
        <w:t>переключатель «</w:t>
      </w:r>
      <w:proofErr w:type="gramStart"/>
      <w:r>
        <w:rPr>
          <w:sz w:val="28"/>
          <w:szCs w:val="28"/>
          <w:lang w:val="ru-RU" w:eastAsia="ru-RU"/>
        </w:rPr>
        <w:t>нет»</w:t>
      </w:r>
      <w:r w:rsidRPr="00A02CD8">
        <w:rPr>
          <w:sz w:val="28"/>
          <w:szCs w:val="28"/>
          <w:lang w:val="ru-RU" w:eastAsia="ru-RU"/>
        </w:rPr>
        <w:t>/</w:t>
      </w:r>
      <w:proofErr w:type="gramEnd"/>
      <w:r>
        <w:rPr>
          <w:sz w:val="28"/>
          <w:szCs w:val="28"/>
          <w:lang w:val="kk-KZ" w:eastAsia="ru-RU"/>
        </w:rPr>
        <w:t xml:space="preserve">«да». </w:t>
      </w:r>
      <w:r>
        <w:rPr>
          <w:sz w:val="28"/>
          <w:szCs w:val="28"/>
          <w:lang w:val="ru-RU" w:eastAsia="ru-RU"/>
        </w:rPr>
        <w:t xml:space="preserve">В случае наличия авторизации на стороне сервиса </w:t>
      </w:r>
      <w:r w:rsidRPr="0095674C">
        <w:rPr>
          <w:sz w:val="28"/>
          <w:szCs w:val="28"/>
          <w:lang w:val="ru-RU" w:eastAsia="ru-RU"/>
        </w:rPr>
        <w:t xml:space="preserve">необходимо заполнить </w:t>
      </w:r>
      <w:r>
        <w:rPr>
          <w:sz w:val="28"/>
          <w:szCs w:val="28"/>
          <w:lang w:val="ru-RU" w:eastAsia="ru-RU"/>
        </w:rPr>
        <w:t>поля:</w:t>
      </w:r>
    </w:p>
    <w:p w:rsidR="00B90D71" w:rsidRDefault="00B90D71" w:rsidP="00B90D71">
      <w:pPr>
        <w:ind w:left="1418" w:right="-1"/>
        <w:jc w:val="both"/>
        <w:rPr>
          <w:sz w:val="28"/>
          <w:szCs w:val="28"/>
          <w:lang w:val="ru-RU" w:eastAsia="ru-RU"/>
        </w:rPr>
      </w:pPr>
      <w:r w:rsidRPr="00445275">
        <w:rPr>
          <w:i/>
          <w:sz w:val="28"/>
          <w:szCs w:val="28"/>
          <w:lang w:val="ru-RU" w:eastAsia="ru-RU"/>
        </w:rPr>
        <w:t xml:space="preserve">«Метод авторизации» </w:t>
      </w:r>
      <w:r>
        <w:rPr>
          <w:sz w:val="28"/>
          <w:szCs w:val="28"/>
          <w:lang w:val="ru-RU"/>
        </w:rPr>
        <w:t xml:space="preserve">– необходимо </w:t>
      </w:r>
      <w:r>
        <w:rPr>
          <w:sz w:val="28"/>
          <w:szCs w:val="28"/>
          <w:lang w:val="ru-RU" w:eastAsia="ru-RU"/>
        </w:rPr>
        <w:t>выбрать</w:t>
      </w:r>
      <w:r>
        <w:rPr>
          <w:i/>
          <w:sz w:val="28"/>
          <w:szCs w:val="28"/>
          <w:lang w:val="ru-RU" w:eastAsia="ru-RU"/>
        </w:rPr>
        <w:t xml:space="preserve"> </w:t>
      </w:r>
      <w:r w:rsidRPr="00445275">
        <w:rPr>
          <w:sz w:val="28"/>
          <w:szCs w:val="28"/>
          <w:lang w:val="ru-RU" w:eastAsia="ru-RU"/>
        </w:rPr>
        <w:t>«</w:t>
      </w:r>
      <w:r w:rsidRPr="00577017">
        <w:rPr>
          <w:sz w:val="28"/>
          <w:szCs w:val="28"/>
          <w:lang w:eastAsia="ru-RU"/>
        </w:rPr>
        <w:t>Basic</w:t>
      </w:r>
      <w:r>
        <w:rPr>
          <w:sz w:val="28"/>
          <w:szCs w:val="28"/>
          <w:lang w:val="ru-RU" w:eastAsia="ru-RU"/>
        </w:rPr>
        <w:t>» или</w:t>
      </w:r>
      <w:r w:rsidRPr="00577017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«</w:t>
      </w:r>
      <w:r w:rsidRPr="00577017">
        <w:rPr>
          <w:sz w:val="28"/>
          <w:szCs w:val="28"/>
          <w:lang w:eastAsia="ru-RU"/>
        </w:rPr>
        <w:t>Digest</w:t>
      </w:r>
      <w:r>
        <w:rPr>
          <w:sz w:val="28"/>
          <w:szCs w:val="28"/>
          <w:lang w:val="ru-RU" w:eastAsia="ru-RU"/>
        </w:rPr>
        <w:t>» авторизация;</w:t>
      </w:r>
    </w:p>
    <w:p w:rsidR="00B90D71" w:rsidRDefault="00B90D71" w:rsidP="00B90D71">
      <w:pPr>
        <w:ind w:left="1418" w:right="-1"/>
        <w:jc w:val="both"/>
        <w:rPr>
          <w:sz w:val="28"/>
          <w:szCs w:val="28"/>
          <w:lang w:val="ru-RU"/>
        </w:rPr>
      </w:pPr>
      <w:r w:rsidRPr="00445275">
        <w:rPr>
          <w:i/>
          <w:sz w:val="28"/>
          <w:szCs w:val="28"/>
          <w:lang w:val="ru-RU" w:eastAsia="ru-RU"/>
        </w:rPr>
        <w:t>«Логин»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/>
        </w:rPr>
        <w:t xml:space="preserve">– следует </w:t>
      </w:r>
      <w:r>
        <w:rPr>
          <w:sz w:val="28"/>
          <w:szCs w:val="28"/>
          <w:lang w:val="ru-RU" w:eastAsia="ru-RU"/>
        </w:rPr>
        <w:t>указать логин для авторизации ИС;</w:t>
      </w:r>
    </w:p>
    <w:p w:rsidR="00B90D71" w:rsidRDefault="00B90D71" w:rsidP="00B90D71">
      <w:pPr>
        <w:ind w:left="1418" w:right="-1"/>
        <w:jc w:val="both"/>
        <w:rPr>
          <w:sz w:val="28"/>
          <w:szCs w:val="28"/>
          <w:lang w:val="ru-RU" w:eastAsia="ru-RU"/>
        </w:rPr>
      </w:pPr>
      <w:r>
        <w:rPr>
          <w:i/>
          <w:sz w:val="28"/>
          <w:szCs w:val="28"/>
          <w:lang w:val="ru-RU" w:eastAsia="ru-RU"/>
        </w:rPr>
        <w:t>«</w:t>
      </w:r>
      <w:r w:rsidRPr="00473754">
        <w:rPr>
          <w:i/>
          <w:sz w:val="28"/>
          <w:szCs w:val="28"/>
          <w:lang w:val="ru-RU" w:eastAsia="ru-RU"/>
        </w:rPr>
        <w:t>Пароль</w:t>
      </w:r>
      <w:r>
        <w:rPr>
          <w:i/>
          <w:sz w:val="28"/>
          <w:szCs w:val="28"/>
          <w:lang w:val="ru-RU" w:eastAsia="ru-RU"/>
        </w:rPr>
        <w:t>»</w:t>
      </w:r>
      <w:r w:rsidRPr="004452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452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следует </w:t>
      </w:r>
      <w:r>
        <w:rPr>
          <w:sz w:val="28"/>
          <w:szCs w:val="28"/>
          <w:lang w:val="ru-RU" w:eastAsia="ru-RU"/>
        </w:rPr>
        <w:t>указать пароль для авторизации ИС.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«</w:t>
      </w:r>
      <w:r w:rsidRPr="008C34AD">
        <w:rPr>
          <w:i/>
          <w:sz w:val="28"/>
          <w:szCs w:val="28"/>
          <w:lang w:val="ru-RU" w:eastAsia="ru-RU"/>
        </w:rPr>
        <w:t>Тип безопасности</w:t>
      </w:r>
      <w:r>
        <w:rPr>
          <w:sz w:val="28"/>
          <w:szCs w:val="28"/>
          <w:lang w:val="ru-RU" w:eastAsia="ru-RU"/>
        </w:rPr>
        <w:t xml:space="preserve">» </w:t>
      </w:r>
      <w:r>
        <w:rPr>
          <w:sz w:val="28"/>
          <w:szCs w:val="28"/>
          <w:lang w:val="ru-RU"/>
        </w:rPr>
        <w:t>–</w:t>
      </w:r>
      <w:r w:rsidRPr="00445275">
        <w:rPr>
          <w:sz w:val="28"/>
          <w:szCs w:val="28"/>
          <w:lang w:val="ru-RU" w:eastAsia="ru-RU"/>
        </w:rPr>
        <w:t xml:space="preserve"> </w:t>
      </w:r>
      <w:r w:rsidRPr="00473754">
        <w:rPr>
          <w:sz w:val="28"/>
          <w:szCs w:val="28"/>
          <w:lang w:val="ru-RU" w:eastAsia="ru-RU"/>
        </w:rPr>
        <w:t>тип безопасности</w:t>
      </w:r>
      <w:r>
        <w:rPr>
          <w:sz w:val="28"/>
          <w:szCs w:val="28"/>
          <w:lang w:val="ru-RU" w:eastAsia="ru-RU"/>
        </w:rPr>
        <w:t>, который</w:t>
      </w:r>
      <w:r w:rsidRPr="00473754">
        <w:rPr>
          <w:sz w:val="28"/>
          <w:szCs w:val="28"/>
          <w:lang w:val="ru-RU" w:eastAsia="ru-RU"/>
        </w:rPr>
        <w:t xml:space="preserve"> будет использоваться при передаче данных</w:t>
      </w:r>
      <w:r>
        <w:rPr>
          <w:sz w:val="28"/>
          <w:szCs w:val="28"/>
          <w:lang w:val="ru-RU" w:eastAsia="ru-RU"/>
        </w:rPr>
        <w:t>, выбрать «</w:t>
      </w:r>
      <w:r w:rsidRPr="00887CFD">
        <w:rPr>
          <w:sz w:val="28"/>
          <w:szCs w:val="28"/>
          <w:lang w:val="ru-RU"/>
        </w:rPr>
        <w:t>По логину и паролю</w:t>
      </w:r>
      <w:r>
        <w:rPr>
          <w:sz w:val="28"/>
          <w:szCs w:val="28"/>
          <w:lang w:val="ru-RU" w:eastAsia="ru-RU"/>
        </w:rPr>
        <w:t>» или «Транспортная подпись ГОСТ».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«</w:t>
      </w:r>
      <w:r w:rsidRPr="00071D93">
        <w:rPr>
          <w:i/>
          <w:sz w:val="28"/>
          <w:szCs w:val="28"/>
          <w:lang w:val="ru-RU" w:eastAsia="ru-RU"/>
        </w:rPr>
        <w:t>Необходимость получения уведомления ИС-отправителей сообщений об изменении статусов сообщений от ШЭП</w:t>
      </w:r>
      <w:r>
        <w:rPr>
          <w:sz w:val="28"/>
          <w:szCs w:val="28"/>
          <w:lang w:val="ru-RU" w:eastAsia="ru-RU"/>
        </w:rPr>
        <w:t>»</w:t>
      </w:r>
      <w:r w:rsidRPr="004452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45275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переключатель «</w:t>
      </w:r>
      <w:proofErr w:type="gramStart"/>
      <w:r>
        <w:rPr>
          <w:sz w:val="28"/>
          <w:szCs w:val="28"/>
          <w:lang w:val="ru-RU" w:eastAsia="ru-RU"/>
        </w:rPr>
        <w:t>нет»</w:t>
      </w:r>
      <w:r w:rsidRPr="00A02CD8">
        <w:rPr>
          <w:sz w:val="28"/>
          <w:szCs w:val="28"/>
          <w:lang w:val="ru-RU" w:eastAsia="ru-RU"/>
        </w:rPr>
        <w:t>/</w:t>
      </w:r>
      <w:proofErr w:type="gramEnd"/>
      <w:r>
        <w:rPr>
          <w:sz w:val="28"/>
          <w:szCs w:val="28"/>
          <w:lang w:val="kk-KZ" w:eastAsia="ru-RU"/>
        </w:rPr>
        <w:t xml:space="preserve">«да». </w:t>
      </w:r>
    </w:p>
    <w:p w:rsidR="00B90D71" w:rsidRDefault="00B90D71" w:rsidP="00B90D71">
      <w:pPr>
        <w:ind w:left="709" w:right="-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«</w:t>
      </w:r>
      <w:r w:rsidRPr="00071D93">
        <w:rPr>
          <w:i/>
          <w:sz w:val="28"/>
          <w:szCs w:val="28"/>
          <w:lang w:val="ru-RU" w:eastAsia="ru-RU"/>
        </w:rPr>
        <w:t>Необходимость получения дополнительного уведомления о доставке от ШЭП</w:t>
      </w:r>
      <w:r>
        <w:rPr>
          <w:sz w:val="28"/>
          <w:szCs w:val="28"/>
          <w:lang w:val="ru-RU" w:eastAsia="ru-RU"/>
        </w:rPr>
        <w:t>»</w:t>
      </w:r>
      <w:r w:rsidRPr="004452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 w:eastAsia="ru-RU"/>
        </w:rPr>
        <w:t>переключатель «</w:t>
      </w:r>
      <w:proofErr w:type="gramStart"/>
      <w:r>
        <w:rPr>
          <w:sz w:val="28"/>
          <w:szCs w:val="28"/>
          <w:lang w:val="ru-RU" w:eastAsia="ru-RU"/>
        </w:rPr>
        <w:t>нет»</w:t>
      </w:r>
      <w:r w:rsidRPr="00A02CD8">
        <w:rPr>
          <w:sz w:val="28"/>
          <w:szCs w:val="28"/>
          <w:lang w:val="ru-RU" w:eastAsia="ru-RU"/>
        </w:rPr>
        <w:t>/</w:t>
      </w:r>
      <w:proofErr w:type="gramEnd"/>
      <w:r>
        <w:rPr>
          <w:sz w:val="28"/>
          <w:szCs w:val="28"/>
          <w:lang w:val="kk-KZ" w:eastAsia="ru-RU"/>
        </w:rPr>
        <w:t>«да». Указать «да» в случае необходимости получения от ШЭП уведомлений о доставке запросов системы Клиента в систему Владельца сервиса.</w:t>
      </w:r>
    </w:p>
    <w:p w:rsidR="00B90D71" w:rsidRPr="00B90D71" w:rsidRDefault="00B90D71" w:rsidP="00B90D71">
      <w:pPr>
        <w:ind w:left="709" w:right="-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>«</w:t>
      </w:r>
      <w:r w:rsidRPr="00275419">
        <w:rPr>
          <w:i/>
          <w:sz w:val="28"/>
          <w:szCs w:val="28"/>
          <w:lang w:val="ru-RU" w:eastAsia="ru-RU"/>
        </w:rPr>
        <w:t xml:space="preserve">Прикрепите </w:t>
      </w:r>
      <w:r w:rsidRPr="00275419">
        <w:rPr>
          <w:i/>
          <w:sz w:val="28"/>
          <w:szCs w:val="28"/>
          <w:lang w:eastAsia="ru-RU"/>
        </w:rPr>
        <w:t>SSL</w:t>
      </w:r>
      <w:r w:rsidRPr="00275419">
        <w:rPr>
          <w:i/>
          <w:sz w:val="28"/>
          <w:szCs w:val="28"/>
          <w:lang w:val="ru-RU" w:eastAsia="ru-RU"/>
        </w:rPr>
        <w:t xml:space="preserve"> сертификат</w:t>
      </w:r>
      <w:r>
        <w:rPr>
          <w:sz w:val="28"/>
          <w:szCs w:val="28"/>
          <w:lang w:val="ru-RU" w:eastAsia="ru-RU"/>
        </w:rPr>
        <w:t>»</w:t>
      </w:r>
      <w:r w:rsidRPr="004452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E710AB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прикрепите открытую часть сертификата безопасности (ключа </w:t>
      </w:r>
      <w:r>
        <w:rPr>
          <w:sz w:val="28"/>
          <w:szCs w:val="28"/>
          <w:lang w:eastAsia="ru-RU"/>
        </w:rPr>
        <w:t>GOST</w:t>
      </w:r>
      <w:r>
        <w:rPr>
          <w:sz w:val="28"/>
          <w:szCs w:val="28"/>
          <w:lang w:val="ru-RU" w:eastAsia="ru-RU"/>
        </w:rPr>
        <w:t xml:space="preserve">), файл с расширением </w:t>
      </w:r>
      <w:r w:rsidRPr="00A02CD8">
        <w:rPr>
          <w:sz w:val="28"/>
          <w:szCs w:val="28"/>
          <w:lang w:val="ru-RU" w:eastAsia="ru-RU"/>
        </w:rPr>
        <w:t>.</w:t>
      </w:r>
      <w:proofErr w:type="spellStart"/>
      <w:r>
        <w:rPr>
          <w:sz w:val="28"/>
          <w:szCs w:val="28"/>
          <w:lang w:eastAsia="ru-RU"/>
        </w:rPr>
        <w:t>cer</w:t>
      </w:r>
      <w:proofErr w:type="spellEnd"/>
      <w:r w:rsidRPr="00A02CD8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или </w:t>
      </w:r>
      <w:r w:rsidRPr="00A02CD8">
        <w:rPr>
          <w:sz w:val="28"/>
          <w:szCs w:val="28"/>
          <w:lang w:val="ru-RU" w:eastAsia="ru-RU"/>
        </w:rPr>
        <w:t>.</w:t>
      </w:r>
      <w:proofErr w:type="spellStart"/>
      <w:r>
        <w:rPr>
          <w:sz w:val="28"/>
          <w:szCs w:val="28"/>
          <w:lang w:eastAsia="ru-RU"/>
        </w:rPr>
        <w:t>crt</w:t>
      </w:r>
      <w:proofErr w:type="spellEnd"/>
      <w:r>
        <w:rPr>
          <w:sz w:val="28"/>
          <w:szCs w:val="28"/>
          <w:lang w:val="ru-RU" w:eastAsia="ru-RU"/>
        </w:rPr>
        <w:t>.</w:t>
      </w:r>
    </w:p>
    <w:p w:rsidR="00B90D71" w:rsidRPr="00C57442" w:rsidRDefault="00B90D71" w:rsidP="00C57442">
      <w:pPr>
        <w:ind w:right="-1" w:firstLine="708"/>
        <w:jc w:val="both"/>
        <w:rPr>
          <w:sz w:val="28"/>
          <w:szCs w:val="28"/>
          <w:lang w:val="ru-RU"/>
        </w:rPr>
      </w:pPr>
    </w:p>
    <w:sectPr w:rsidR="00B90D71" w:rsidRPr="00C57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748D8"/>
    <w:multiLevelType w:val="hybridMultilevel"/>
    <w:tmpl w:val="50729154"/>
    <w:lvl w:ilvl="0" w:tplc="90FA596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FE"/>
    <w:rsid w:val="00231A79"/>
    <w:rsid w:val="004379FE"/>
    <w:rsid w:val="006A3579"/>
    <w:rsid w:val="00707639"/>
    <w:rsid w:val="008B2781"/>
    <w:rsid w:val="009D1147"/>
    <w:rsid w:val="00B90D71"/>
    <w:rsid w:val="00C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89E49-61AF-40F7-8243-0EBA17FF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79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Альмухамбетова Алма</dc:creator>
  <cp:keywords/>
  <dc:description/>
  <cp:lastModifiedBy>Альмухамбетова Алма</cp:lastModifiedBy>
  <cp:revision>4</cp:revision>
  <dcterms:created xsi:type="dcterms:W3CDTF">2021-10-06T09:28:00Z</dcterms:created>
  <dcterms:modified xsi:type="dcterms:W3CDTF">2021-10-14T11:55:00Z</dcterms:modified>
</cp:coreProperties>
</file>