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Реализация функционала удаления (Soft Delete) и восстановления карточки клиента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Цель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Реализовать механизм скрытия (мягкого удаления) карточки клиента из системы только при отсутствии активных обязательств, с возможностью последующего ручного восстановления.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Синим цветом помечены уточнения и вопросы разработчика бэкенд по поводу тз и таблиц в базе данных.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Бизнес-логика и валидация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2.1. Проверка перед удалением (Pre-delete Check)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нажатии на кнопку «Удалить» система должна инициировать синхронную проверку.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Удаление блокируется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если найдена хотя бы одна из активностей, к примеру: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Биллинг: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Ненулевой баланс (долг или переплата), наличие неоплаченных счетов или активных рассрочек;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Буду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ориентироваться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на эти поля в бд.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billing_accounts.balance !=  0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billing_accounts.debt_amount != 0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clients.current_balance != 0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clients.remaining_balance != 0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clients.charged_amount != 0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billing_accounts.is_active = true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id w:val="120394878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насчет рассрочек не понял где брать.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Сервисы: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Наличие активных услуг, SIM-карт или действующих контрактов;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id w:val="1791381048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есть привязанные client_products даже если client_products.is_active = false ?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есть привязанные contracts со status = Active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contracts.balance != 0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id w:val="430584828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есть привязанные contracts.end_date &lt; сейчас.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id w:val="2108251483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или есть при какой то комбинации этих условий ? там еще есть поля, которые можно учесть такие как contracts.is_debtor, contracts.residual_value, contracts.total_amount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sdt>
        <w:sdtPr>
          <w:id w:val="-304333247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а насчет сим карт я не понял в каких таблицах они.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Процессы: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Наличие открытых заявок в Help Desk или запущенных BPM-процессов (Camunda);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id w:val="-810627144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если есть привязанные activities записи ? или еще какие то таблицы ?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id w:val="1426485263"/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насчет процессов и bpm camunda не понял откуда смотреть.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Взыскание: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Наличие клиента в списках Hard/Soft Collection;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Не нашел связей с collection и clients. Как они связаны 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 другие активности.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id w:val="1840628307"/>
          <w:tag w:val="goog_rdk_7"/>
        </w:sdtPr>
        <w:sdtContent>
          <w:commentRangeStart w:id="7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например если есть привязанные tickets ?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id w:val="-1045377598"/>
          <w:tag w:val="goog_rdk_8"/>
        </w:sdtPr>
        <w:sdtContent>
          <w:commentRangeStart w:id="8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привязанные client_requirements ?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id w:val="-1178882263"/>
          <w:tag w:val="goog_rdk_9"/>
        </w:sdtPr>
        <w:sdtContent>
          <w:commentRangeStart w:id="9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привязанные client_restrictions ? если они is_active = true ?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id w:val="1906614132"/>
          <w:tag w:val="goog_rdk_10"/>
        </w:sdtPr>
        <w:sdtContent>
          <w:commentRangeStart w:id="10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привязанные powers_of_attorney ?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id w:val="1226742795"/>
          <w:tag w:val="goog_rdk_11"/>
        </w:sdtPr>
        <w:sdtContent>
          <w:commentRangeStart w:id="11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и дргуие привзянности ? 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 Обработка связанных данных (Cleanup)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успешном прохождении валидации и подтверждении удаления: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Связи: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Все связанные лиды, задачи должны быть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отвязаны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 карточки, но не удаляются из системы.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id w:val="410782734"/>
          <w:tag w:val="goog_rdk_12"/>
        </w:sdtPr>
        <w:sdtContent>
          <w:commentRangeStart w:id="12"/>
        </w:sdtContent>
      </w:sdt>
      <w:sdt>
        <w:sdtPr>
          <w:id w:val="219998350"/>
          <w:tag w:val="goog_rdk_13"/>
        </w:sdtPr>
        <w:sdtContent>
          <w:commentRangeStart w:id="13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Тоесть все связанные записи в других таблицах, именно связь client_id помечаается как null ? Но тогда при восстановлении карточки как мы их обратно свяжим ? может быть их тоже soft delete сделать ?</w:t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id w:val="-1652103895"/>
          <w:tag w:val="goog_rdk_14"/>
        </w:sdtPr>
        <w:sdtContent>
          <w:commentRangeStart w:id="14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Какие привязанные таблицы могут быть припятсвием для удаления, а какие вместе удаляются, тоже как soft delete. Там выше я уже спрашивал может чего то не хватает там, какие то таблицы упустил. 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Карточке присваивается флаг is_deleted = true.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Функциональные требования к интерфейсу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3.1. Процесс удаления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Кнопка «Удалить»: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Доступна только пользователям с соответствующими правами.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id w:val="-1257691184"/>
          <w:tag w:val="goog_rdk_15"/>
        </w:sdtPr>
        <w:sdtContent>
          <w:commentRangeStart w:id="15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Пока можно оставить только для роли ROLE_ADMIN, в будущем будем конкретизировать какие роли могут. 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списке клиентов добавить колонку (справа) и возможность удалить.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Модальное окно: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Если валидация прошла - вопрос: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«Вы уверены?»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валидация не прошла - список причин: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«Удаление невозможно: [Причина 1], [Причина 2]»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После удаления клиент исчезает из общего списка и поиска.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 Процесс восстановления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Реестр удаленных записей: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общем списке клиентов добавить фильтр «Удаленные клиенты».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Табличное представление: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списке удаленных клиентов добавить колонку «Действия» (справа).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этой колонке для каждой строки должна быть активна кнопка (или иконка) «Восстановить» (например, иконка Undo или RotateRight).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Логика восстановления: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нажатии на кнопку во фронтенде вызывается подтверждающее модальное окно: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«Восстановить карточку клиента [Имя]?»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подтверждения флаг is_deleted меняется на false.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Запись исчезает из списка «Удаленные» и снова становится доступной в основном реестре «Активные».</w:t>
      </w:r>
    </w:p>
    <w:p w:rsidR="00000000" w:rsidDel="00000000" w:rsidP="00000000" w:rsidRDefault="00000000" w:rsidRPr="00000000" w14:paraId="0000003C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color w:val="0000ff"/>
        </w:rPr>
      </w:pPr>
      <w:sdt>
        <w:sdtPr>
          <w:id w:val="1159867948"/>
          <w:tag w:val="goog_rdk_16"/>
        </w:sdtPr>
        <w:sdtContent>
          <w:commentRangeStart w:id="16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Привязанные записи в других таблицах, тоже которые удалились как soft delete их тоже нужно восстановить, правильно понимаю ?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Технические требования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 Delete: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Физическое удаление строки из БД запрещено.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sdt>
        <w:sdtPr>
          <w:id w:val="370917621"/>
          <w:tag w:val="goog_rdk_17"/>
        </w:sdtPr>
        <w:sdtContent>
          <w:commentRangeStart w:id="17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Реализовать API-запрос к биллингу с таймаутом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секунд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таймауте или недоступности внешней системы удаление блокируется по соображениям безопасности данных.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Этот момент пока не понятен, потому что, мы же не реализовывали не какие интеграции еще. Или есть какие то таблицы в бд, по которым можно уже ориентироваться ?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Audit Trail: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Каждое действие (удаление/отказ в удалении/восстановление) должно фиксироваться в логе аудита с указанием ID сотрудника и причины.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color w:val="0000ff"/>
        </w:rPr>
      </w:pPr>
      <w:sdt>
        <w:sdtPr>
          <w:id w:val="-1989853356"/>
          <w:tag w:val="goog_rdk_18"/>
        </w:sdtPr>
        <w:sdtContent>
          <w:commentRangeStart w:id="18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Это какое то специально предназначенная таблица в базе данных ? или это просто логи сервиса с уровнем INFO ? 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Критерии приемки (Acceptance Criteria)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Система не дает удалить клиента с балансом $\neq 0$;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Система не дает удалить клиента, если по нему открыт тикет в саппорте и иные активности;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После удаления лиды, но теряют связь с данной карточкой;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Удаленный клиент доступен для просмотра через специальный фильтр «Удаленные» у сотрудника с соответсвующими правами;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В таблице удаленных клиентов крайняя правая колонка содержит функциональную кнопку восстановления;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При нажатии кнопки восстановления в таблице статус записи в БД меняется мгновенно, и строка удаляется из текущего экранного представления (архива).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Бердах Сапаров" w:id="16" w:date="2026-04-02T12:27:40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</w:t>
      </w:r>
    </w:p>
  </w:comment>
  <w:comment w:author="Бердах Сапаров" w:id="4" w:date="2026-04-02T11:26:41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пока нет такой инфы, они появятся после интеграций</w:t>
      </w:r>
    </w:p>
  </w:comment>
  <w:comment w:author="Бердах Сапаров" w:id="11" w:date="2026-04-02T12:23:42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пока делаем все что есть и потом во время теста возможно добавим</w:t>
      </w:r>
    </w:p>
  </w:comment>
  <w:comment w:author="Бердах Сапаров" w:id="17" w:date="2026-04-02T12:29:04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убираем это требование</w:t>
      </w:r>
    </w:p>
  </w:comment>
  <w:comment w:author="Бердах Сапаров" w:id="6" w:date="2026-04-02T11:27:43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с интеграцией с камунда</w:t>
      </w:r>
    </w:p>
  </w:comment>
  <w:comment w:author="Бердах Сапаров" w:id="3" w:date="2026-04-02T12:16:38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сейчас не понятно, так как пока нет загруженных контрактов</w:t>
      </w:r>
    </w:p>
  </w:comment>
  <w:comment w:author="Бердах Сапаров" w:id="0" w:date="2026-04-02T11:59:07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появится после интеграции с билингом</w:t>
      </w:r>
    </w:p>
  </w:comment>
  <w:comment w:author="Бердах Сапаров" w:id="14" w:date="2026-04-02T12:26:30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sodt delete, каскадное удаление, если какие-то выше таблице не отвечают требования для удаления, то останавливаем удаление</w:t>
      </w:r>
    </w:p>
  </w:comment>
  <w:comment w:author="Бердах Сапаров" w:id="9" w:date="2026-04-02T12:22:42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да, если true не даем удалять. но здесь тоже данные моковые, после интеграции</w:t>
      </w:r>
    </w:p>
  </w:comment>
  <w:comment w:author="Aldiyar Omarov" w:id="12" w:date="2026-04-02T11:25:54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связь удалять нельзя только soft delete</w:t>
      </w:r>
    </w:p>
  </w:comment>
  <w:comment w:author="Бердах Сапаров" w:id="13" w:date="2026-04-02T12:24:39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делай как написал Алдияр. заполняем поле soft delete</w:t>
      </w:r>
    </w:p>
  </w:comment>
  <w:comment w:author="Бердах Сапаров" w:id="10" w:date="2026-04-02T12:23:15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есть действующие доверенности не удаляем</w:t>
      </w:r>
    </w:p>
  </w:comment>
  <w:comment w:author="Бердах Сапаров" w:id="1" w:date="2026-04-02T12:02:47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удалить при условия client_products.is_active = false</w:t>
      </w:r>
    </w:p>
  </w:comment>
  <w:comment w:author="Бердах Сапаров" w:id="2" w:date="2026-04-02T12:05:25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сделать проверку, что привязанные contracts.end_date &gt; чем сейчас. Запрещаем удалять</w:t>
      </w:r>
    </w:p>
  </w:comment>
  <w:comment w:author="Бердах Сапаров" w:id="8" w:date="2026-04-02T12:21:43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моковые данные, после получения развернутых ответов от заказчика и интеграции</w:t>
      </w:r>
    </w:p>
  </w:comment>
  <w:comment w:author="Бердах Сапаров" w:id="15" w:date="2026-04-02T12:26:54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хорошо</w:t>
      </w:r>
    </w:p>
  </w:comment>
  <w:comment w:author="Бердах Сапаров" w:id="5" w:date="2026-04-02T12:17:51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таблица communications, но ее пока не подбивали под формат Kcell, и данные моковые</w:t>
      </w:r>
    </w:p>
  </w:comment>
  <w:comment w:author="Бердах Сапаров" w:id="18" w:date="2026-04-02T12:30:24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создай таблицу в схеме management (Уточни у Алдияра)</w:t>
      </w:r>
    </w:p>
  </w:comment>
  <w:comment w:author="Бердах Сапаров" w:id="7" w:date="2026-04-02T12:19:34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интеграции с тикет система SAO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E" w15:done="0"/>
  <w15:commentEx w15:paraId="0000004F" w15:done="0"/>
  <w15:commentEx w15:paraId="00000050" w15:done="0"/>
  <w15:commentEx w15:paraId="00000051" w15:done="0"/>
  <w15:commentEx w15:paraId="00000052" w15:done="0"/>
  <w15:commentEx w15:paraId="00000053" w15:done="0"/>
  <w15:commentEx w15:paraId="00000054" w15:done="0"/>
  <w15:commentEx w15:paraId="00000055" w15:done="0"/>
  <w15:commentEx w15:paraId="00000056" w15:done="0"/>
  <w15:commentEx w15:paraId="00000057" w15:done="0"/>
  <w15:commentEx w15:paraId="00000058" w15:paraIdParent="00000057" w15:done="0"/>
  <w15:commentEx w15:paraId="00000059" w15:done="0"/>
  <w15:commentEx w15:paraId="0000005A" w15:done="0"/>
  <w15:commentEx w15:paraId="0000005B" w15:done="0"/>
  <w15:commentEx w15:paraId="0000005C" w15:done="0"/>
  <w15:commentEx w15:paraId="0000005D" w15:done="0"/>
  <w15:commentEx w15:paraId="0000005E" w15:done="0"/>
  <w15:commentEx w15:paraId="0000005F" w15:done="0"/>
  <w15:commentEx w15:paraId="0000006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-KZ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C78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C78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C78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C787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C787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C787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C787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C787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C78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C78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C78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C787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C78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C78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C78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C78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C78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C787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C787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C787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C7870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A90FD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ru-KZ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1+QSRIjIsv72VzmwCuYzS57jAQ==">CgMxLjAaJwoBMBIiCiAIBCocCgtBQUFCMjZlVnFfQRAIGgtBQUFCMjZlVnFfQRonCgExEiIKIAgEKhwKC0FBQUIyNmVWcV9ZEAgaC0FBQUIyNmVWcV9ZGicKATISIgogCAQqHAoLQUFBQjI2ZVZxX28QCBoLQUFBQjI2ZVZxX28aJwoBMxIiCiAIBCocCgtBQUFCMjZlVnJBQRAIGgtBQUFCMjZlVnJBQRonCgE0EiIKIAgEKhwKC0FBQUIyNmVWcS1NEAgaC0FBQUIyNmVWcS1NGicKATUSIgogCAQqHAoLQUFBQjI2ZVZyQUUQCBoLQUFBQjI2ZVZyQUUaJwoBNhIiCiAIBCocCgtBQUFCMjZlVnEtURAIGgtBQUFCMjZlVnEtURonCgE3EiIKIAgEKhwKC0FBQUIyNmVWckFJEAgaC0FBQUIyNmVWckFJGicKATgSIgogCAQqHAoLQUFBQjI2ZVZyQU0QCBoLQUFBQjI2ZVZyQU0aJwoBORIiCiAIBCocCgtBQUFCMjZlVnJBVRAIGgtBQUFCMjZlVnJBVRooCgIxMBIiCiAIBCocCgtBQUFCMjZlVnJBWRAIGgtBQUFCMjZlVnJBWRooCgIxMRIiCiAIBCocCgtBQUFCMjZlVnJBYxAIGgtBQUFCMjZlVnJBYxooCgIxMhIiCiAIBCocCgtBQUFCMjZlVnEtSRAIGgtBQUFCMjZlVnEtSRooCgIxMxIiCiAIBCocCgtBQUFCMjZlVnEtSRAIGgtBQUFCMjZlVnJBaxooCgIxNBIiCiAIBCocCgtBQUFCMjZlVnJBdxAIGgtBQUFCMjZlVnJBdxooCgIxNRIiCiAIBCocCgtBQUFCMjZlVnJBNBAIGgtBQUFCMjZlVnJBNBooCgIxNhIiCiAIBCocCgtBQUFCMjZlVnJCQRAIGgtBQUFCMjZlVnJCQRooCgIxNxIiCiAIBCocCgtBQUFCMjZlVnJCRRAIGgtBQUFCMjZlVnJCRRooCgIxOBIiCiAIBCocCgtBQUFCMjZlVnJCTRAIGgtBQUFCMjZlVnJCTSKuAwoLQUFBQjI2ZVZyQkES/gIKC0FBQUIyNmVWckJBEgtBQUFCMjZlVnJCQRoRCgl0ZXh0L2h0bWwSBNC00LAiEgoKdGV4dC9wbGFpbhIE0LTQsCobIhUxMDI3MjEyOTQ0ODc3MTA5NzQxODMoADgAMIvCp/HUMziLwqfx1DNK6QEKCnRleHQvcGxhaW4S2gHQn9GA0LjQstGP0LfQsNC90L3Ri9C1INC30LDQv9C40YHQuCDQsiDQtNGA0YPQs9C40YUg0YLQsNCx0LvQuNGG0LDRhSwg0YLQvtC20LUg0LrQvtGC0L7RgNGL0LUg0YPQtNCw0LvQuNC70LjRgdGMINC60LDQuiBzb2Z0IGRlbGV0ZSDQuNGFINGC0L7QttC1INC90YPQttC90L4g0LLQvtGB0YHRgtCw0L3QvtCy0LjRgtGMLCDQv9GA0LDQstC40LvRjNC90L4g0L/QvtC90LjQvNCw0Y4gP1oMYTdtb3V5NXN6MjQ1cgIgAHgAmgEGCAAQABgAqgEGEgTQtNCwGIvCp/HUMyCLwqfx1DNCEGtpeC45MnJwaTR2OTFpOXcivgQKC0FBQUIyNmVWcS1NEowECgtBQUFCMjZlVnEtTRILQUFBQjI2ZVZxLU0aaQoJdGV4dC9odG1sElzQv9C+0LrQsCDQvdC10YIg0YLQsNC60L7QuSDQuNC90YTRiywg0L7QvdC4INC/0L7Rj9Cy0Y/RgtGB0Y8g0L/QvtGB0LvQtSDQuNC90YLQtdCz0YDQsNGG0LjQuSJqCgp0ZXh0L3BsYWluElzQv9C+0LrQsCDQvdC10YIg0YLQsNC60L7QuSDQuNC90YTRiywg0L7QvdC4INC/0L7Rj9Cy0Y/RgtGB0Y8g0L/QvtGB0LvQtSDQuNC90YLQtdCz0YDQsNGG0LjQuSobIhUxMDI3MjEyOTQ0ODc3MTA5NzQxODMoADgAMI2TyO/UMziNk8jv1DNKZwoKdGV4dC9wbGFpbhJZ0LAg0L3QsNGB0YfQtdGCINGB0LjQvCDQutCw0YDRgiDRjyDQvdC1INC/0L7QvdGP0Lsg0LIg0LrQsNC60LjRhSDRgtCw0LHQu9C40YbQsNGFINC+0L3QuC5aDHphcmFmazhuNDl0eXICIAB4AJoBBggAEAAYAKoBXhJc0L/QvtC60LAg0L3QtdGCINGC0LDQutC+0Lkg0LjQvdGE0YssINC+0L3QuCDQv9C+0Y/QstGP0YLRgdGPINC/0L7RgdC70LUg0LjQvdGC0LXQs9GA0LDRhtC40LmwAQC4AQDIAQAYjZPI79QzII2TyO/UMzAAQhBraXgubjc2djR0bnZ3ZmxnItEECgtBQUFCMjZlVnJBYxKhBAoLQUFBQjI2ZVZyQWMSC0FBQUIyNmVWckFjGoIBCgl0ZXh0L2h0bWwSddC/0L7QutCwINC00LXQu9Cw0LXQvCDQstGB0LUg0YfRgtC+INC10YHRgtGMINC4INC/0L7RgtC+0Lwg0LLQviDQstGA0LXQvNGPINGC0LXRgdGC0LAg0LLQvtC30LzQvtC20L3QviDQtNC+0LHQsNCy0LjQvCKDAQoKdGV4dC9wbGFpbhJ10L/QvtC60LAg0LTQtdC70LDQtdC8INCy0YHQtSDRh9GC0L4g0LXRgdGC0Ywg0Lgg0L/QvtGC0L7QvCDQstC+INCy0YDQtdC80Y8g0YLQtdGB0YLQsCDQstC+0LfQvNC+0LbQvdC+INC00L7QsdCw0LLQuNC8KhsiFTEwMjcyMTI5NDQ4NzcxMDk3NDE4MygAOAAw7v+Y8dQzOO7/mPHUM0o4Cgp0ZXh0L3BsYWluEirQuCDQtNGA0LPRg9C40LUg0L/RgNC40LLQt9GP0L3QvdC+0YHRgtC4ID9aDHJncnN4bTUzNzk2ZXICIAB4AJoBBggAEAAYAKoBdxJ10L/QvtC60LAg0LTQtdC70LDQtdC8INCy0YHQtSDRh9GC0L4g0LXRgdGC0Ywg0Lgg0L/QvtGC0L7QvCDQstC+INCy0YDQtdC80Y8g0YLQtdGB0YLQsCDQstC+0LfQvNC+0LbQvdC+INC00L7QsdCw0LLQuNC8GO7/mPHUMyDu/5jx1DNCEGtpeC4yODhsbjZ2ajNjdGIimgcKC0FBQUIyNmVWckJFEusGCgtBQUFCMjZlVnJCRRILQUFBQjI2ZVZyQkUaNwoJdGV4dC9odG1sEirRg9Cx0LjRgNCw0LXQvCDRjdGC0L4g0YLRgNC10LHQvtCy0LDQvdC40LUiOAoKdGV4dC9wbGFpbhIq0YPQsdC40YDQsNC10Lwg0Y3RgtC+INGC0YDQtdCx0L7QstCw0L3QuNC1KhsiFTEwMjcyMTI5NDQ4NzcxMDk3NDE4MygAOAAwztCs8dQzOM7QrPHUM0rkBAoKdGV4dC9wbGFpbhLVBEludGVncmF0aW9uczogKiDQoNC10LDQu9C40LfQvtCy0LDRgtGMIEFQSS3Qt9Cw0L/RgNC+0YEg0Log0LHQuNC70LvQuNC90LPRgyDRgSDRgtCw0LnQvNCw0YPRgtC+0LwgNSDRgdC10LrRg9C90LQuCtCf0YDQuCDRgtCw0LnQvNCw0YPRgtC1INC40LvQuCDQvdC10LTQvtGB0YLRg9C/0L3QvtGB0YLQuCDQstC90LXRiNC90LXQuSDRgdC40YHRgtC10LzRiyDRg9C00LDQu9C10L3QuNC1INCx0LvQvtC60LjRgNGD0LXRgtGB0Y8g0L/QviDRgdC+0L7QsdGA0LDQttC10L3QuNGP0Lwg0LHQtdC30L7Qv9Cw0YHQvdC+0YHRgtC4INC00LDQvdC90YvRhS4K0K3RgtC+0YIg0LzQvtC80LXQvdGCINC/0L7QutCwINC90LUg0L/QvtC90Y/RgtC10L0sINC/0L7RgtC+0LzRgyDRh9GC0L4sINC80Ysg0LbQtSDQvdC1INGA0LXQsNC70LjQt9C+0LLRi9Cy0LDQu9C4INC90LUg0LrQsNC60LjQtSDQuNC90YLQtdCz0YDQsNGG0LjQuCDQtdGJ0LUuINCY0LvQuCDQtdGB0YLRjCDQutCw0LrQuNC1INGC0L4g0YLQsNCx0LvQuNGG0Ysg0LIg0LHQtCwg0L/QviDQutC+0YLQvtGA0YvQvCDQvNC+0LbQvdC+INGD0LbQtSDQvtGA0LjQtdC90YLQuNGA0L7QstCw0YLRjNGB0Y8gP1oMeHk5b2g0NGozbWQxcgIgAHgAmgEGCAAQABgAqgEsEirRg9Cx0LjRgNCw0LXQvCDRjdGC0L4g0YLRgNC10LHQvtCy0LDQvdC40LUYztCs8dQzIM7QrPHUM0IPa2l4Lnkzd3Vxdmx6ZHdyItADCgtBQUFCMjZlVnEtURKeAwoLQUFBQjI2ZVZxLVESC0FBQUIyNmVWcS1RGkMKCXRleHQvaHRtbBI20L/QvtGB0LvQtSDRgSDQuNC90YLQtdCz0YDQsNGG0LjQtdC5INGBINC60LDQvNGD0L3QtNCwIkQKCnRleHQvcGxhaW4SNtC/0L7RgdC70LUg0YEg0LjQvdGC0LXQs9GA0LDRhtC40LXQuSDRgSDQutCw0LzRg9C90LTQsCobIhUxMDI3MjEyOTQ0ODc3MTA5NzQxODMoADgAMLf6y+/UMzi3+svv1DNKawoKdGV4dC9wbGFpbhJd0L3QsNGB0YfQtdGCINC/0YDQvtGG0LXRgdGB0L7QsiDQuCBicG0gY2FtdW5kYSDQvdC1INC/0L7QvdGP0Lsg0L7RgtC60YPQtNCwINGB0LzQvtGC0YDQtdGC0YwuWgxuZW10eGdsMDlrZTlyAiAAeACaAQYIABAAGACqATgSNtC/0L7RgdC70LUg0YEg0LjQvdGC0LXQs9GA0LDRhtC40LXQuSDRgSDQutCw0LzRg9C90LTQsLABALgBAMgBABi3+svv1DMgt/rL79QzMABCEGtpeC5oam0xcTVxemY3dmMi/gUKC0FBQUIyNmVWckFBEs4FCgtBQUFCMjZlVnJBQRILQUFBQjI2ZVZyQUEaeAoJdGV4dC9odG1sEmvRgdC10LnRh9Cw0YEg0L3QtSDQv9C+0L3Rj9GC0L3Qviwg0YLQsNC6INC60LDQuiDQv9C+0LrQsCDQvdC10YIg0LfQsNCz0YDRg9C20LXQvdC90YvRhSDQutC+0L3RgtGA0LDQutGC0L7QsiJ5Cgp0ZXh0L3BsYWluEmvRgdC10LnRh9Cw0YEg0L3QtSDQv9C+0L3Rj9GC0L3Qviwg0YLQsNC6INC60LDQuiDQv9C+0LrQsCDQvdC10YIg0LfQsNCz0YDRg9C20LXQvdC90YvRhSDQutC+0L3RgtGA0LDQutGC0L7QsiobIhUxMDI3MjEyOTQ0ODc3MTA5NzQxODMoADgAMJyK//DUMziciv/w1DNKhAIKCnRleHQvcGxhaW4S9QHQuNC70Lgg0LXRgdGC0Ywg0L/RgNC4INC60LDQutC+0Lkg0YLQviDQutC+0LzQsdC40L3QsNGG0LjQuCDRjdGC0LjRhSDRg9GB0LvQvtCy0LjQuSA/INGC0LDQvCDQtdGJ0LUg0LXRgdGC0Ywg0L/QvtC70Y8sINC60L7RgtC+0YDRi9C1INC80L7QttC90L4g0YPRh9C10YHRgtGMINGC0LDQutC40LUg0LrQsNC6IGNvbnRyYWN0cy5pc19kZWJ0b3IsIGNvbnRyYWN0cy5yZXNpZHVhbF92YWx1ZSwgY29udHJhY3RzLnRvdGFsX2Ftb3VudFoMZWt4eXZtbWpybzRlcgIgAHgAmgEGCAAQABgAqgFtEmvRgdC10LnRh9Cw0YEg0L3QtSDQv9C+0L3Rj9GC0L3Qviwg0YLQsNC6INC60LDQuiDQv9C+0LrQsCDQvdC10YIg0LfQsNCz0YDRg9C20LXQvdC90YvRhSDQutC+0L3RgtGA0LDQutGC0L7Qshiciv/w1DMgnIr/8NQzQhBraXguZjg4bDljYXN5NnNzIt8DCgtBQUFCMjZlVnFfQRKtAwoLQUFBQjI2ZVZxX0ESC0FBQUIyNmVWcV9BGlEKCXRleHQvaHRtbBJE0L/QvtGP0LLQuNGC0YHRjyDQv9C+0YHQu9C1INC40L3RgtC10LPRgNCw0YbQuNC4INGBINCx0LjQu9C40L3Qs9C+0LwiUgoKdGV4dC9wbGFpbhJE0L/QvtGP0LLQuNGC0YHRjyDQv9C+0YHQu9C1INC40L3RgtC10LPRgNCw0YbQuNC4INGBINCx0LjQu9C40L3Qs9C+0LwqGyIVMTAyNzIxMjk0NDg3NzEwOTc0MTgzKAA4ADDr+L7w1DM46/i+8NQzSlAKCnRleHQvcGxhaW4SQtC90LDRgdGH0LXRgiDRgNCw0YHRgdGA0L7Rh9C10Log0L3QtSDQv9C+0L3Rj9C7INCz0LTQtSDQsdGA0LDRgtGMLloMZTRubnAzdm5pczUwcgIgAHgAmgEGCAAQABgAqgFGEkTQv9C+0Y/QstC40YLRgdGPINC/0L7RgdC70LUg0LjQvdGC0LXQs9GA0LDRhtC40Lgg0YEg0LHQuNC70LjQvdCz0L7QvLABALgBAMgBABjr+L7w1DMg6/i+8NQzMABCEGtpeC5ocmg3eTRwY2Z1bG8ipAkKC0FBQUIyNmVWckF3EvQICgtBQUFCMjZlVnJBdxILQUFBQjI2ZVZyQXca5QEKCXRleHQvaHRtbBLXAXNvZHQgZGVsZXRlLCDQutCw0YHQutCw0LTQvdC+0LUg0YPQtNCw0LvQtdC90LjQtSwg0LXRgdC70Lgg0LrQsNC60LjQtS3RgtC+INCy0YvRiNC1INGC0LDQsdC70LjRhtC1INC90LUg0L7RgtCy0LXRh9Cw0Y7RgiDRgtGA0LXQsdC+0LLQsNC90LjRjyDQtNC70Y8g0YPQtNCw0LvQtdC90LjRjywg0YLQviDQvtGB0YLQsNC90LDQstC70LjQstCw0LXQvCDRg9C00LDQu9C10L3QuNC1IuYBCgp0ZXh0L3BsYWluEtcBc29kdCBkZWxldGUsINC60LDRgdC60LDQtNC90L7QtSDRg9C00LDQu9C10L3QuNC1LCDQtdGB0LvQuCDQutCw0LrQuNC1LdGC0L4g0LLRi9GI0LUg0YLQsNCx0LvQuNGG0LUg0L3QtSDQvtGC0LLQtdGH0LDRjtGCINGC0YDQtdCx0L7QstCw0L3QuNGPINC00LvRjyDRg9C00LDQu9C10L3QuNGPLCDRgtC+INC+0YHRgtCw0L3QsNCy0LvQuNCy0LDQtdC8INGD0LTQsNC70LXQvdC40LUqGyIVMTAyNzIxMjk0NDg3NzEwOTc0MTgzKAA4ADDAnaPx1DM4wJ2j8dQzSuACCgp0ZXh0L3BsYWluEtEC0JrQsNC60LjQtSDQv9GA0LjQstGP0LfQsNC90L3Ri9C1INGC0LDQsdC70LjRhtGLINC80L7Qs9GD0YIg0LHRi9GC0Ywg0L/RgNC40L/Rj9GC0YHQstC40LXQvCDQtNC70Y8g0YPQtNCw0LvQtdC90LjRjywg0LAg0LrQsNC60LjQtSDQstC80LXRgdGC0LUg0YPQtNCw0LvRj9GO0YLRgdGPLCDRgtC+0LbQtSDQutCw0Logc29mdCBkZWxldGUuINCi0LDQvCDQstGL0YjQtSDRjyDRg9C20LUg0YHQv9GA0LDRiNC40LLQsNC7INC80L7QttC10YIg0YfQtdCz0L4g0YLQviDQvdC1INGF0LLQsNGC0LDQtdGCINGC0LDQvCwg0LrQsNC60LjQtSDRgtC+INGC0LDQsdC70LjRhtGLINGD0L/Rg9GB0YLQuNC7LloMNXh2bDA3OTdwZ2cycgIgAHgAmgEGCAAQABgAqgHaARLXAXNvZHQgZGVsZXRlLCDQutCw0YHQutCw0LTQvdC+0LUg0YPQtNCw0LvQtdC90LjQtSwg0LXRgdC70Lgg0LrQsNC60LjQtS3RgtC+INCy0YvRiNC1INGC0LDQsdC70LjRhtC1INC90LUg0L7RgtCy0LXRh9Cw0Y7RgiDRgtGA0LXQsdC+0LLQsNC90LjRjyDQtNC70Y8g0YPQtNCw0LvQtdC90LjRjywg0YLQviDQvtGB0YLQsNC90LDQstC70LjQstCw0LXQvCDRg9C00LDQu9C10L3QuNC1GMCdo/HUMyDAnaPx1DNCEGtpeC51cDQxNmFuOXZneWIisAUKC0FBQUIyNmVWckFVEoAFCgtBQUFCMjZlVnJBVRILQUFBQjI2ZVZyQVUalQEKCXRleHQvaHRtbBKHAdC00LAsINC10YHQu9C4IHRydWUg0L3QtSDQtNCw0LXQvCDRg9C00LDQu9GP0YLRjC4g0L3QviDQt9C00LXRgdGMINGC0L7QttC1INC00LDQvdC90YvQtSDQvNC+0LrQvtCy0YvQtSwg0L/QvtGB0LvQtSDQuNC90YLQtdCz0YDQsNGG0LjQuCKWAQoKdGV4dC9wbGFpbhKHAdC00LAsINC10YHQu9C4IHRydWUg0L3QtSDQtNCw0LXQvCDRg9C00LDQu9GP0YLRjC4g0L3QviDQt9C00LXRgdGMINGC0L7QttC1INC00LDQvdC90YvQtSDQvNC+0LrQvtCy0YvQtSwg0L/QvtGB0LvQtSDQuNC90YLQtdCz0YDQsNGG0LjQuCobIhUxMDI3MjEyOTQ0ODc3MTA5NzQxODMoADgAMMSllfHUMzjEpZXx1DNKXQoKdGV4dC9wbGFpbhJP0L/RgNC40LLRj9C30LDQvdC90YvQtSBjbGllbnRfcmVzdHJpY3Rpb25zID8g0LXRgdC70Lgg0L7QvdC4IGlzX2FjdGl2ZSA9IHRydWUgP1oMaHRqdGRyZnd1cHBzcgIgAHgAmgEGCAAQABgAqgGKARKHAdC00LAsINC10YHQu9C4IHRydWUg0L3QtSDQtNCw0LXQvCDRg9C00LDQu9GP0YLRjC4g0L3QviDQt9C00LXRgdGMINGC0L7QttC1INC00LDQvdC90YvQtSDQvNC+0LrQvtCy0YvQtSwg0L/QvtGB0LvQtSDQuNC90YLQtdCz0YDQsNGG0LjQuBjEpZXx1DMgxKWV8dQzQhBraXgucWduNWR4MTJ6MmpvIukICgtBQUFCMjZlVnEtSRK3CAoLQUFBQjI2ZVZxLUkSC0FBQUIyNmVWcS1JGkwKCXRleHQvaHRtbBI/0YHQstGP0LfRjCDRg9C00LDQu9GP0YLRjCDQvdC10LvRjNC30Y8g0YLQvtC70YzQutC+IHNvZnQgZGVsZXRlIk0KCnRleHQvcGxhaW4SP9GB0LLRj9C30Ywg0YPQtNCw0LvRj9GC0Ywg0L3QtdC70YzQt9GPINGC0L7Qu9GM0LrQviBzb2Z0IGRlbGV0ZSobIhUxMTU5Njc5OTg0NTQ5MzU4NTM4MTcoADgAMPSpxe/UMzi8vJzx1DNCiAMKC0FBQUIyNmVWckFrEgtBQUFCMjZlVnEtSRpjCgl0ZXh0L2h0bWwSVtC00LXQu9Cw0Lkg0LrQsNC6INC90LDQv9C40YHQsNC7INCQ0LvQtNC40Y/RgC4g0LfQsNC/0L7Qu9C90Y/QtdC8INC/0L7Qu9C1IHNvZnQgZGVsZXRlImQKCnRleHQvcGxhaW4SVtC00LXQu9Cw0Lkg0LrQsNC6INC90LDQv9C40YHQsNC7INCQ0LvQtNC40Y/RgC4g0LfQsNC/0L7Qu9C90Y/QtdC8INC/0L7Qu9C1IHNvZnQgZGVsZXRlKhsiFTEwMjcyMTI5NDQ4NzcxMDk3NDE4MygAOAAwvLyc8dQzOLy8nPHUM1oMNmg0dHQzeWhzYmlycgIgAHgAmgEGCAAQABgAqgFYElbQtNC10LvQsNC5INC60LDQuiDQvdCw0L/QuNGB0LDQuyDQkNC70LTQuNGP0YAuINC30LDQv9C+0LvQvdGP0LXQvCDQv9C+0LvQtSBzb2Z0IGRlbGV0ZUreAgoKdGV4dC9wbGFpbhLPAtCi0L7QtdGB0YLRjCDQstGB0LUg0YHQstGP0LfQsNC90L3Ri9C1INC30LDQv9C40YHQuCDQsiDQtNGA0YPQs9C40YUg0YLQsNCx0LvQuNGG0LDRhSwg0LjQvNC10L3QvdC+INGB0LLRj9C30YwgY2xpZW50X2lkINC/0L7QvNC10YfQsNCw0LXRgtGB0Y8g0LrQsNC6IG51bGwgPyDQndC+INGC0L7Qs9C00LAg0L/RgNC4INCy0L7RgdGB0YLQsNC90L7QstC70LXQvdC40Lgg0LrQsNGA0YLQvtGH0LrQuCDQutCw0Log0LzRiyDQuNGFINC+0LHRgNCw0YLQvdC+INGB0LLRj9C20LjQvCA/INC80L7QttC10YIg0LHRi9GC0Ywg0LjRhSDRgtC+0LbQtSBzb2Z0IGRlbGV0ZSDRgdC00LXQu9Cw0YLRjCA/WgtpMXVoandtcTF0anICIAB4AJoBBggAEAAYAKoBQRI/0YHQstGP0LfRjCDRg9C00LDQu9GP0YLRjCDQvdC10LvRjNC30Y8g0YLQvtC70YzQutC+IHNvZnQgZGVsZXRlsAEAuAEAyAEAGPSpxe/UMyC8vJzx1DMwAEIQa2l4LnN2enR1OGo1cXVreiLwAwoLQUFBQjI2ZVZyQVkSwAMKC0FBQUIyNmVWckFZEgtBQUFCMjZlVnJBWRpiCgl0ZXh0L2h0bWwSVdC10YHQu9C4INC10YHRgtGMINC00LXQudGB0YLQstGD0Y7RidC40LUg0LTQvtCy0LXRgNC10L3QvdC+0YHRgtC4INC90LUg0YPQtNCw0LvRj9C10LwiYwoKdGV4dC9wbGFpbhJV0LXRgdC70Lgg0LXRgdGC0Ywg0LTQtdC50YHRgtCy0YPRjtGJ0LjQtSDQtNC+0LLQtdGA0LXQvdC90L7RgdGC0Lgg0L3QtSDRg9C00LDQu9GP0LXQvCobIhUxMDI3MjEyOTQ0ODc3MTA5NzQxODMoADgAMIWql/HUMziFqpfx1DNKOQoKdGV4dC9wbGFpbhIr0L/RgNC40LLRj9C30LDQvdC90YvQtSBwb3dlcnNfb2ZfYXR0b3JuZXkgP1oMNHZnZnJuMndoMDV6cgIgAHgAmgEGCAAQABgAqgFXElXQtdGB0LvQuCDQtdGB0YLRjCDQtNC10LnRgdGC0LLRg9GO0YnQuNC1INC00L7QstC10YDQtdC90L3QvtGB0YLQuCDQvdC1INGD0LTQsNC70Y/QtdC8GIWql/HUMyCFqpfx1DNCEGtpeC5tYnpwcDQyamc5OXQi/QMKC0FBQUIyNmVWcV9ZEs0DCgtBQUFCMjZlVnFfWRILQUFBQjI2ZVZxX1kaUwoJdGV4dC9odG1sEkbRg9C00LDQu9C40YLRjCDQv9GA0Lgg0YPRgdC70L7QstC40Y8gY2xpZW50X3Byb2R1Y3RzLmlzX2FjdGl2ZSA9IGZhbHNlIlQKCnRleHQvcGxhaW4SRtGD0LTQsNC70LjRgtGMINC/0YDQuCDRg9GB0LvQvtCy0LjRjyBjbGllbnRfcHJvZHVjdHMuaXNfYWN0aXZlID0gZmFsc2UqGyIVMTAyNzIxMjk0NDg3NzEwOTc0MTgzKAA4ADC/sczw1DM4v7HM8NQzSnMKCnRleHQvcGxhaW4SZdC10YHRgtGMINC/0YDQuNCy0Y/Qt9Cw0L3QvdGL0LUgY2xpZW50X3Byb2R1Y3RzINC00LDQttC1INC10YHQu9C4IGNsaWVudF9wcm9kdWN0cy5pc19hY3RpdmUgPSBmYWxzZSA/WgxtMXU4NWZxajZjODVyAiAAeACaAQYIABAAGACqAUgSRtGD0LTQsNC70LjRgtGMINC/0YDQuCDRg9GB0LvQvtCy0LjRjyBjbGllbnRfcHJvZHVjdHMuaXNfYWN0aXZlID0gZmFsc2UYv7HM8NQzIL+xzPDUM0IQa2l4Lml5YmltdTlhb3RvYiKyBQoLQUFBQjI2ZVZxX28SggUKC0FBQUIyNmVWcV9vEgtBQUFCMjZlVnFfbxqbAQoJdGV4dC9odG1sEo0B0YHQtNC10LvQsNGC0Ywg0L/RgNC+0LLQtdGA0LrRgywg0YfRgtC+INC/0YDQuNCy0Y/Qt9Cw0L3QvdGL0LUgY29udHJhY3RzLmVuZF9kYXRlICZndDsg0YfQtdC8INGB0LXQudGH0LDRgS4g0JfQsNC/0YDQtdGJ0LDQtdC8INGD0LTQsNC70Y/RgtGMIpkBCgp0ZXh0L3BsYWluEooB0YHQtNC10LvQsNGC0Ywg0L/RgNC+0LLQtdGA0LrRgywg0YfRgtC+INC/0YDQuNCy0Y/Qt9Cw0L3QvdGL0LUgY29udHJhY3RzLmVuZF9kYXRlID4g0YfQtdC8INGB0LXQudGH0LDRgS4g0JfQsNC/0YDQtdGJ0LDQtdC8INGD0LTQsNC70Y/RgtGMKhsiFTEwMjcyMTI5NDQ4NzcxMDk3NDE4MygAOAAwof/V8NQzOKH/1fDUM0pQCgp0ZXh0L3BsYWluEkLQtdGB0YLRjCDQv9GA0LjQstGP0LfQsNC90L3Ri9C1IGNvbnRyYWN0cy5lbmRfZGF0ZSA8INGB0LXQudGH0LDRgS5aDHE4NHhkb2R2OTZpZXICIAB4AJoBBggAEAAYAKoBkAESjQHRgdC00LXQu9Cw0YLRjCDQv9GA0L7QstC10YDQutGDLCDRh9GC0L4g0L/RgNC40LLRj9C30LDQvdC90YvQtSBjb250cmFjdHMuZW5kX2RhdGUgJmd0OyDRh9C10Lwg0YHQtdC50YfQsNGBLiDQl9Cw0L/RgNC10YnQsNC10Lwg0YPQtNCw0LvRj9GC0YwYof/V8NQzIKH/1fDUM0IQa2l4Lm45cXdibzIzbXByYiKoBQoLQUFBQjI2ZVZyQU0S+AQKC0FBQUIyNmVWckFNEgtBQUFCMjZlVnJBTRqeAQoJdGV4dC9odG1sEpAB0LzQvtC60L7QstGL0LUg0LTQsNC90L3Ri9C1LCDQv9C+0YHQu9C1INC/0L7Qu9GD0YfQtdC90LjRjyDRgNCw0LfQstC10YDQvdGD0YLRi9GFINC+0YLQstC10YLQvtCyINC+0YIg0LfQsNC60LDQt9GH0LjQutCwINC4INC40L3RgtC10LPRgNCw0YbQuNC4Ip8BCgp0ZXh0L3BsYWluEpAB0LzQvtC60L7QstGL0LUg0LTQsNC90L3Ri9C1LCDQv9C+0YHQu9C1INC/0L7Qu9GD0YfQtdC90LjRjyDRgNCw0LfQstC10YDQvdGD0YLRi9GFINC+0YLQstC10YLQvtCyINC+0YIg0LfQsNC60LDQt9GH0LjQutCwINC4INC40L3RgtC10LPRgNCw0YbQuNC4KhsiFTEwMjcyMTI5NDQ4NzcxMDk3NDE4MygAOAAwtN6R8dQzOLTekfHUM0o6Cgp0ZXh0L3BsYWluEizQv9GA0LjQstGP0LfQsNC90L3Ri9C1IGNsaWVudF9yZXF1aXJlbWVudHMgP1oMdWl5ZDg5Y2JqNTdpcgIgAHgAmgEGCAAQABgAqgGTARKQAdC80L7QutC+0LLRi9C1INC00LDQvdC90YvQtSwg0L/QvtGB0LvQtSDQv9C+0LvRg9GH0LXQvdC40Y8g0YDQsNC30LLQtdGA0L3Rg9GC0YvRhSDQvtGC0LLQtdGC0L7QsiDQvtGCINC30LDQutCw0LfRh9C40LrQsCDQuCDQuNC90YLQtdCz0YDQsNGG0LjQuBi03pHx1DMgtN6R8dQzQhBraXgucmNyM3hvN3BmeXB6IpcDCgtBQUFCMjZlVnJBNBLnAgoLQUFBQjI2ZVZyQTQSC0FBQUIyNmVWckE0GhkKCXRleHQvaHRtbBIM0YXQvtGA0L7RiNC+IhoKCnRleHQvcGxhaW4SDNGF0L7RgNC+0YjQviobIhUxMDI3MjEyOTQ0ODc3MTA5NzQxODMoADgAMPnapPHUMzj52qTx1DNKugEKCnRleHQvcGxhaW4SqwHQn9C+0LrQsCDQvNC+0LbQvdC+INC+0YHRgtCw0LLQuNGC0Ywg0YLQvtC70YzQutC+INC00LvRjyDRgNC+0LvQuCBST0xFX0FETUlOLCDQsiDQsdGD0LTRg9GJ0LXQvCDQsdGD0LTQtdC8INC60L7QvdC60YDQtdGC0LjQt9C40YDQvtCy0LDRgtGMINC60LDQutC40LUg0YDQvtC70Lgg0LzQvtCz0YPRgi5aDGFhMGcyOXZxZ2dvNnICIAB4AJoBBggAEAAYAKoBDhIM0YXQvtGA0L7RiNC+GPnapPHUMyD52qTx1DNCEGtpeC5la3pubm9tbzB3bTUi4QUKC0FBQUIyNmVWckFFErEFCgtBQUFCMjZlVnJBRRILQUFBQjI2ZVZyQUUamgEKCXRleHQvaHRtbBKMAdC10YHRgtGMINGC0LDQsdC70LjRhtCwIGNvbW11bmljYXRpb25zLCDQvdC+INC10LUg0L/QvtC60LAg0L3QtSDQv9C+0LTQsdC40LLQsNC70Lgg0L/QvtC0INGE0L7RgNC80LDRgiBLY2VsbCwg0Lgg0LTQsNC90L3Ri9C1INC80L7QutC+0LLRi9C1IpsBCgp0ZXh0L3BsYWluEowB0LXRgdGC0Ywg0YLQsNCx0LvQuNGG0LAgY29tbXVuaWNhdGlvbnMsINC90L4g0LXQtSDQv9C+0LrQsCDQvdC1INC/0L7QtNCx0LjQstCw0LvQuCDQv9C+0LQg0YTQvtGA0LzQsNGCIEtjZWxsLCDQuCDQtNCw0L3QvdGL0LUg0LzQvtC60L7QstGL0LUqGyIVMTAyNzIxMjk0NDg3NzEwOTc0MTgzKAA4ADDIyoPx1DM4yMqD8dQzSn8KCnRleHQvcGxhaW4ScdC10YHQu9C4INC10YHRgtGMINC/0YDQuNCy0Y/Qt9Cw0L3QvdGL0LUgYWN0aXZpdGllcyDQt9Cw0L/QuNGB0LggPyDQuNC70Lgg0LXRidC1INC60LDQutC40LUg0YLQviDRgtCw0LHQu9C40YbRiyA/WgxkMWphbzNlYTVibm5yAiAAeACaAQYIABAAGACqAY8BEowB0LXRgdGC0Ywg0YLQsNCx0LvQuNGG0LAgY29tbXVuaWNhdGlvbnMsINC90L4g0LXQtSDQv9C+0LrQsCDQvdC1INC/0L7QtNCx0LjQstCw0LvQuCDQv9C+0LQg0YTQvtGA0LzQsNGCIEtjZWxsLCDQuCDQtNCw0L3QvdGL0LUg0LzQvtC60L7QstGL0LUYyMqD8dQzIMjKg/HUM0IQa2l4Ljd2czFvYWxqam1hNiKHBQoLQUFBQjI2ZVZyQk0S1wQKC0FBQUIyNmVWckJNEgtBQUFCMjZlVnJCTRpiCgl0ZXh0L2h0bWwSVdGB0L7Qt9C00LDQuSDRgtCw0LHQu9C40YbRgyDQsiDRgdGF0LXQvNC1IG1hbmFnZW1lbnQgKNCj0YLQvtGH0L3QuCDRgyDQkNC70LTQuNGP0YDQsCkiYwoKdGV4dC9wbGFpbhJV0YHQvtC30LTQsNC5INGC0LDQsdC70LjRhtGDINCyINGB0YXQtdC80LUgbWFuYWdlbWVudCAo0KPRgtC+0YfQvdC4INGDINCQ0LvQtNC40Y/RgNCwKSobIhUxMDI3MjEyOTQ0ODc3MTA5NzQxODMoADgAMNHEsfHUMzjRxLHx1DNKzwEKCnRleHQvcGxhaW4SwAHQrdGC0L4g0LrQsNC60L7QtSDRgtC+INGB0L/QtdGG0LjQsNC70YzQvdC+INC/0YDQtdC00L3QsNC30L3QsNGH0LXQvdC90LDRjyDRgtCw0LHQu9C40YbQsCDQsiDQsdCw0LfQtSDQtNCw0L3QvdGL0YUgPyDQuNC70Lgg0Y3RgtC+INC/0YDQvtGB0YLQviDQu9C+0LPQuCDRgdC10YDQstC40YHQsCDRgSDRg9GA0L7QstC90LXQvCBJTkZPID9aDGNrOGptNjh1MTg3c3ICIAB4AJoBBggAEAAYAKoBVxJV0YHQvtC30LTQsNC5INGC0LDQsdC70LjRhtGDINCyINGB0YXQtdC80LUgbWFuYWdlbWVudCAo0KPRgtC+0YfQvdC4INGDINCQ0LvQtNC40Y/RgNCwKRjRxLHx1DMg0cSx8dQzQhBraXgubnVudnRrNDk0cnBqIskDCgtBQUFCMjZlVnJBSRKZAwoLQUFBQjI2ZVZyQUkSC0FBQUIyNmVWckFJGk0KCXRleHQvaHRtbBJA0L/QvtGB0LvQtSDQuNC90YLQtdCz0YDQsNGG0LjQuCDRgSDRgtC40LrQtdGCINGB0LjRgdGC0LXQvNCwIFNBTyJOCgp0ZXh0L3BsYWluEkDQv9C+0YHQu9C1INC40L3RgtC10LPRgNCw0YbQuNC4INGBINGC0LjQutC10YIg0YHQuNGB0YLQtdC80LAgU0FPKhsiFTEwMjcyMTI5NDQ4NzcxMDk3NDE4MygAOAAwoeyJ8dQzOKHsifHUM0pRCgp0ZXh0L3BsYWluEkPQvdCw0L/RgNC40LzQtdGAINC10YHQu9C4INC10YHRgtGMINC/0YDQuNCy0Y/Qt9Cw0L3QvdGL0LUgdGlja2V0cyA/WgxzYWs0OWdjNnN0OGJyAiAAeACaAQYIABAAGACqAUISQNC/0L7RgdC70LUg0LjQvdGC0LXQs9GA0LDRhtC40Lgg0YEg0YLQuNC60LXRgiDRgdC40YHRgtC10LzQsCBTQU8YoeyJ8dQzIKHsifHUM0IQa2l4LjNxN3Bid3Y2cDdxejgAajMKFHN1Z2dlc3QuYXA2ZGZpdG9jdWYzEhvQkdC10YDQtNCw0YUg0KHQsNC/0LDRgNC+0LJqMwoUc3VnZ2VzdC5ueXlzaXpxbWtncTcSG9CR0LXRgNC00LDRhSDQodCw0L/QsNGA0L7QsnIhMTBieXh0WkE2NjNJUDlFNWV4NVk2M0hKUWNvNUtpZ0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2026-04-02T04:54:00Z</dcterms:created>
  <dc:creator>Бердах Сапаров</dc:creator>
</cp:coreProperties>
</file>