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/>
          <w:color w:val="2B2F2F"/>
          <w:kern w:val="36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36"/>
          <w:sz w:val="24"/>
          <w:szCs w:val="24"/>
        </w:rPr>
        <w:t xml:space="preserve">Group assignment: </w:t>
      </w:r>
      <w:proofErr w:type="spellStart"/>
      <w:r w:rsidRPr="008D59DB">
        <w:rPr>
          <w:rFonts w:ascii="Helvetica" w:eastAsia="굴림" w:hAnsi="Helvetica" w:cs="Helvetica"/>
          <w:color w:val="2B2F2F"/>
          <w:kern w:val="36"/>
          <w:sz w:val="24"/>
          <w:szCs w:val="24"/>
        </w:rPr>
        <w:t>Webshop</w:t>
      </w:r>
      <w:proofErr w:type="spellEnd"/>
    </w:p>
    <w:p w:rsid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 w:hint="eastAsia"/>
          <w:color w:val="2B2F2F"/>
          <w:kern w:val="0"/>
          <w:sz w:val="24"/>
          <w:szCs w:val="24"/>
        </w:rPr>
      </w:pP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Description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In this assignment, you will develop a small e-commerce application in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Vite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. Users will be able to view a list of products, view details for a specific product, and manage a shopping cart. The application will be designed in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Figma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before implementation.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⚠️ </w:t>
      </w:r>
      <w:hyperlink r:id="rId6" w:history="1">
        <w:proofErr w:type="gramStart"/>
        <w:r w:rsidRPr="008D59DB">
          <w:rPr>
            <w:rFonts w:ascii="Helvetica" w:eastAsia="굴림" w:hAnsi="Helvetica" w:cs="Helvetica"/>
            <w:color w:val="0000FF"/>
            <w:kern w:val="0"/>
            <w:sz w:val="24"/>
            <w:szCs w:val="24"/>
            <w:u w:val="single"/>
          </w:rPr>
          <w:t>Please</w:t>
        </w:r>
        <w:proofErr w:type="gramEnd"/>
        <w:r w:rsidRPr="008D59DB">
          <w:rPr>
            <w:rFonts w:ascii="Helvetica" w:eastAsia="굴림" w:hAnsi="Helvetica" w:cs="Helvetica"/>
            <w:color w:val="0000FF"/>
            <w:kern w:val="0"/>
            <w:sz w:val="24"/>
            <w:szCs w:val="24"/>
            <w:u w:val="single"/>
          </w:rPr>
          <w:t xml:space="preserve"> read this information before starting the project </w:t>
        </w:r>
      </w:hyperlink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⚠️  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You are expected to participate in group reconciliations throughout the project. See the schedule 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fldChar w:fldCharType="begin"/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instrText xml:space="preserve"> HYPERLINK "https://docs.google.com/spreadsheets/d/1bDxmZAoOo4u-hXxQt-HjMYPKEy06UBKhU6gPGe464bE/edit?usp=sharing" \t "_blank" </w:instrTex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fldChar w:fldCharType="separate"/>
      </w:r>
      <w:r w:rsidRPr="008D59DB">
        <w:rPr>
          <w:rFonts w:ascii="Helvetica" w:eastAsia="굴림" w:hAnsi="Helvetica" w:cs="Helvetica"/>
          <w:color w:val="0000FF"/>
          <w:kern w:val="0"/>
          <w:sz w:val="24"/>
          <w:szCs w:val="24"/>
          <w:u w:val="single"/>
        </w:rPr>
        <w:t>here</w:t>
      </w:r>
      <w:r w:rsidRPr="008D59DB">
        <w:rPr>
          <w:rFonts w:ascii="Helvetica" w:eastAsia="굴림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>Links</w:t>
      </w:r>
      <w:proofErr w:type="spellEnd"/>
      <w:r w:rsidRPr="008D59DB">
        <w:rPr>
          <w:rFonts w:ascii="Helvetica" w:eastAsia="굴림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 xml:space="preserve"> to an external site.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fldChar w:fldCharType="end"/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Requirements for passing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⚠️ Hygiene requirements</w:t>
      </w:r>
    </w:p>
    <w:p w:rsidR="008D59DB" w:rsidRPr="008D59DB" w:rsidRDefault="008D59DB" w:rsidP="008D59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The application will be built with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Vite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.</w:t>
      </w:r>
    </w:p>
    <w:p w:rsidR="008D59DB" w:rsidRPr="008D59DB" w:rsidRDefault="008D59DB" w:rsidP="008D59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Routing should be handled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with</w:t>
      </w:r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>react</w:t>
      </w:r>
      <w:proofErr w:type="spellEnd"/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>-router-dom.</w:t>
      </w:r>
    </w:p>
    <w:p w:rsidR="008D59DB" w:rsidRPr="008D59DB" w:rsidRDefault="008D59DB" w:rsidP="008D59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Design the application in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Figma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and create wireframes and mockups.</w:t>
      </w:r>
    </w:p>
    <w:p w:rsidR="008D59DB" w:rsidRPr="008D59DB" w:rsidRDefault="008D59DB" w:rsidP="008D59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The project will be version managed with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Git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and available on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GitHub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.</w:t>
      </w:r>
    </w:p>
    <w:p w:rsidR="008D59DB" w:rsidRPr="008D59DB" w:rsidRDefault="008D59DB" w:rsidP="008D59D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Responsive design that works on both mobile and desktop.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Basic functionality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1. Product list</w:t>
      </w:r>
    </w:p>
    <w:p w:rsidR="008D59DB" w:rsidRPr="008D59DB" w:rsidRDefault="008D59DB" w:rsidP="008D59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Get products from </w:t>
      </w:r>
      <w:hyperlink r:id="rId7" w:tgtFrame="_blank" w:history="1">
        <w:r w:rsidRPr="008D59DB">
          <w:rPr>
            <w:rFonts w:ascii="Helvetica" w:eastAsia="굴림" w:hAnsi="Helvetica" w:cs="Helvetica"/>
            <w:color w:val="0000FF"/>
            <w:kern w:val="0"/>
            <w:sz w:val="24"/>
            <w:szCs w:val="24"/>
            <w:u w:val="single"/>
          </w:rPr>
          <w:t>this API</w:t>
        </w:r>
        <w:r w:rsidRPr="008D59DB">
          <w:rPr>
            <w:rFonts w:ascii="Helvetica" w:eastAsia="굴림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</w:p>
    <w:p w:rsidR="008D59DB" w:rsidRPr="008D59DB" w:rsidRDefault="008D59DB" w:rsidP="008D59D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Show a list of products.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2. Product page</w:t>
      </w:r>
    </w:p>
    <w:p w:rsidR="008D59DB" w:rsidRPr="008D59DB" w:rsidRDefault="008D59DB" w:rsidP="008D59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View detailed information about a product.</w:t>
      </w:r>
    </w:p>
    <w:p w:rsidR="008D59DB" w:rsidRPr="008D59DB" w:rsidRDefault="008D59DB" w:rsidP="008D59D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Implement navigation to the product page via </w:t>
      </w:r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>react-router-dom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3. Shopping cart</w:t>
      </w:r>
    </w:p>
    <w:p w:rsidR="008D59DB" w:rsidRPr="008D59DB" w:rsidRDefault="008D59DB" w:rsidP="008D59D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Users should be able to add products to the shopping cart and "complete a purchase" (no payment implementation needed).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4. Order confirmation</w:t>
      </w:r>
    </w:p>
    <w:p w:rsidR="008D59DB" w:rsidRPr="008D59DB" w:rsidRDefault="008D59DB" w:rsidP="008D59D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80" w:after="24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Show a simple order confirmation after a completed purchase (no payment implementation needed).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Code structure and syntax</w:t>
      </w:r>
    </w:p>
    <w:p w:rsidR="008D59DB" w:rsidRPr="008D59DB" w:rsidRDefault="008D59DB" w:rsidP="008D59D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The application should be divided into separate components and files.</w:t>
      </w:r>
    </w:p>
    <w:p w:rsidR="008D59DB" w:rsidRPr="008D59DB" w:rsidRDefault="008D59DB" w:rsidP="008D59D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All components should be functional and written using arrow-function syntax.</w:t>
      </w:r>
    </w:p>
    <w:p w:rsidR="008D59DB" w:rsidRPr="008D59DB" w:rsidRDefault="008D59DB" w:rsidP="008D59D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Components should be exported at </w:t>
      </w:r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 xml:space="preserve">export </w:t>
      </w:r>
      <w:proofErr w:type="spellStart"/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>default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the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bottom of the file.</w:t>
      </w:r>
    </w:p>
    <w:p w:rsidR="008D59DB" w:rsidRPr="008D59DB" w:rsidRDefault="008D59DB" w:rsidP="008D59D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Prettier should be used to ensure consistent code formatting.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For higher grades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To receive a higher grade, all requirements for passing must be met, and in addition: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Code quality</w:t>
      </w:r>
    </w:p>
    <w:p w:rsidR="008D59DB" w:rsidRPr="008D59DB" w:rsidRDefault="008D59DB" w:rsidP="008D59D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Very well-structured and semantic code.</w:t>
      </w:r>
    </w:p>
    <w:p w:rsidR="008D59DB" w:rsidRPr="008D59DB" w:rsidRDefault="008D59DB" w:rsidP="008D59D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No unnecessary comments in the code.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Extended functionality (for VG)</w:t>
      </w:r>
    </w:p>
    <w:p w:rsidR="008D59DB" w:rsidRPr="008D59DB" w:rsidRDefault="008D59DB" w:rsidP="008D59D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proofErr w:type="gramStart"/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Filtering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:</w:t>
      </w:r>
      <w:proofErr w:type="gram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Implement filtering of products based on category.</w:t>
      </w:r>
    </w:p>
    <w:p w:rsidR="008D59DB" w:rsidRPr="008D59DB" w:rsidRDefault="008D59DB" w:rsidP="008D59D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 xml:space="preserve">Shopping cart </w:t>
      </w:r>
      <w:proofErr w:type="gramStart"/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storage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:</w:t>
      </w:r>
      <w:proofErr w:type="gram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Save your shopping cart </w:t>
      </w:r>
      <w:proofErr w:type="spellStart"/>
      <w:r w:rsidRPr="008D59DB">
        <w:rPr>
          <w:rFonts w:ascii="Consolas" w:eastAsia="굴림체" w:hAnsi="Consolas" w:cs="굴림체"/>
          <w:color w:val="E0061F"/>
          <w:kern w:val="0"/>
          <w:sz w:val="24"/>
          <w:szCs w:val="24"/>
          <w:bdr w:val="single" w:sz="6" w:space="0" w:color="C7CDD1" w:frame="1"/>
          <w:shd w:val="clear" w:color="auto" w:fill="F5F5F5"/>
        </w:rPr>
        <w:t>localStorage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so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it doesn't get lost when reloading.</w:t>
      </w:r>
    </w:p>
    <w:p w:rsidR="008D59DB" w:rsidRPr="008D59DB" w:rsidRDefault="008D59DB" w:rsidP="008D59D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Change quantity in shopping cart: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Implement the ability to change the quantity of a product in the shopping cart.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Assessment criteria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Design and structure</w:t>
      </w:r>
    </w:p>
    <w:p w:rsidR="008D59DB" w:rsidRPr="008D59DB" w:rsidRDefault="008D59DB" w:rsidP="008D59D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Whether wireframes and mockups match the final application.</w:t>
      </w:r>
    </w:p>
    <w:p w:rsidR="008D59DB" w:rsidRPr="008D59DB" w:rsidRDefault="008D59DB" w:rsidP="008D59D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Whether design decisions (color, typography, UX) are justified.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Functionality</w:t>
      </w:r>
    </w:p>
    <w:p w:rsidR="008D59DB" w:rsidRPr="008D59DB" w:rsidRDefault="008D59DB" w:rsidP="008D59D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If the user can navigate between pages and add products to the shopping cart correctly.</w:t>
      </w:r>
    </w:p>
    <w:p w:rsidR="008D59DB" w:rsidRPr="008D59DB" w:rsidRDefault="008D59DB" w:rsidP="008D59D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If the application works smoothly and without bugs.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3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Code quality</w:t>
      </w:r>
    </w:p>
    <w:p w:rsidR="008D59DB" w:rsidRPr="008D59DB" w:rsidRDefault="008D59DB" w:rsidP="008D59D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If the code is well-organized, semantic, and easy to read.</w:t>
      </w:r>
    </w:p>
    <w:p w:rsidR="008D59DB" w:rsidRPr="008D59DB" w:rsidRDefault="008D59DB" w:rsidP="008D59D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If the code structure and component division are well thought out.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uto"/>
        <w:jc w:val="left"/>
        <w:outlineLvl w:val="2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Submission</w:t>
      </w:r>
    </w:p>
    <w:p w:rsidR="008D59DB" w:rsidRPr="008D59DB" w:rsidRDefault="008D59DB" w:rsidP="008D59DB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Submit your solution as a </w:t>
      </w:r>
      <w:proofErr w:type="spellStart"/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GitHub</w:t>
      </w:r>
      <w:proofErr w:type="spellEnd"/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 xml:space="preserve"> repository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with:</w:t>
      </w:r>
    </w:p>
    <w:p w:rsidR="008D59DB" w:rsidRPr="008D59DB" w:rsidRDefault="008D59DB" w:rsidP="008D59DB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750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All code for the project</w:t>
      </w:r>
    </w:p>
    <w:p w:rsidR="008D59DB" w:rsidRPr="008D59DB" w:rsidRDefault="008D59DB" w:rsidP="008D59DB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A </w:t>
      </w:r>
      <w:proofErr w:type="spellStart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Figma</w:t>
      </w:r>
      <w:proofErr w:type="spellEnd"/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 xml:space="preserve"> file with wireframes and mockups is attached in Canvas</w:t>
      </w:r>
    </w:p>
    <w:p w:rsidR="008D59DB" w:rsidRPr="008D59DB" w:rsidRDefault="008D59DB" w:rsidP="008D59DB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375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b/>
          <w:bCs/>
          <w:color w:val="2B2F2F"/>
          <w:kern w:val="0"/>
          <w:sz w:val="24"/>
          <w:szCs w:val="24"/>
        </w:rPr>
        <w:t>Presentation</w:t>
      </w: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 (max 20 min/group):</w:t>
      </w:r>
    </w:p>
    <w:p w:rsidR="008D59DB" w:rsidRPr="008D59DB" w:rsidRDefault="008D59DB" w:rsidP="008D59DB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750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Demo of the application </w:t>
      </w:r>
    </w:p>
    <w:p w:rsidR="008D59DB" w:rsidRPr="008D59DB" w:rsidRDefault="008D59DB" w:rsidP="008D59DB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750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Justifications for design and coding decisions</w:t>
      </w:r>
    </w:p>
    <w:p w:rsidR="008D59DB" w:rsidRPr="008D59DB" w:rsidRDefault="008D59DB" w:rsidP="008D59DB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80" w:after="180" w:line="240" w:lineRule="auto"/>
        <w:ind w:left="750"/>
        <w:jc w:val="left"/>
        <w:rPr>
          <w:rFonts w:ascii="Helvetica" w:eastAsia="굴림" w:hAnsi="Helvetica" w:cs="Helvetic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Description of the work process and role distribution</w:t>
      </w:r>
    </w:p>
    <w:p w:rsidR="00D47228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uto"/>
        <w:jc w:val="left"/>
        <w:rPr>
          <w:rFonts w:ascii="Helvetica" w:eastAsia="굴림" w:hAnsi="Helvetica" w:cs="Helvetica" w:hint="eastAsia"/>
          <w:color w:val="2B2F2F"/>
          <w:kern w:val="0"/>
          <w:sz w:val="24"/>
          <w:szCs w:val="24"/>
        </w:rPr>
      </w:pPr>
      <w:r w:rsidRPr="008D59DB">
        <w:rPr>
          <w:rFonts w:ascii="Helvetica" w:eastAsia="굴림" w:hAnsi="Helvetica" w:cs="Helvetica"/>
          <w:color w:val="2B2F2F"/>
          <w:kern w:val="0"/>
          <w:sz w:val="24"/>
          <w:szCs w:val="24"/>
        </w:rPr>
        <w:t>If you are unable to attend the presentation, a written report must be submitted covering the above points (except the demo).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outlineLvl w:val="0"/>
        <w:rPr>
          <w:rFonts w:asciiTheme="majorHAnsi" w:eastAsiaTheme="majorHAnsi" w:hAnsiTheme="majorHAnsi" w:cs="Helvetica"/>
          <w:color w:val="2B2F2F"/>
          <w:kern w:val="36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36"/>
          <w:sz w:val="18"/>
          <w:szCs w:val="18"/>
        </w:rPr>
        <w:lastRenderedPageBreak/>
        <w:t xml:space="preserve">그룹 과제: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36"/>
          <w:sz w:val="18"/>
          <w:szCs w:val="18"/>
        </w:rPr>
        <w:t>웹숍</w:t>
      </w:r>
      <w:proofErr w:type="spellEnd"/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2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설명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이 과제에서는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Vite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를 사용하여 작은 전자상거래 애플리케이션을 개발합니다. 사용자는 제품 목록을 보고, 특정 제품에 대한 세부 정보를 보고, 쇼핑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카트를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관리할 수 있어야 합니다. 해당 애플리케이션은 구현하기 전에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Figma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에서 설계되어야 합니다.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="맑은 고딕" w:eastAsia="맑은 고딕" w:hAnsi="맑은 고딕" w:cs="맑은 고딕" w:hint="eastAsia"/>
          <w:b/>
          <w:bCs/>
          <w:color w:val="2B2F2F"/>
          <w:kern w:val="0"/>
          <w:sz w:val="18"/>
          <w:szCs w:val="18"/>
        </w:rPr>
        <w:t>⚠️</w:t>
      </w: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 </w:t>
      </w:r>
      <w:hyperlink r:id="rId8" w:history="1"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</w:rPr>
          <w:t>프로젝트를 시작하기 전에 이 정보를 꼭 읽어주세요 </w:t>
        </w:r>
      </w:hyperlink>
      <w:r w:rsidRPr="008D59DB">
        <w:rPr>
          <w:rFonts w:ascii="맑은 고딕" w:eastAsia="맑은 고딕" w:hAnsi="맑은 고딕" w:cs="맑은 고딕" w:hint="eastAsia"/>
          <w:b/>
          <w:bCs/>
          <w:color w:val="2B2F2F"/>
          <w:kern w:val="0"/>
          <w:sz w:val="18"/>
          <w:szCs w:val="18"/>
        </w:rPr>
        <w:t>⚠️</w:t>
      </w: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  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after="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프로젝트 진행 중에는 그룹 화해에 참여해야 합니다. </w:t>
      </w:r>
      <w:hyperlink r:id="rId9" w:tgtFrame="_blank" w:history="1"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</w:rPr>
          <w:t>여기에서</w:t>
        </w:r>
      </w:hyperlink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 일정을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확인하세요</w:t>
      </w:r>
      <w:hyperlink r:id="rId10" w:tgtFrame="_blank" w:history="1"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외부</w:t>
        </w:r>
        <w:proofErr w:type="spellEnd"/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 사이트로의 링크.</w:t>
        </w:r>
      </w:hyperlink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pict>
          <v:rect id="_x0000_i1029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2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합격을 위한 요구사항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="맑은 고딕" w:eastAsia="맑은 고딕" w:hAnsi="맑은 고딕" w:cs="맑은 고딕" w:hint="eastAsia"/>
          <w:b/>
          <w:bCs/>
          <w:color w:val="2B2F2F"/>
          <w:kern w:val="0"/>
          <w:sz w:val="18"/>
          <w:szCs w:val="18"/>
        </w:rPr>
        <w:t>⚠️</w:t>
      </w: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 xml:space="preserve"> 위생 요구 사항</w:t>
      </w:r>
    </w:p>
    <w:p w:rsidR="008D59DB" w:rsidRPr="008D59DB" w:rsidRDefault="008D59DB" w:rsidP="008D59D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해당 애플리케이션은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Vite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를 사용하여 구축됩니다.</w:t>
      </w:r>
      <w:bookmarkStart w:id="0" w:name="_GoBack"/>
      <w:bookmarkEnd w:id="0"/>
    </w:p>
    <w:p w:rsidR="008D59DB" w:rsidRPr="008D59DB" w:rsidRDefault="008D59DB" w:rsidP="008D59D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라우팅은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다음과 같이 처리되어야 합니다.</w:t>
      </w:r>
      <w:r w:rsidRPr="008D59DB">
        <w:rPr>
          <w:rFonts w:asciiTheme="majorHAnsi" w:eastAsiaTheme="majorHAnsi" w:hAnsiTheme="majorHAnsi" w:cs="굴림체"/>
          <w:color w:val="E0061F"/>
          <w:kern w:val="0"/>
          <w:sz w:val="18"/>
          <w:szCs w:val="18"/>
          <w:bdr w:val="single" w:sz="6" w:space="0" w:color="C7CDD1" w:frame="1"/>
          <w:shd w:val="clear" w:color="auto" w:fill="F5F5F5"/>
        </w:rPr>
        <w:t>react-router-dom.</w:t>
      </w:r>
    </w:p>
    <w:p w:rsidR="008D59DB" w:rsidRPr="008D59DB" w:rsidRDefault="008D59DB" w:rsidP="008D59D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Figma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에서 애플리케이션을 디자인하고 와이어프레임과 모형을 만듭니다.</w:t>
      </w:r>
    </w:p>
    <w:p w:rsidR="008D59DB" w:rsidRPr="008D59DB" w:rsidRDefault="008D59DB" w:rsidP="008D59D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이 프로젝트는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Git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을 사용하여 버전 관리되며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GitHub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에서 제공됩니다.</w:t>
      </w:r>
    </w:p>
    <w:p w:rsidR="008D59DB" w:rsidRPr="008D59DB" w:rsidRDefault="008D59DB" w:rsidP="008D59D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모바일과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데스크톱 모두에서 작동하는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반응형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디자인입니다.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기본 기능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1. 제품 목록</w:t>
      </w:r>
    </w:p>
    <w:p w:rsidR="008D59DB" w:rsidRPr="008D59DB" w:rsidRDefault="008D59DB" w:rsidP="008D59DB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hyperlink r:id="rId11" w:tgtFrame="_blank" w:history="1"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</w:rPr>
          <w:t>이 API</w:t>
        </w:r>
      </w:hyperlink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 에서 제품을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가져옵니다</w:t>
      </w:r>
      <w:hyperlink r:id="rId12" w:tgtFrame="_blank" w:history="1"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외부</w:t>
        </w:r>
        <w:proofErr w:type="spellEnd"/>
        <w:r w:rsidRPr="008D59DB">
          <w:rPr>
            <w:rFonts w:asciiTheme="majorHAnsi" w:eastAsiaTheme="majorHAnsi" w:hAnsiTheme="majorHAnsi" w:cs="Helvetic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 xml:space="preserve"> 사이트로의 링크.</w:t>
        </w:r>
      </w:hyperlink>
    </w:p>
    <w:p w:rsidR="008D59DB" w:rsidRPr="008D59DB" w:rsidRDefault="008D59DB" w:rsidP="008D59DB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제품 목록을 보여줍니다.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2. 제품 페이지</w:t>
      </w:r>
    </w:p>
    <w:p w:rsidR="008D59DB" w:rsidRPr="008D59DB" w:rsidRDefault="008D59DB" w:rsidP="008D59DB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제품에 대한 자세한 정보를 확인하세요.</w:t>
      </w:r>
    </w:p>
    <w:p w:rsidR="008D59DB" w:rsidRPr="008D59DB" w:rsidRDefault="008D59DB" w:rsidP="008D59DB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. 을 통해 제품 페이지로의 탐색을 구현합니다 </w:t>
      </w:r>
      <w:r w:rsidRPr="008D59DB">
        <w:rPr>
          <w:rFonts w:asciiTheme="majorHAnsi" w:eastAsiaTheme="majorHAnsi" w:hAnsiTheme="majorHAnsi" w:cs="굴림체"/>
          <w:color w:val="E0061F"/>
          <w:kern w:val="0"/>
          <w:sz w:val="18"/>
          <w:szCs w:val="18"/>
          <w:bdr w:val="single" w:sz="6" w:space="0" w:color="C7CDD1" w:frame="1"/>
          <w:shd w:val="clear" w:color="auto" w:fill="F5F5F5"/>
        </w:rPr>
        <w:t>react-router-dom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 xml:space="preserve">3. 쇼핑 </w:t>
      </w:r>
      <w:proofErr w:type="spellStart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카트</w:t>
      </w:r>
      <w:proofErr w:type="spellEnd"/>
    </w:p>
    <w:p w:rsidR="008D59DB" w:rsidRPr="008D59DB" w:rsidRDefault="008D59DB" w:rsidP="008D59D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사용자는 쇼핑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카트에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제품을 추가하고 "구매를 완료"할 수 있어야 합니다(결제 구현이 필요하지 않음).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4. 주문 확인</w:t>
      </w:r>
    </w:p>
    <w:p w:rsidR="008D59DB" w:rsidRPr="008D59DB" w:rsidRDefault="008D59DB" w:rsidP="008D59DB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80" w:after="24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구매가 완료된 후 간단한 주문 확인을 표시합니다(결제 구현이 필요하지 않음).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코드 구조 및 구문</w:t>
      </w:r>
    </w:p>
    <w:p w:rsidR="008D59DB" w:rsidRPr="008D59DB" w:rsidRDefault="008D59DB" w:rsidP="008D59DB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신청서는 별도의 구성 요소와 파일로 나누어야 합니다.</w:t>
      </w:r>
    </w:p>
    <w:p w:rsidR="008D59DB" w:rsidRPr="008D59DB" w:rsidRDefault="008D59DB" w:rsidP="008D59DB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모든 구성 요소는 기능적이어야 하며 화살표 함수 구문을 사용하여 작성되어야 합니다.</w:t>
      </w:r>
    </w:p>
    <w:p w:rsidR="008D59DB" w:rsidRPr="008D59DB" w:rsidRDefault="008D59DB" w:rsidP="008D59DB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구성 요소는 파일 맨 아래 에 내보내야 </w:t>
      </w:r>
      <w:proofErr w:type="gram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합니다 .</w:t>
      </w:r>
      <w:r w:rsidRPr="008D59DB">
        <w:rPr>
          <w:rFonts w:asciiTheme="majorHAnsi" w:eastAsiaTheme="majorHAnsi" w:hAnsiTheme="majorHAnsi" w:cs="굴림체"/>
          <w:color w:val="E0061F"/>
          <w:kern w:val="0"/>
          <w:sz w:val="18"/>
          <w:szCs w:val="18"/>
          <w:bdr w:val="single" w:sz="6" w:space="0" w:color="C7CDD1" w:frame="1"/>
          <w:shd w:val="clear" w:color="auto" w:fill="F5F5F5"/>
        </w:rPr>
        <w:t>export</w:t>
      </w:r>
      <w:proofErr w:type="gramEnd"/>
      <w:r w:rsidRPr="008D59DB">
        <w:rPr>
          <w:rFonts w:asciiTheme="majorHAnsi" w:eastAsiaTheme="majorHAnsi" w:hAnsiTheme="majorHAnsi" w:cs="굴림체"/>
          <w:color w:val="E0061F"/>
          <w:kern w:val="0"/>
          <w:sz w:val="18"/>
          <w:szCs w:val="18"/>
          <w:bdr w:val="single" w:sz="6" w:space="0" w:color="C7CDD1" w:frame="1"/>
          <w:shd w:val="clear" w:color="auto" w:fill="F5F5F5"/>
        </w:rPr>
        <w:t xml:space="preserve"> default</w:t>
      </w:r>
    </w:p>
    <w:p w:rsidR="008D59DB" w:rsidRPr="008D59DB" w:rsidRDefault="008D59DB" w:rsidP="008D59DB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일관된 코드 형식을 보장하려면 Prettier를 사용해야 합니다.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pict>
          <v:rect id="_x0000_i1030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2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lastRenderedPageBreak/>
        <w:t>더 높은 학년을 위해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더 높은 학점을 받으려면 합격에 필요한 모든 요건을 충족해야 하며, 추가로 다음 사항을 충족해야 합니다.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코드 품질</w:t>
      </w:r>
    </w:p>
    <w:p w:rsidR="008D59DB" w:rsidRPr="008D59DB" w:rsidRDefault="008D59DB" w:rsidP="008D59DB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매우 잘 구조화되고 의미론적인 코드입니다.</w:t>
      </w:r>
    </w:p>
    <w:p w:rsidR="008D59DB" w:rsidRPr="008D59DB" w:rsidRDefault="008D59DB" w:rsidP="008D59DB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코드에 불필요한 주석이 없어야 합니다.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확장된 기능(VG용)</w:t>
      </w:r>
    </w:p>
    <w:p w:rsidR="008D59DB" w:rsidRPr="008D59DB" w:rsidRDefault="008D59DB" w:rsidP="008D59DB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proofErr w:type="spellStart"/>
      <w:proofErr w:type="gramStart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필터링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:</w:t>
      </w:r>
      <w:proofErr w:type="gram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카테고리에 따라 제품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필터링을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구현합니다.</w:t>
      </w:r>
    </w:p>
    <w:p w:rsidR="008D59DB" w:rsidRPr="008D59DB" w:rsidRDefault="008D59DB" w:rsidP="008D59DB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proofErr w:type="spellStart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카트</w:t>
      </w:r>
      <w:proofErr w:type="spellEnd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 xml:space="preserve"> </w:t>
      </w:r>
      <w:proofErr w:type="gramStart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보관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:</w:t>
      </w:r>
      <w:proofErr w:type="gram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다시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로드할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때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카트가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</w:t>
      </w:r>
      <w:proofErr w:type="spellStart"/>
      <w:r w:rsidRPr="008D59DB">
        <w:rPr>
          <w:rFonts w:asciiTheme="majorHAnsi" w:eastAsiaTheme="majorHAnsi" w:hAnsiTheme="majorHAnsi" w:cs="굴림체"/>
          <w:color w:val="E0061F"/>
          <w:kern w:val="0"/>
          <w:sz w:val="18"/>
          <w:szCs w:val="18"/>
          <w:bdr w:val="single" w:sz="6" w:space="0" w:color="C7CDD1" w:frame="1"/>
          <w:shd w:val="clear" w:color="auto" w:fill="F5F5F5"/>
        </w:rPr>
        <w:t>localStorage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분실되지 않도록 보관하세요.</w:t>
      </w:r>
    </w:p>
    <w:p w:rsidR="008D59DB" w:rsidRPr="008D59DB" w:rsidRDefault="008D59DB" w:rsidP="008D59DB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장바구니의 수량 변경: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장바구니에 있는 제품의 수량을 변경하는 기능을 구현합니다.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pict>
          <v:rect id="_x0000_i1031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2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평가 기준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디자인과 구조</w:t>
      </w:r>
    </w:p>
    <w:p w:rsidR="008D59DB" w:rsidRPr="008D59DB" w:rsidRDefault="008D59DB" w:rsidP="008D59DB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와이어프레임과 모형이 최종 애플리케이션과 일치하는지 여부.</w:t>
      </w:r>
    </w:p>
    <w:p w:rsidR="008D59DB" w:rsidRPr="008D59DB" w:rsidRDefault="008D59DB" w:rsidP="008D59DB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디자인 결정(색상,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타이포그래피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, UX)이 정당한지 여부.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기능성</w:t>
      </w:r>
    </w:p>
    <w:p w:rsidR="008D59DB" w:rsidRPr="008D59DB" w:rsidRDefault="008D59DB" w:rsidP="008D59DB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사용자가 페이지 간에 탐색하고 장바구니에 상품을 올바르게 추가할 수 있는지 여부</w:t>
      </w:r>
    </w:p>
    <w:p w:rsidR="008D59DB" w:rsidRPr="008D59DB" w:rsidRDefault="008D59DB" w:rsidP="008D59DB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해당 애플리케이션이 버그 없이 원활하게 작동한다면.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3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코드 품질</w:t>
      </w:r>
    </w:p>
    <w:p w:rsidR="008D59DB" w:rsidRPr="008D59DB" w:rsidRDefault="008D59DB" w:rsidP="008D59DB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코드가 잘 구성되어 있고, 의미가 명확하며, 읽기 쉬운 경우.</w:t>
      </w:r>
    </w:p>
    <w:p w:rsidR="008D59DB" w:rsidRPr="008D59DB" w:rsidRDefault="008D59DB" w:rsidP="008D59DB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코드 구조와 구성요소 구분이 잘 고려되어 있다면.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300" w:after="30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pict>
          <v:rect id="_x0000_i1032" style="width:0;height:1.5pt" o:hralign="center" o:hrstd="t" o:hr="t" fillcolor="#a0a0a0" stroked="f"/>
        </w:pic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90" w:after="90" w:line="240" w:lineRule="atLeast"/>
        <w:jc w:val="left"/>
        <w:outlineLvl w:val="2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제출</w:t>
      </w:r>
    </w:p>
    <w:p w:rsidR="008D59DB" w:rsidRPr="008D59DB" w:rsidRDefault="008D59DB" w:rsidP="008D59DB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 xml:space="preserve">다음을 사용하여 </w:t>
      </w:r>
      <w:proofErr w:type="spellStart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GitHub</w:t>
      </w:r>
      <w:proofErr w:type="spellEnd"/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 xml:space="preserve"> 저장소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 로 솔루션을 </w:t>
      </w:r>
      <w:proofErr w:type="gram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제출하세요 .</w:t>
      </w:r>
      <w:proofErr w:type="gramEnd"/>
    </w:p>
    <w:p w:rsidR="008D59DB" w:rsidRPr="008D59DB" w:rsidRDefault="008D59DB" w:rsidP="008D59DB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750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프로젝트의 모든 코드</w:t>
      </w:r>
    </w:p>
    <w:p w:rsidR="008D59DB" w:rsidRPr="008D59DB" w:rsidRDefault="008D59DB" w:rsidP="008D59DB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와이어프레임과 모형이 포함된 </w:t>
      </w:r>
      <w:proofErr w:type="spellStart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Figma</w:t>
      </w:r>
      <w:proofErr w:type="spellEnd"/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 xml:space="preserve"> 파일이 Canvas에 첨부되어 있습니다.</w:t>
      </w:r>
    </w:p>
    <w:p w:rsidR="008D59DB" w:rsidRPr="008D59DB" w:rsidRDefault="008D59DB" w:rsidP="008D59DB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375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b/>
          <w:bCs/>
          <w:color w:val="2B2F2F"/>
          <w:kern w:val="0"/>
          <w:sz w:val="18"/>
          <w:szCs w:val="18"/>
        </w:rPr>
        <w:t>프레젠테이션</w:t>
      </w: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 (최대 20분/그룹):</w:t>
      </w:r>
    </w:p>
    <w:p w:rsidR="008D59DB" w:rsidRPr="008D59DB" w:rsidRDefault="008D59DB" w:rsidP="008D59DB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750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응용 프로그램 데모 </w:t>
      </w:r>
    </w:p>
    <w:p w:rsidR="008D59DB" w:rsidRPr="008D59DB" w:rsidRDefault="008D59DB" w:rsidP="008D59DB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750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디자인 및 코딩 결정에 대한 정당성</w:t>
      </w:r>
    </w:p>
    <w:p w:rsidR="008D59DB" w:rsidRPr="008D59DB" w:rsidRDefault="008D59DB" w:rsidP="008D59DB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80" w:after="180" w:line="240" w:lineRule="atLeast"/>
        <w:ind w:left="750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업무 프로세스 및 역할 분배에 대한 설명</w:t>
      </w:r>
    </w:p>
    <w:p w:rsidR="008D59DB" w:rsidRPr="008D59DB" w:rsidRDefault="008D59DB" w:rsidP="008D59DB">
      <w:pPr>
        <w:widowControl/>
        <w:shd w:val="clear" w:color="auto" w:fill="FFFFFF"/>
        <w:wordWrap/>
        <w:autoSpaceDE/>
        <w:autoSpaceDN/>
        <w:spacing w:before="180" w:after="180" w:line="240" w:lineRule="atLeast"/>
        <w:jc w:val="left"/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</w:pPr>
      <w:r w:rsidRPr="008D59DB">
        <w:rPr>
          <w:rFonts w:asciiTheme="majorHAnsi" w:eastAsiaTheme="majorHAnsi" w:hAnsiTheme="majorHAnsi" w:cs="Helvetica"/>
          <w:color w:val="2B2F2F"/>
          <w:kern w:val="0"/>
          <w:sz w:val="18"/>
          <w:szCs w:val="18"/>
        </w:rPr>
        <w:t>프레젠테이션에 참석할 수 없는 경우, 위 사항(데모 제외)을 포함하는 서면 보고서를 제출해야 합니다.</w:t>
      </w:r>
    </w:p>
    <w:sectPr w:rsidR="008D59DB" w:rsidRPr="008D59DB" w:rsidSect="00D4722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878"/>
    <w:multiLevelType w:val="multilevel"/>
    <w:tmpl w:val="C56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B78B0"/>
    <w:multiLevelType w:val="multilevel"/>
    <w:tmpl w:val="88D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B1D23"/>
    <w:multiLevelType w:val="multilevel"/>
    <w:tmpl w:val="F6D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54767"/>
    <w:multiLevelType w:val="multilevel"/>
    <w:tmpl w:val="F78C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D62D3"/>
    <w:multiLevelType w:val="multilevel"/>
    <w:tmpl w:val="2C7A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39661F"/>
    <w:multiLevelType w:val="multilevel"/>
    <w:tmpl w:val="0A7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DE3AF2"/>
    <w:multiLevelType w:val="multilevel"/>
    <w:tmpl w:val="108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45A8A"/>
    <w:multiLevelType w:val="multilevel"/>
    <w:tmpl w:val="690C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8039D4"/>
    <w:multiLevelType w:val="multilevel"/>
    <w:tmpl w:val="62A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22A04"/>
    <w:multiLevelType w:val="multilevel"/>
    <w:tmpl w:val="264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13EAB"/>
    <w:multiLevelType w:val="multilevel"/>
    <w:tmpl w:val="A88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B944C5"/>
    <w:multiLevelType w:val="multilevel"/>
    <w:tmpl w:val="E63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AF3AFF"/>
    <w:multiLevelType w:val="multilevel"/>
    <w:tmpl w:val="1196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51E30"/>
    <w:multiLevelType w:val="multilevel"/>
    <w:tmpl w:val="7EC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BD20C1"/>
    <w:multiLevelType w:val="multilevel"/>
    <w:tmpl w:val="790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085798"/>
    <w:multiLevelType w:val="multilevel"/>
    <w:tmpl w:val="4F8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CE0369"/>
    <w:multiLevelType w:val="multilevel"/>
    <w:tmpl w:val="1A02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460D49"/>
    <w:multiLevelType w:val="multilevel"/>
    <w:tmpl w:val="AD80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E44971"/>
    <w:multiLevelType w:val="multilevel"/>
    <w:tmpl w:val="928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280594"/>
    <w:multiLevelType w:val="multilevel"/>
    <w:tmpl w:val="686C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1B7CAE"/>
    <w:multiLevelType w:val="multilevel"/>
    <w:tmpl w:val="053C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8F5F75"/>
    <w:multiLevelType w:val="multilevel"/>
    <w:tmpl w:val="C4F0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B544F5"/>
    <w:multiLevelType w:val="multilevel"/>
    <w:tmpl w:val="40A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A81CEB"/>
    <w:multiLevelType w:val="multilevel"/>
    <w:tmpl w:val="4C22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DE1E20"/>
    <w:multiLevelType w:val="multilevel"/>
    <w:tmpl w:val="D3E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216002"/>
    <w:multiLevelType w:val="multilevel"/>
    <w:tmpl w:val="DB78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7"/>
  </w:num>
  <w:num w:numId="9">
    <w:abstractNumId w:val="23"/>
  </w:num>
  <w:num w:numId="10">
    <w:abstractNumId w:val="16"/>
  </w:num>
  <w:num w:numId="11">
    <w:abstractNumId w:val="17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22"/>
  </w:num>
  <w:num w:numId="17">
    <w:abstractNumId w:val="2"/>
  </w:num>
  <w:num w:numId="18">
    <w:abstractNumId w:val="20"/>
  </w:num>
  <w:num w:numId="19">
    <w:abstractNumId w:val="21"/>
  </w:num>
  <w:num w:numId="20">
    <w:abstractNumId w:val="6"/>
  </w:num>
  <w:num w:numId="21">
    <w:abstractNumId w:val="19"/>
  </w:num>
  <w:num w:numId="22">
    <w:abstractNumId w:val="10"/>
  </w:num>
  <w:num w:numId="23">
    <w:abstractNumId w:val="24"/>
  </w:num>
  <w:num w:numId="24">
    <w:abstractNumId w:val="25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DB"/>
    <w:rsid w:val="00195A21"/>
    <w:rsid w:val="008D59DB"/>
    <w:rsid w:val="009A6D2B"/>
    <w:rsid w:val="00B832C4"/>
    <w:rsid w:val="00D47228"/>
    <w:rsid w:val="00D90408"/>
    <w:rsid w:val="00E3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2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72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2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47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69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0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0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6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sacademy.instructure.com/courses/471/pages/grupparbetet-alla-svar-pa-ett-stal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akestoreapi.com/docs" TargetMode="External"/><Relationship Id="rId12" Type="http://schemas.openxmlformats.org/officeDocument/2006/relationships/hyperlink" Target="https://fakestoreapi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sacademy.instructure.com/courses/471/pages/grupparbetet-alla-svar-pa-ett-stalle" TargetMode="External"/><Relationship Id="rId11" Type="http://schemas.openxmlformats.org/officeDocument/2006/relationships/hyperlink" Target="https://fakestoreapi.com/do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spreadsheets/d/1bDxmZAoOo4u-hXxQt-HjMYPKEy06UBKhU6gPGe464bE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bDxmZAoOo4u-hXxQt-HjMYPKEy06UBKhU6gPGe464bE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2025-02-25T15:15:00Z</cp:lastPrinted>
  <dcterms:created xsi:type="dcterms:W3CDTF">2025-02-25T14:57:00Z</dcterms:created>
  <dcterms:modified xsi:type="dcterms:W3CDTF">2025-02-25T20:21:00Z</dcterms:modified>
</cp:coreProperties>
</file>