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5052" w14:textId="77777777" w:rsidR="002D52BE" w:rsidRDefault="002D52BE" w:rsidP="002D52BE">
      <w:pPr>
        <w:rPr>
          <w:b/>
          <w:sz w:val="30"/>
          <w:szCs w:val="30"/>
        </w:rPr>
      </w:pPr>
    </w:p>
    <w:tbl>
      <w:tblPr>
        <w:tblW w:w="0" w:type="auto"/>
        <w:jc w:val="center"/>
        <w:tblLook w:val="04A0" w:firstRow="1" w:lastRow="0" w:firstColumn="1" w:lastColumn="0" w:noHBand="0" w:noVBand="1"/>
      </w:tblPr>
      <w:tblGrid>
        <w:gridCol w:w="4261"/>
        <w:gridCol w:w="3502"/>
      </w:tblGrid>
      <w:tr w:rsidR="002D52BE" w14:paraId="3C778CE8" w14:textId="77777777" w:rsidTr="0056328F">
        <w:trPr>
          <w:jc w:val="center"/>
        </w:trPr>
        <w:tc>
          <w:tcPr>
            <w:tcW w:w="4261" w:type="dxa"/>
            <w:vAlign w:val="center"/>
          </w:tcPr>
          <w:p w14:paraId="5BE22D08" w14:textId="77777777" w:rsidR="002D52BE" w:rsidRDefault="002D52BE" w:rsidP="0056328F">
            <w:pPr>
              <w:jc w:val="center"/>
            </w:pPr>
            <w:r>
              <w:rPr>
                <w:noProof/>
              </w:rPr>
              <w:drawing>
                <wp:inline distT="0" distB="0" distL="0" distR="0" wp14:anchorId="22394FFC" wp14:editId="0BBE2AC7">
                  <wp:extent cx="2092325" cy="18364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extLst>
                              <a:ext uri="{28A0092B-C50C-407E-A947-70E740481C1C}">
                                <a14:useLocalDpi xmlns:a14="http://schemas.microsoft.com/office/drawing/2010/main" val="0"/>
                              </a:ext>
                            </a:extLst>
                          </a:blip>
                          <a:srcRect l="11949" r="11949"/>
                          <a:stretch>
                            <a:fillRect/>
                          </a:stretch>
                        </pic:blipFill>
                        <pic:spPr>
                          <a:xfrm>
                            <a:off x="0" y="0"/>
                            <a:ext cx="2092325" cy="1836420"/>
                          </a:xfrm>
                          <a:prstGeom prst="rect">
                            <a:avLst/>
                          </a:prstGeom>
                          <a:noFill/>
                          <a:ln>
                            <a:noFill/>
                          </a:ln>
                        </pic:spPr>
                      </pic:pic>
                    </a:graphicData>
                  </a:graphic>
                </wp:inline>
              </w:drawing>
            </w:r>
          </w:p>
        </w:tc>
        <w:tc>
          <w:tcPr>
            <w:tcW w:w="3502" w:type="dxa"/>
            <w:vAlign w:val="center"/>
          </w:tcPr>
          <w:p w14:paraId="0EE6848B" w14:textId="77777777" w:rsidR="002D52BE" w:rsidRDefault="002D52BE" w:rsidP="0056328F">
            <w:r>
              <w:rPr>
                <w:noProof/>
              </w:rPr>
              <w:drawing>
                <wp:inline distT="0" distB="0" distL="0" distR="0" wp14:anchorId="197BB890" wp14:editId="3A641C7E">
                  <wp:extent cx="1666875" cy="17735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93003" cy="1801066"/>
                          </a:xfrm>
                          <a:prstGeom prst="rect">
                            <a:avLst/>
                          </a:prstGeom>
                        </pic:spPr>
                      </pic:pic>
                    </a:graphicData>
                  </a:graphic>
                </wp:inline>
              </w:drawing>
            </w:r>
          </w:p>
        </w:tc>
      </w:tr>
    </w:tbl>
    <w:p w14:paraId="516573E7" w14:textId="77777777" w:rsidR="002D52BE" w:rsidRDefault="002D52BE" w:rsidP="002D52BE"/>
    <w:p w14:paraId="3C1C33AB" w14:textId="77777777" w:rsidR="002D52BE" w:rsidRDefault="002D52BE" w:rsidP="002D52BE">
      <w:pPr>
        <w:jc w:val="center"/>
        <w:rPr>
          <w:rFonts w:ascii="隶书" w:eastAsia="隶书" w:hAnsi="新宋体"/>
          <w:b/>
          <w:sz w:val="48"/>
          <w:szCs w:val="72"/>
        </w:rPr>
      </w:pPr>
      <w:r>
        <w:rPr>
          <w:rFonts w:ascii="隶书" w:eastAsia="隶书" w:hAnsi="新宋体" w:hint="eastAsia"/>
          <w:b/>
          <w:sz w:val="48"/>
          <w:szCs w:val="72"/>
        </w:rPr>
        <w:t>合肥工业大学</w:t>
      </w:r>
    </w:p>
    <w:p w14:paraId="20F6FD4A" w14:textId="77777777" w:rsidR="002D52BE" w:rsidRDefault="002D52BE" w:rsidP="002D52BE">
      <w:pPr>
        <w:jc w:val="center"/>
        <w:rPr>
          <w:rFonts w:ascii="隶书" w:eastAsia="隶书" w:hAnsi="新宋体"/>
          <w:b/>
          <w:sz w:val="48"/>
          <w:szCs w:val="72"/>
        </w:rPr>
      </w:pPr>
      <w:r>
        <w:rPr>
          <w:rFonts w:ascii="隶书" w:eastAsia="隶书" w:hAnsi="新宋体" w:hint="eastAsia"/>
          <w:b/>
          <w:sz w:val="48"/>
          <w:szCs w:val="72"/>
        </w:rPr>
        <w:t>计算机与信息学院</w:t>
      </w:r>
    </w:p>
    <w:p w14:paraId="3E5FD560" w14:textId="77777777" w:rsidR="002D52BE" w:rsidRDefault="002D52BE" w:rsidP="002D52BE">
      <w:pPr>
        <w:jc w:val="center"/>
        <w:rPr>
          <w:rFonts w:ascii="隶书" w:eastAsia="隶书" w:hAnsi="新宋体"/>
          <w:b/>
          <w:sz w:val="48"/>
          <w:szCs w:val="72"/>
        </w:rPr>
      </w:pPr>
    </w:p>
    <w:p w14:paraId="7D89A760" w14:textId="77777777" w:rsidR="002D52BE" w:rsidRDefault="002D52BE" w:rsidP="002D52BE">
      <w:pPr>
        <w:jc w:val="center"/>
        <w:rPr>
          <w:rFonts w:ascii="隶书" w:eastAsia="隶书" w:hAnsi="新宋体"/>
          <w:b/>
          <w:sz w:val="48"/>
          <w:szCs w:val="72"/>
        </w:rPr>
      </w:pPr>
      <w:r>
        <w:rPr>
          <w:rFonts w:ascii="隶书" w:eastAsia="隶书" w:hAnsi="新宋体" w:hint="eastAsia"/>
          <w:b/>
          <w:sz w:val="48"/>
          <w:szCs w:val="72"/>
        </w:rPr>
        <w:t>计算机科学与技术专业导论</w:t>
      </w:r>
    </w:p>
    <w:p w14:paraId="24E71679" w14:textId="77777777" w:rsidR="002D52BE" w:rsidRDefault="002D52BE" w:rsidP="002D52BE">
      <w:pPr>
        <w:jc w:val="center"/>
        <w:rPr>
          <w:rFonts w:ascii="隶书" w:eastAsia="隶书" w:hAnsi="新宋体"/>
          <w:b/>
          <w:sz w:val="48"/>
          <w:szCs w:val="72"/>
        </w:rPr>
      </w:pPr>
      <w:r>
        <w:rPr>
          <w:rFonts w:ascii="隶书" w:eastAsia="隶书" w:hAnsi="新宋体" w:hint="eastAsia"/>
          <w:b/>
          <w:sz w:val="48"/>
          <w:szCs w:val="72"/>
        </w:rPr>
        <w:t>课程报告</w:t>
      </w:r>
    </w:p>
    <w:p w14:paraId="5055D887" w14:textId="77777777" w:rsidR="002D52BE" w:rsidRDefault="002D52BE" w:rsidP="002D52BE">
      <w:pPr>
        <w:ind w:firstLineChars="250" w:firstLine="1100"/>
        <w:rPr>
          <w:b/>
          <w:sz w:val="44"/>
          <w:szCs w:val="44"/>
        </w:rPr>
      </w:pPr>
    </w:p>
    <w:p w14:paraId="08609235" w14:textId="77777777" w:rsidR="002D52BE" w:rsidRDefault="002D52BE" w:rsidP="002D52BE">
      <w:pPr>
        <w:rPr>
          <w:b/>
          <w:sz w:val="22"/>
          <w:szCs w:val="44"/>
        </w:rPr>
      </w:pPr>
    </w:p>
    <w:p w14:paraId="7BD5A297" w14:textId="77777777" w:rsidR="002D52BE" w:rsidRDefault="002D52BE" w:rsidP="002D52BE">
      <w:pPr>
        <w:rPr>
          <w:b/>
          <w:sz w:val="22"/>
          <w:szCs w:val="44"/>
        </w:rPr>
      </w:pPr>
    </w:p>
    <w:p w14:paraId="4DCB628E" w14:textId="4844F4BA" w:rsidR="002D52BE" w:rsidRDefault="002D52BE" w:rsidP="002D52BE">
      <w:pPr>
        <w:ind w:left="457" w:firstLineChars="250" w:firstLine="800"/>
        <w:rPr>
          <w:b/>
          <w:sz w:val="32"/>
          <w:szCs w:val="32"/>
        </w:rPr>
      </w:pPr>
      <w:r>
        <w:rPr>
          <w:rFonts w:hint="eastAsia"/>
          <w:b/>
          <w:sz w:val="32"/>
          <w:szCs w:val="32"/>
        </w:rPr>
        <w:t xml:space="preserve">姓    名： </w:t>
      </w:r>
      <w:r>
        <w:rPr>
          <w:rFonts w:hint="eastAsia"/>
          <w:b/>
          <w:sz w:val="32"/>
          <w:szCs w:val="32"/>
        </w:rPr>
        <w:t>杨程锦</w:t>
      </w:r>
    </w:p>
    <w:p w14:paraId="0E90CA6A" w14:textId="77777777" w:rsidR="002D52BE" w:rsidRDefault="002D52BE" w:rsidP="002D52BE">
      <w:pPr>
        <w:rPr>
          <w:b/>
          <w:sz w:val="22"/>
          <w:szCs w:val="44"/>
        </w:rPr>
      </w:pPr>
    </w:p>
    <w:p w14:paraId="63B1FC67" w14:textId="17110767" w:rsidR="002D52BE" w:rsidRDefault="002D52BE" w:rsidP="002D52BE">
      <w:pPr>
        <w:ind w:left="457" w:firstLineChars="250" w:firstLine="800"/>
        <w:rPr>
          <w:b/>
          <w:sz w:val="32"/>
          <w:szCs w:val="32"/>
        </w:rPr>
      </w:pPr>
      <w:r>
        <w:rPr>
          <w:rFonts w:hint="eastAsia"/>
          <w:b/>
          <w:sz w:val="32"/>
          <w:szCs w:val="32"/>
        </w:rPr>
        <w:t>专业班级： 计算机科学与技术2</w:t>
      </w:r>
      <w:r>
        <w:rPr>
          <w:b/>
          <w:sz w:val="32"/>
          <w:szCs w:val="32"/>
        </w:rPr>
        <w:t>1-</w:t>
      </w:r>
      <w:r>
        <w:rPr>
          <w:b/>
          <w:sz w:val="32"/>
          <w:szCs w:val="32"/>
        </w:rPr>
        <w:t>1</w:t>
      </w:r>
      <w:r>
        <w:rPr>
          <w:rFonts w:hint="eastAsia"/>
          <w:b/>
          <w:sz w:val="32"/>
          <w:szCs w:val="32"/>
        </w:rPr>
        <w:t>班</w:t>
      </w:r>
    </w:p>
    <w:p w14:paraId="3E2CE897" w14:textId="77777777" w:rsidR="002D52BE" w:rsidRDefault="002D52BE" w:rsidP="002D52BE">
      <w:pPr>
        <w:rPr>
          <w:b/>
          <w:sz w:val="22"/>
          <w:szCs w:val="44"/>
        </w:rPr>
      </w:pPr>
    </w:p>
    <w:p w14:paraId="5BE3B548" w14:textId="3623F21D" w:rsidR="002D52BE" w:rsidRDefault="002D52BE" w:rsidP="002D52BE">
      <w:pPr>
        <w:ind w:left="457" w:firstLineChars="250" w:firstLine="800"/>
        <w:rPr>
          <w:b/>
          <w:sz w:val="32"/>
          <w:szCs w:val="32"/>
        </w:rPr>
      </w:pPr>
      <w:r>
        <w:rPr>
          <w:rFonts w:hint="eastAsia"/>
          <w:b/>
          <w:sz w:val="32"/>
          <w:szCs w:val="32"/>
        </w:rPr>
        <w:t>学    号：2</w:t>
      </w:r>
      <w:r>
        <w:rPr>
          <w:b/>
          <w:sz w:val="32"/>
          <w:szCs w:val="32"/>
        </w:rPr>
        <w:t>0212147</w:t>
      </w:r>
      <w:r>
        <w:rPr>
          <w:b/>
          <w:sz w:val="32"/>
          <w:szCs w:val="32"/>
        </w:rPr>
        <w:t>10</w:t>
      </w:r>
    </w:p>
    <w:p w14:paraId="49AE6F7C" w14:textId="77777777" w:rsidR="002D52BE" w:rsidRDefault="002D52BE" w:rsidP="002D52BE">
      <w:pPr>
        <w:rPr>
          <w:b/>
          <w:sz w:val="22"/>
          <w:szCs w:val="44"/>
        </w:rPr>
      </w:pPr>
    </w:p>
    <w:p w14:paraId="43F7CA34" w14:textId="77777777" w:rsidR="002D52BE" w:rsidRDefault="002D52BE" w:rsidP="002D52BE">
      <w:pPr>
        <w:jc w:val="center"/>
        <w:rPr>
          <w:b/>
          <w:bCs/>
          <w:sz w:val="32"/>
        </w:rPr>
      </w:pPr>
    </w:p>
    <w:p w14:paraId="141504C9" w14:textId="77777777" w:rsidR="002D52BE" w:rsidRDefault="002D52BE" w:rsidP="002D52BE">
      <w:pPr>
        <w:jc w:val="center"/>
        <w:rPr>
          <w:b/>
          <w:bCs/>
          <w:sz w:val="32"/>
        </w:rPr>
      </w:pPr>
    </w:p>
    <w:p w14:paraId="056548F9" w14:textId="28058B56" w:rsidR="002D52BE" w:rsidRDefault="002D52BE" w:rsidP="002D52BE">
      <w:pPr>
        <w:jc w:val="center"/>
        <w:rPr>
          <w:b/>
          <w:sz w:val="36"/>
          <w:szCs w:val="36"/>
        </w:rPr>
      </w:pPr>
      <w:r>
        <w:rPr>
          <w:rFonts w:hint="eastAsia"/>
          <w:b/>
          <w:bCs/>
          <w:sz w:val="32"/>
        </w:rPr>
        <w:t>2</w:t>
      </w:r>
      <w:r>
        <w:rPr>
          <w:b/>
          <w:bCs/>
          <w:sz w:val="32"/>
        </w:rPr>
        <w:t>02</w:t>
      </w:r>
      <w:r>
        <w:rPr>
          <w:b/>
          <w:bCs/>
          <w:sz w:val="32"/>
        </w:rPr>
        <w:t>2</w:t>
      </w:r>
      <w:r>
        <w:rPr>
          <w:rFonts w:hint="eastAsia"/>
          <w:b/>
          <w:bCs/>
          <w:sz w:val="32"/>
        </w:rPr>
        <w:t xml:space="preserve">年 </w:t>
      </w:r>
      <w:r>
        <w:rPr>
          <w:b/>
          <w:bCs/>
          <w:sz w:val="32"/>
        </w:rPr>
        <w:t>1</w:t>
      </w:r>
      <w:r>
        <w:rPr>
          <w:rFonts w:hint="eastAsia"/>
          <w:b/>
          <w:bCs/>
          <w:sz w:val="32"/>
        </w:rPr>
        <w:t xml:space="preserve"> 月 </w:t>
      </w:r>
      <w:r>
        <w:rPr>
          <w:b/>
          <w:bCs/>
          <w:sz w:val="32"/>
        </w:rPr>
        <w:t>1</w:t>
      </w:r>
      <w:r>
        <w:rPr>
          <w:rFonts w:hint="eastAsia"/>
          <w:b/>
          <w:bCs/>
          <w:sz w:val="32"/>
        </w:rPr>
        <w:t xml:space="preserve"> 日</w:t>
      </w:r>
    </w:p>
    <w:p w14:paraId="19AD238B" w14:textId="77777777" w:rsidR="002D52BE" w:rsidRDefault="002D52BE" w:rsidP="002D52BE">
      <w:pPr>
        <w:rPr>
          <w:b/>
          <w:sz w:val="30"/>
          <w:szCs w:val="30"/>
        </w:rPr>
      </w:pPr>
    </w:p>
    <w:p w14:paraId="7EA6BA4E" w14:textId="55DDE547" w:rsidR="004D7A6B" w:rsidRDefault="002D52BE" w:rsidP="002D52BE">
      <w:pPr>
        <w:jc w:val="center"/>
        <w:rPr>
          <w:sz w:val="48"/>
          <w:szCs w:val="48"/>
        </w:rPr>
      </w:pPr>
      <w:proofErr w:type="gramStart"/>
      <w:r>
        <w:rPr>
          <w:rFonts w:hint="eastAsia"/>
          <w:sz w:val="48"/>
          <w:szCs w:val="48"/>
        </w:rPr>
        <w:lastRenderedPageBreak/>
        <w:t>论物联网</w:t>
      </w:r>
      <w:proofErr w:type="gramEnd"/>
      <w:r>
        <w:rPr>
          <w:rFonts w:hint="eastAsia"/>
          <w:sz w:val="48"/>
          <w:szCs w:val="48"/>
        </w:rPr>
        <w:t>技术在</w:t>
      </w:r>
      <w:r>
        <w:rPr>
          <w:rFonts w:hint="eastAsia"/>
          <w:sz w:val="48"/>
          <w:szCs w:val="48"/>
        </w:rPr>
        <w:t>家庭生活</w:t>
      </w:r>
      <w:r>
        <w:rPr>
          <w:rFonts w:hint="eastAsia"/>
          <w:sz w:val="48"/>
          <w:szCs w:val="48"/>
        </w:rPr>
        <w:t>中的应用</w:t>
      </w:r>
    </w:p>
    <w:p w14:paraId="042E5669" w14:textId="77777777" w:rsidR="002D52BE" w:rsidRDefault="002D52BE" w:rsidP="002D52BE">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引言</w:t>
      </w:r>
    </w:p>
    <w:p w14:paraId="00B5A396" w14:textId="544F8456" w:rsidR="002D52BE" w:rsidRDefault="002D52BE" w:rsidP="002D52BE">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大数据背景下，各项技术的发展均无法脱离大数据的支持，其能够为各项技术的研发提供数据支持，使其更具科学性与合理性。大数据技术的出现不仅为收集实际生活中的数据信息，更为重要的是将庞大的数据进行计算与处理，得出具有价值的数据，使得数据的使用的调查更为便捷。大数据背景下智能家居的发展具有数据信息支持，但是仅使用大数据技术无法满足智能家居的发展，需要应用物联网技术实现家居智能化目标。</w:t>
      </w:r>
    </w:p>
    <w:p w14:paraId="23D06709"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一、物联网技术发展过程及现状分析</w:t>
      </w:r>
    </w:p>
    <w:p w14:paraId="0D0D8CBB"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物联网是将物体与物体之间实现连接的一种互联网技术，由互联网技术发展而来，目前被广泛应用与智能产品生产使用领域，优化日常生活，加快产业升级。从物联网技术发展历程来看，美国作为最早提出与</w:t>
      </w:r>
      <w:proofErr w:type="gramStart"/>
      <w:r>
        <w:rPr>
          <w:rFonts w:ascii="Arial" w:hAnsi="Arial" w:cs="Arial"/>
          <w:color w:val="323232"/>
        </w:rPr>
        <w:t>研发物</w:t>
      </w:r>
      <w:proofErr w:type="gramEnd"/>
      <w:r>
        <w:rPr>
          <w:rFonts w:ascii="Arial" w:hAnsi="Arial" w:cs="Arial"/>
          <w:color w:val="323232"/>
        </w:rPr>
        <w:t>联网技术的国家，主要依靠互联网技术支持，凭借自身发展较为成熟的互联网技术以及广阔的市场，使得物联网技术在零售、交通等行业应用。物联网技术的发展与新兴技术的产生与更新关系密切，近年来</w:t>
      </w:r>
      <w:proofErr w:type="gramStart"/>
      <w:r>
        <w:rPr>
          <w:rFonts w:ascii="Arial" w:hAnsi="Arial" w:cs="Arial"/>
          <w:color w:val="323232"/>
        </w:rPr>
        <w:t>各项新型</w:t>
      </w:r>
      <w:proofErr w:type="gramEnd"/>
      <w:r>
        <w:rPr>
          <w:rFonts w:ascii="Arial" w:hAnsi="Arial" w:cs="Arial"/>
          <w:color w:val="323232"/>
        </w:rPr>
        <w:t>技术不断被研发与使用到生产制造中，都离不开物联网技术的支持。物联网技术发展至今，囊括有互联网的所有技术内容，例如远程管理控制技术、射频识别技术以及实时处理技术等。物联网为互联网发展衍生出的一类技术，完全依靠互联网进行作用过程，也包含了互联网之外的各类接收与传递信息的物品、被传递的信息以及接受信息的终端等。无限挖掘物联网技术价值，将应用层面进行拓展为目前大数据时代的重要任务之一。</w:t>
      </w:r>
    </w:p>
    <w:p w14:paraId="5BDC87D9"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二、物联网技术在智能家居中的使用</w:t>
      </w:r>
    </w:p>
    <w:p w14:paraId="3654663A"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大数据时代背景下，互联网技术的发展使得各行各业数据大量汇集，并形成一类与之效应，省略部分不必要的操作步驟，简化操作流程，减少人力投入。尤其是近年来，人工智能技术的出现使得居家生活发生改变，并且由物联网技术进行支持，使得家居逐渐朝着智能化的方向发展，也就是智能家居。智能家居出现之前，家庭中的照明系统、电视播放、空调开放、水电管理等都需要由人力投入进行控制，智能家居实现后人们便能通过使用远程控制技术、自</w:t>
      </w:r>
      <w:r>
        <w:rPr>
          <w:rFonts w:ascii="Arial" w:hAnsi="Arial" w:cs="Arial"/>
          <w:color w:val="323232"/>
        </w:rPr>
        <w:lastRenderedPageBreak/>
        <w:t>动控制技术等完成控制过程，省去部分人力的投入，应对部分突发状况，方便居家生活实现节能、省心以及舒适等需求。例如，离开家后发现室内空调、电视或者是照明系统等并未关闭，通过远程控制技术可以不用再次归家将其关闭，抑或室外光线亮度达到一定强度范围后便自动开启窗帘等。</w:t>
      </w:r>
    </w:p>
    <w:p w14:paraId="5EE2831B"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智能家居最早由美国开始实现应用，发展历程可以分为三个阶段：一是互联网时代智能家居。互联网的出现使得人们的日常生活以及工作等都发生了较大改变，信息的传递开始逐渐加速与便利。由此在互联网时代下，智能家居的理念便已经开始得到应用与发展，此时的智能家居主要由互联网技术进行支持，较为单一的智能系统使得智能家居的发展遭受限制，无法完成网状联系，此时的智能家居主要体现为智能安防系统等。二是移动互联网时代智能家居。移动互联网时代背景下，智能主要体现为智能手机的开发与使用。移动互联网技术为移动设备的智能化提供有利的技术支持，使得手机等设备的功能逐渐多样化，从最初的通信功能逐渐开始丰富。由此也开始出现了部分智能家居的子系统，使得家居智能系统不再单一存在，能够与部分设备进行连接使用与控制，具体表现为市场上开始出现能够与家居设备进行连接的</w:t>
      </w:r>
      <w:r>
        <w:rPr>
          <w:rFonts w:ascii="Arial" w:hAnsi="Arial" w:cs="Arial"/>
          <w:color w:val="323232"/>
        </w:rPr>
        <w:t xml:space="preserve"> App</w:t>
      </w:r>
      <w:r>
        <w:rPr>
          <w:rFonts w:ascii="Arial" w:hAnsi="Arial" w:cs="Arial"/>
          <w:color w:val="323232"/>
        </w:rPr>
        <w:t>。三是物联网时代智能家居。物联网为互联网技术发展而来，仍需互联网技术进行支持。</w:t>
      </w:r>
    </w:p>
    <w:p w14:paraId="32CC79F4" w14:textId="1B28E7B8"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镶嵌式的智能型家居体系，是将信息运用用户家中的网关传递并拷贝存至起来，因此建设家庭网关成为了每位用户的重要事情，如果系统需要维护和加强时，用户就必须要重新设置家中的网关，因此使系统的维护和升级受到了阻碍。建设此种结构，需要</w:t>
      </w:r>
      <w:r w:rsidR="00F63005">
        <w:rPr>
          <w:rFonts w:ascii="Arial" w:hAnsi="Arial" w:cs="Arial" w:hint="eastAsia"/>
          <w:color w:val="323232"/>
        </w:rPr>
        <w:t>设置</w:t>
      </w:r>
      <w:r>
        <w:rPr>
          <w:rFonts w:ascii="Arial" w:hAnsi="Arial" w:cs="Arial"/>
          <w:color w:val="323232"/>
        </w:rPr>
        <w:t>四层体系。</w:t>
      </w:r>
    </w:p>
    <w:p w14:paraId="696F42A1"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w:t>
      </w:r>
      <w:r>
        <w:rPr>
          <w:rFonts w:ascii="Arial" w:hAnsi="Arial" w:cs="Arial"/>
          <w:color w:val="323232"/>
        </w:rPr>
        <w:t>1</w:t>
      </w:r>
      <w:r>
        <w:rPr>
          <w:rFonts w:ascii="Arial" w:hAnsi="Arial" w:cs="Arial"/>
          <w:color w:val="323232"/>
        </w:rPr>
        <w:t>）系统的传感与监控设备。在构建这两种设备时，可与声音传感器、摄像仪相整合，将传递的信息进行分析和处理，并传至控制器，实现内外结合，使智能型家居在实用中的控制能力得到了控制。</w:t>
      </w:r>
    </w:p>
    <w:p w14:paraId="6C5C1525"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w:t>
      </w:r>
      <w:r>
        <w:rPr>
          <w:rFonts w:ascii="Arial" w:hAnsi="Arial" w:cs="Arial"/>
          <w:color w:val="323232"/>
        </w:rPr>
        <w:t>2</w:t>
      </w:r>
      <w:r>
        <w:rPr>
          <w:rFonts w:ascii="Arial" w:hAnsi="Arial" w:cs="Arial"/>
          <w:color w:val="323232"/>
        </w:rPr>
        <w:t>）系统的控制中心。控制平台是体系的重要组成角色，其功能主要是对人工智能家居设备进行处理和管控，模拟启动器和中心控制器是此系统的两个重要分支。</w:t>
      </w:r>
    </w:p>
    <w:p w14:paraId="23A4138B"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w:t>
      </w:r>
      <w:r>
        <w:rPr>
          <w:rFonts w:ascii="Arial" w:hAnsi="Arial" w:cs="Arial"/>
          <w:color w:val="323232"/>
        </w:rPr>
        <w:t>3</w:t>
      </w:r>
      <w:r>
        <w:rPr>
          <w:rFonts w:ascii="Arial" w:hAnsi="Arial" w:cs="Arial"/>
          <w:color w:val="323232"/>
        </w:rPr>
        <w:t>）中间件层。要想完善智能家居，就必须注重</w:t>
      </w:r>
      <w:proofErr w:type="gramStart"/>
      <w:r>
        <w:rPr>
          <w:rFonts w:ascii="Arial" w:hAnsi="Arial" w:cs="Arial"/>
          <w:color w:val="323232"/>
        </w:rPr>
        <w:t>中间件层的</w:t>
      </w:r>
      <w:proofErr w:type="gramEnd"/>
      <w:r>
        <w:rPr>
          <w:rFonts w:ascii="Arial" w:hAnsi="Arial" w:cs="Arial"/>
          <w:color w:val="323232"/>
        </w:rPr>
        <w:t>开发，服务器与计算机数据库是必不可少的，将每位用户储存的信息都整合在在型数据库中，用户登录后才能对其进行检查和管制。</w:t>
      </w:r>
    </w:p>
    <w:p w14:paraId="688E92EF" w14:textId="635A7491"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lastRenderedPageBreak/>
        <w:t>（</w:t>
      </w:r>
      <w:r>
        <w:rPr>
          <w:rFonts w:ascii="Arial" w:hAnsi="Arial" w:cs="Arial"/>
          <w:color w:val="323232"/>
        </w:rPr>
        <w:t>4</w:t>
      </w:r>
      <w:r>
        <w:rPr>
          <w:rFonts w:ascii="Arial" w:hAnsi="Arial" w:cs="Arial"/>
          <w:color w:val="323232"/>
        </w:rPr>
        <w:t>）应用层。图形用户的人机界面实则就是应用层，能够使用户体验便捷、独特的服务，应用软件或者远程登录使设备成功操作，使人机接触与交换信息成为现实。安全管理系统和自动报警系统是应用层中必须构建的板块。</w:t>
      </w:r>
    </w:p>
    <w:p w14:paraId="218416BF" w14:textId="3BC38139" w:rsidR="00F63005" w:rsidRDefault="00F63005" w:rsidP="005653C4">
      <w:pPr>
        <w:pStyle w:val="a7"/>
        <w:shd w:val="clear" w:color="auto" w:fill="FFFFFF"/>
        <w:spacing w:before="0" w:beforeAutospacing="0" w:after="0" w:afterAutospacing="0" w:line="480" w:lineRule="atLeast"/>
        <w:ind w:firstLine="480"/>
        <w:rPr>
          <w:rFonts w:ascii="Arial" w:hAnsi="Arial" w:cs="Arial" w:hint="eastAsia"/>
          <w:color w:val="323232"/>
        </w:rPr>
      </w:pPr>
      <w:r>
        <w:rPr>
          <w:rFonts w:ascii="Arial" w:hAnsi="Arial" w:cs="Arial" w:hint="eastAsia"/>
          <w:color w:val="323232"/>
        </w:rPr>
        <w:t>三</w:t>
      </w:r>
      <w:r>
        <w:rPr>
          <w:rFonts w:ascii="Arial" w:hAnsi="Arial" w:cs="Arial"/>
          <w:color w:val="323232"/>
        </w:rPr>
        <w:t>、物联网技术在智能家居中</w:t>
      </w:r>
      <w:r>
        <w:rPr>
          <w:rFonts w:ascii="Arial" w:hAnsi="Arial" w:cs="Arial" w:hint="eastAsia"/>
          <w:color w:val="323232"/>
        </w:rPr>
        <w:t>的预想</w:t>
      </w:r>
    </w:p>
    <w:p w14:paraId="128FE523" w14:textId="77777777" w:rsidR="005653C4" w:rsidRPr="00F63005" w:rsidRDefault="005653C4" w:rsidP="00483FA3">
      <w:pPr>
        <w:pStyle w:val="a7"/>
        <w:shd w:val="clear" w:color="auto" w:fill="FFFFFF"/>
        <w:spacing w:before="0" w:beforeAutospacing="0" w:after="0" w:afterAutospacing="0" w:line="420" w:lineRule="atLeast"/>
        <w:rPr>
          <w:rFonts w:ascii="Arial" w:hAnsi="Arial" w:cs="Arial"/>
          <w:color w:val="323232"/>
        </w:rPr>
      </w:pPr>
      <w:r w:rsidRPr="00F63005">
        <w:rPr>
          <w:rFonts w:ascii="Arial" w:hAnsi="Arial" w:cs="Arial" w:hint="eastAsia"/>
          <w:color w:val="323232"/>
        </w:rPr>
        <w:t>（</w:t>
      </w:r>
      <w:r w:rsidRPr="00F63005">
        <w:rPr>
          <w:rFonts w:ascii="Arial" w:hAnsi="Arial" w:cs="Arial"/>
          <w:color w:val="323232"/>
        </w:rPr>
        <w:t>1</w:t>
      </w:r>
      <w:r w:rsidRPr="00F63005">
        <w:rPr>
          <w:rFonts w:ascii="Arial" w:hAnsi="Arial" w:cs="Arial" w:hint="eastAsia"/>
          <w:color w:val="323232"/>
        </w:rPr>
        <w:t>）科技的安全保障——进入房屋前的监测</w:t>
      </w:r>
    </w:p>
    <w:p w14:paraId="6FF2B575" w14:textId="7493634E" w:rsidR="005653C4" w:rsidRPr="00F63005" w:rsidRDefault="005653C4" w:rsidP="005653C4">
      <w:pPr>
        <w:pStyle w:val="a7"/>
        <w:shd w:val="clear" w:color="auto" w:fill="FFFFFF"/>
        <w:spacing w:before="240" w:beforeAutospacing="0" w:after="240" w:afterAutospacing="0" w:line="420" w:lineRule="atLeast"/>
        <w:rPr>
          <w:rFonts w:ascii="Arial" w:hAnsi="Arial" w:cs="Arial"/>
          <w:color w:val="323232"/>
        </w:rPr>
      </w:pPr>
      <w:r w:rsidRPr="00F63005">
        <w:rPr>
          <w:rFonts w:ascii="Arial" w:hAnsi="Arial" w:cs="Arial"/>
          <w:color w:val="323232"/>
        </w:rPr>
        <w:t>当用户站在门前，门口的摄像头自动对用户进行拍摄，进行识别，如果是住户本人，门上的虹膜识别随之启动，对住户进行虹膜识别，通过后，门自动打开，并伴有住户预设的</w:t>
      </w:r>
      <w:r w:rsidRPr="00F63005">
        <w:rPr>
          <w:rFonts w:ascii="Arial" w:hAnsi="Arial" w:cs="Arial"/>
          <w:color w:val="323232"/>
        </w:rPr>
        <w:t>“</w:t>
      </w:r>
      <w:r w:rsidRPr="00F63005">
        <w:rPr>
          <w:rFonts w:ascii="Arial" w:hAnsi="Arial" w:cs="Arial"/>
          <w:color w:val="323232"/>
        </w:rPr>
        <w:t>欢迎回家</w:t>
      </w:r>
      <w:r w:rsidRPr="00F63005">
        <w:rPr>
          <w:rFonts w:ascii="Arial" w:hAnsi="Arial" w:cs="Arial"/>
          <w:color w:val="323232"/>
        </w:rPr>
        <w:t>”</w:t>
      </w:r>
      <w:r w:rsidRPr="00F63005">
        <w:rPr>
          <w:rFonts w:ascii="Arial" w:hAnsi="Arial" w:cs="Arial"/>
          <w:color w:val="323232"/>
        </w:rPr>
        <w:t>提示音，开始执行住户下班前发送的要求，比如放好洗澡水，播放住户喜欢的音乐；如果是陌生人，云感知模型自动与已存的住户客人信息比对，并询问住户是否准许进入。此外，还有指纹识别，声音识别等模块供用户选择。</w:t>
      </w:r>
    </w:p>
    <w:p w14:paraId="4D283CD1" w14:textId="77777777" w:rsidR="005653C4" w:rsidRPr="00F63005" w:rsidRDefault="005653C4" w:rsidP="005653C4">
      <w:pPr>
        <w:pStyle w:val="a7"/>
        <w:shd w:val="clear" w:color="auto" w:fill="FFFFFF"/>
        <w:spacing w:before="0" w:beforeAutospacing="0" w:after="0" w:afterAutospacing="0" w:line="420" w:lineRule="atLeast"/>
        <w:rPr>
          <w:rFonts w:ascii="Arial" w:hAnsi="Arial" w:cs="Arial"/>
          <w:color w:val="323232"/>
        </w:rPr>
      </w:pPr>
      <w:r w:rsidRPr="00F63005">
        <w:rPr>
          <w:rFonts w:ascii="Arial" w:hAnsi="Arial" w:cs="Arial" w:hint="eastAsia"/>
          <w:color w:val="323232"/>
        </w:rPr>
        <w:t>（</w:t>
      </w:r>
      <w:r w:rsidRPr="00F63005">
        <w:rPr>
          <w:rFonts w:ascii="Arial" w:hAnsi="Arial" w:cs="Arial"/>
          <w:color w:val="323232"/>
        </w:rPr>
        <w:t>2</w:t>
      </w:r>
      <w:r w:rsidRPr="00F63005">
        <w:rPr>
          <w:rFonts w:ascii="Arial" w:hAnsi="Arial" w:cs="Arial" w:hint="eastAsia"/>
          <w:color w:val="323232"/>
        </w:rPr>
        <w:t>）访客的私人订制——电子标识手环</w:t>
      </w:r>
    </w:p>
    <w:p w14:paraId="0A109E4A" w14:textId="69A9F495" w:rsidR="005653C4" w:rsidRPr="00F63005" w:rsidRDefault="005653C4" w:rsidP="005653C4">
      <w:pPr>
        <w:pStyle w:val="a7"/>
        <w:shd w:val="clear" w:color="auto" w:fill="FFFFFF"/>
        <w:spacing w:before="240" w:beforeAutospacing="0" w:after="240" w:afterAutospacing="0" w:line="420" w:lineRule="atLeast"/>
        <w:rPr>
          <w:rFonts w:ascii="Arial" w:hAnsi="Arial" w:cs="Arial"/>
          <w:color w:val="323232"/>
        </w:rPr>
      </w:pPr>
      <w:r w:rsidRPr="00F63005">
        <w:rPr>
          <w:rFonts w:ascii="Arial" w:hAnsi="Arial" w:cs="Arial"/>
          <w:color w:val="323232"/>
        </w:rPr>
        <w:t>进入房屋，首先要佩戴带有电子标识的手环，主要是用于把佩戴者个人的相关资料传到手环内置的微型发讯器，确定用户位置，以便让佩戴者与房屋和住户展开一连串的有趣互动活动。此外，手环还具有计步，监测心率和血压，计算消耗能量等健康功能，以便了解佩戴者健康情况。佩戴者也可通过手环下达指令，或与住户交流。进入客厅，手环将讯号传给房屋里的感应器，感应器将信息传送给云模型感知系统，接着云模型感知系统开始从资料档案中分析访客个人的种种喜好，再分别对客厅的空调、音响及灯光系统下达指令，使得室温倍感舒适、灯光明暗适度、并询问访客是否播放音乐和影片。而且一旦房间内的电视和音乐被选定后，它们会随着人们从</w:t>
      </w:r>
      <w:r w:rsidRPr="00F63005">
        <w:rPr>
          <w:rFonts w:ascii="Arial" w:hAnsi="Arial" w:cs="Arial"/>
          <w:color w:val="323232"/>
        </w:rPr>
        <w:t>1</w:t>
      </w:r>
      <w:r w:rsidRPr="00F63005">
        <w:rPr>
          <w:rFonts w:ascii="Arial" w:hAnsi="Arial" w:cs="Arial"/>
          <w:color w:val="323232"/>
        </w:rPr>
        <w:t>个房间进入另外</w:t>
      </w:r>
      <w:r w:rsidRPr="00F63005">
        <w:rPr>
          <w:rFonts w:ascii="Arial" w:hAnsi="Arial" w:cs="Arial"/>
          <w:color w:val="323232"/>
        </w:rPr>
        <w:t>1</w:t>
      </w:r>
      <w:r w:rsidRPr="00F63005">
        <w:rPr>
          <w:rFonts w:ascii="Arial" w:hAnsi="Arial" w:cs="Arial"/>
          <w:color w:val="323232"/>
        </w:rPr>
        <w:t>个房间。而这一切环境的变化都是完全自动的，不需要任何人拿起摇控器来一一设定。这种人性化将伴随着访客直到离开房屋。</w:t>
      </w:r>
    </w:p>
    <w:p w14:paraId="30AB987A" w14:textId="3E50068C" w:rsidR="005653C4" w:rsidRPr="00F63005" w:rsidRDefault="005653C4" w:rsidP="005653C4">
      <w:pPr>
        <w:pStyle w:val="a7"/>
        <w:shd w:val="clear" w:color="auto" w:fill="FFFFFF"/>
        <w:spacing w:before="0" w:beforeAutospacing="0" w:after="0" w:afterAutospacing="0" w:line="420" w:lineRule="atLeast"/>
        <w:rPr>
          <w:rFonts w:ascii="Arial" w:hAnsi="Arial" w:cs="Arial"/>
          <w:color w:val="323232"/>
        </w:rPr>
      </w:pPr>
      <w:r w:rsidRPr="00F63005">
        <w:rPr>
          <w:rFonts w:ascii="Arial" w:hAnsi="Arial" w:cs="Arial" w:hint="eastAsia"/>
          <w:color w:val="323232"/>
        </w:rPr>
        <w:t>（</w:t>
      </w:r>
      <w:r w:rsidR="00F63005">
        <w:rPr>
          <w:rFonts w:ascii="Arial" w:hAnsi="Arial" w:cs="Arial"/>
          <w:color w:val="323232"/>
        </w:rPr>
        <w:t>3</w:t>
      </w:r>
      <w:r w:rsidRPr="00F63005">
        <w:rPr>
          <w:rFonts w:ascii="Arial" w:hAnsi="Arial" w:cs="Arial" w:hint="eastAsia"/>
          <w:color w:val="323232"/>
        </w:rPr>
        <w:t>）细致到空气——空气质量传感器</w:t>
      </w:r>
    </w:p>
    <w:p w14:paraId="42054F98" w14:textId="77777777" w:rsidR="005653C4" w:rsidRPr="00F63005" w:rsidRDefault="005653C4" w:rsidP="005653C4">
      <w:pPr>
        <w:pStyle w:val="a7"/>
        <w:shd w:val="clear" w:color="auto" w:fill="FFFFFF"/>
        <w:spacing w:before="240" w:beforeAutospacing="0" w:after="240" w:afterAutospacing="0" w:line="420" w:lineRule="atLeast"/>
        <w:rPr>
          <w:rFonts w:ascii="Arial" w:hAnsi="Arial" w:cs="Arial"/>
          <w:color w:val="323232"/>
        </w:rPr>
      </w:pPr>
      <w:r w:rsidRPr="00F63005">
        <w:rPr>
          <w:rFonts w:ascii="Arial" w:hAnsi="Arial" w:cs="Arial"/>
          <w:color w:val="323232"/>
        </w:rPr>
        <w:t>主要是监测房屋内的空气质量，对于下班回家休息的住户很有意义</w:t>
      </w:r>
      <w:r w:rsidRPr="00F63005">
        <w:rPr>
          <w:rFonts w:ascii="Arial" w:hAnsi="Arial" w:cs="Arial"/>
          <w:color w:val="323232"/>
        </w:rPr>
        <w:t xml:space="preserve">, </w:t>
      </w:r>
      <w:r w:rsidRPr="00F63005">
        <w:rPr>
          <w:rFonts w:ascii="Arial" w:hAnsi="Arial" w:cs="Arial"/>
          <w:color w:val="323232"/>
        </w:rPr>
        <w:t>特别是对有婴幼儿的家庭尤其重要。</w:t>
      </w:r>
    </w:p>
    <w:p w14:paraId="60CB5ACD" w14:textId="77777777" w:rsidR="005653C4" w:rsidRPr="00F63005" w:rsidRDefault="005653C4" w:rsidP="005653C4">
      <w:pPr>
        <w:pStyle w:val="a7"/>
        <w:shd w:val="clear" w:color="auto" w:fill="FFFFFF"/>
        <w:spacing w:before="240" w:beforeAutospacing="0" w:after="240" w:afterAutospacing="0" w:line="420" w:lineRule="atLeast"/>
        <w:rPr>
          <w:rFonts w:ascii="Arial" w:hAnsi="Arial" w:cs="Arial"/>
          <w:color w:val="323232"/>
        </w:rPr>
      </w:pPr>
      <w:r w:rsidRPr="00F63005">
        <w:rPr>
          <w:rFonts w:ascii="Arial" w:hAnsi="Arial" w:cs="Arial"/>
          <w:color w:val="323232"/>
        </w:rPr>
        <w:t>通过探测空气质量语音提示住户目前室内空气是否影响健康</w:t>
      </w:r>
      <w:r w:rsidRPr="00F63005">
        <w:rPr>
          <w:rFonts w:ascii="Arial" w:hAnsi="Arial" w:cs="Arial"/>
          <w:color w:val="323232"/>
        </w:rPr>
        <w:t xml:space="preserve">, </w:t>
      </w:r>
      <w:r w:rsidRPr="00F63005">
        <w:rPr>
          <w:rFonts w:ascii="Arial" w:hAnsi="Arial" w:cs="Arial"/>
          <w:color w:val="323232"/>
        </w:rPr>
        <w:t>并自动开启设备以改善空气质量。</w:t>
      </w:r>
    </w:p>
    <w:p w14:paraId="7467497B" w14:textId="776E7BB9" w:rsidR="005653C4" w:rsidRPr="00F63005" w:rsidRDefault="005653C4" w:rsidP="005653C4">
      <w:pPr>
        <w:pStyle w:val="a7"/>
        <w:shd w:val="clear" w:color="auto" w:fill="FFFFFF"/>
        <w:spacing w:before="0" w:beforeAutospacing="0" w:after="0" w:afterAutospacing="0" w:line="420" w:lineRule="atLeast"/>
        <w:rPr>
          <w:rFonts w:ascii="Arial" w:hAnsi="Arial" w:cs="Arial"/>
          <w:color w:val="323232"/>
        </w:rPr>
      </w:pPr>
      <w:r w:rsidRPr="00F63005">
        <w:rPr>
          <w:rFonts w:ascii="Arial" w:hAnsi="Arial" w:cs="Arial" w:hint="eastAsia"/>
          <w:color w:val="323232"/>
        </w:rPr>
        <w:lastRenderedPageBreak/>
        <w:t>（</w:t>
      </w:r>
      <w:r w:rsidR="00F63005">
        <w:rPr>
          <w:rFonts w:ascii="Arial" w:hAnsi="Arial" w:cs="Arial"/>
          <w:color w:val="323232"/>
        </w:rPr>
        <w:t>4</w:t>
      </w:r>
      <w:r w:rsidRPr="00F63005">
        <w:rPr>
          <w:rFonts w:ascii="Arial" w:hAnsi="Arial" w:cs="Arial" w:hint="eastAsia"/>
          <w:color w:val="323232"/>
        </w:rPr>
        <w:t>）全覆盖监控</w:t>
      </w:r>
    </w:p>
    <w:p w14:paraId="3902CA38" w14:textId="1012E6DD" w:rsidR="005653C4" w:rsidRPr="00F63005" w:rsidRDefault="005653C4" w:rsidP="005653C4">
      <w:pPr>
        <w:pStyle w:val="a7"/>
        <w:shd w:val="clear" w:color="auto" w:fill="FFFFFF"/>
        <w:spacing w:before="240" w:beforeAutospacing="0" w:after="240" w:afterAutospacing="0" w:line="420" w:lineRule="atLeast"/>
        <w:rPr>
          <w:rFonts w:ascii="Arial" w:hAnsi="Arial" w:cs="Arial"/>
          <w:color w:val="323232"/>
        </w:rPr>
      </w:pPr>
      <w:r w:rsidRPr="00F63005">
        <w:rPr>
          <w:rFonts w:ascii="Arial" w:hAnsi="Arial" w:cs="Arial"/>
          <w:color w:val="323232"/>
        </w:rPr>
        <w:t>全面监控家中情况，特别是老人和孩子，云模型感知系统分析摄像头拍摄数据，进行行为识别，一旦判断为发生危险，立刻发送信息给住户。</w:t>
      </w:r>
    </w:p>
    <w:p w14:paraId="3A81EE08" w14:textId="0B4E3286" w:rsidR="005653C4" w:rsidRPr="00F63005" w:rsidRDefault="005653C4" w:rsidP="00F63005">
      <w:pPr>
        <w:pStyle w:val="a7"/>
        <w:shd w:val="clear" w:color="auto" w:fill="FFFFFF"/>
        <w:spacing w:before="0" w:beforeAutospacing="0" w:after="0" w:afterAutospacing="0" w:line="420" w:lineRule="atLeast"/>
        <w:ind w:firstLine="420"/>
        <w:rPr>
          <w:rFonts w:ascii="Helvetica" w:hAnsi="Helvetica" w:cs="Helvetica" w:hint="eastAsia"/>
          <w:color w:val="252B3A"/>
        </w:rPr>
      </w:pPr>
      <w:r>
        <w:rPr>
          <w:rFonts w:cs="Helvetica"/>
          <w:noProof/>
          <w:color w:val="252B3A"/>
        </w:rPr>
        <w:drawing>
          <wp:inline distT="0" distB="0" distL="0" distR="0" wp14:anchorId="1F080AB8" wp14:editId="098A22E0">
            <wp:extent cx="5274310" cy="32607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260725"/>
                    </a:xfrm>
                    <a:prstGeom prst="rect">
                      <a:avLst/>
                    </a:prstGeom>
                    <a:noFill/>
                    <a:ln>
                      <a:noFill/>
                    </a:ln>
                  </pic:spPr>
                </pic:pic>
              </a:graphicData>
            </a:graphic>
          </wp:inline>
        </w:drawing>
      </w:r>
    </w:p>
    <w:p w14:paraId="40A7DA0E" w14:textId="6C999BC7" w:rsidR="005653C4" w:rsidRDefault="00483FA3"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hint="eastAsia"/>
          <w:color w:val="323232"/>
        </w:rPr>
        <w:t>四</w:t>
      </w:r>
      <w:r w:rsidR="005653C4">
        <w:rPr>
          <w:rFonts w:ascii="Arial" w:hAnsi="Arial" w:cs="Arial"/>
          <w:color w:val="323232"/>
        </w:rPr>
        <w:t>、智能家居行业使用物联网技术的意义</w:t>
      </w:r>
    </w:p>
    <w:p w14:paraId="02650EE6"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（一）满足消费者需求</w:t>
      </w:r>
    </w:p>
    <w:p w14:paraId="79F94FCA"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我国智能家居行业应用物联网技术经历了较长的探索时期，在大数据时代背景下，大数据技术与大数据信息的使用都是研发产品的必经阶段，在智能家居行业也不例外。物联网技术的使用便是为满足广大消费者的需求，智能家居从互联网时代发展至今，有单一互联网技术之后到如今应用物联网技术，其不仅是信息时代发展的需求，更是智能家居发展的主要方向。互联网时代下的智能家居单一且功能较弱，无法实现真正的智能家居。物联网技术应用以来，智能路由器的推出使得各项家居设备实现了无线连接，智能音箱的推出使得家电控制能够通过语音形式实现。不仅如此，此后还将在物联网技术的支持下推出</w:t>
      </w:r>
      <w:proofErr w:type="gramStart"/>
      <w:r>
        <w:rPr>
          <w:rFonts w:ascii="Arial" w:hAnsi="Arial" w:cs="Arial"/>
          <w:color w:val="323232"/>
        </w:rPr>
        <w:t>更多新型</w:t>
      </w:r>
      <w:proofErr w:type="gramEnd"/>
      <w:r>
        <w:rPr>
          <w:rFonts w:ascii="Arial" w:hAnsi="Arial" w:cs="Arial"/>
          <w:color w:val="323232"/>
        </w:rPr>
        <w:t>家居设备，实现智能家居。</w:t>
      </w:r>
    </w:p>
    <w:p w14:paraId="6C76E81A"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（二）实现技术融合智能家居需要</w:t>
      </w:r>
    </w:p>
    <w:p w14:paraId="28B3179F"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融合多项技术以满足各家</w:t>
      </w:r>
      <w:proofErr w:type="gramStart"/>
      <w:r>
        <w:rPr>
          <w:rFonts w:ascii="Arial" w:hAnsi="Arial" w:cs="Arial"/>
          <w:color w:val="323232"/>
        </w:rPr>
        <w:t>居设备</w:t>
      </w:r>
      <w:proofErr w:type="gramEnd"/>
      <w:r>
        <w:rPr>
          <w:rFonts w:ascii="Arial" w:hAnsi="Arial" w:cs="Arial"/>
          <w:color w:val="323232"/>
        </w:rPr>
        <w:t>间的互动，目前智能家居的发展方向还将往远程控制与智能识别等方向进行发展。因此，智能家居的实现涉及多项技术</w:t>
      </w:r>
      <w:r>
        <w:rPr>
          <w:rFonts w:ascii="Arial" w:hAnsi="Arial" w:cs="Arial"/>
          <w:color w:val="323232"/>
        </w:rPr>
        <w:lastRenderedPageBreak/>
        <w:t>的融合发展，物联网的使用能够将更多设备之间进行联合，实现语音交互体验。大数据时代背景下，</w:t>
      </w:r>
      <w:proofErr w:type="gramStart"/>
      <w:r>
        <w:rPr>
          <w:rFonts w:ascii="Arial" w:hAnsi="Arial" w:cs="Arial"/>
          <w:color w:val="323232"/>
        </w:rPr>
        <w:t>云服务与云计算</w:t>
      </w:r>
      <w:proofErr w:type="gramEnd"/>
      <w:r>
        <w:rPr>
          <w:rFonts w:ascii="Arial" w:hAnsi="Arial" w:cs="Arial"/>
          <w:color w:val="323232"/>
        </w:rPr>
        <w:t>都是智能家居需要引进使用的重要技术内容，物联网技术的应用能够很好地将各设备间的信息进行传递与处理，实现信息的有效转化过程。因此物联网技术使用后，智能家居发展内容将会不断更新，不仅需要实现各设备间的无线连接目的，各技术间的融合使用也是物联网技术应用于智能家居行业的重要目的之一。将来智能家居将会逐渐发挥其语音交互的优势，使得居家生活人力的投入逐渐减少，实现真正的智能居家生活。</w:t>
      </w:r>
    </w:p>
    <w:p w14:paraId="799DF112" w14:textId="083BB6A5" w:rsidR="005653C4" w:rsidRDefault="00483FA3"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hint="eastAsia"/>
          <w:color w:val="323232"/>
        </w:rPr>
        <w:t>五</w:t>
      </w:r>
      <w:r w:rsidR="005653C4">
        <w:rPr>
          <w:rFonts w:ascii="Arial" w:hAnsi="Arial" w:cs="Arial"/>
          <w:color w:val="323232"/>
        </w:rPr>
        <w:t>、结语</w:t>
      </w:r>
    </w:p>
    <w:p w14:paraId="3B36363A"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大数据时代背景下，智能家居成了居家生活的需求之一，并且随着物联网技术应用智能家居行业后，智能家居的功能更加丰富，其便利效益也逐渐增强，促使人们的居家生活智能化。物联网应用智能家居行业不仅是满足消费者需求的体现，也是智能家居发展的需求。未来智能家居将会充分发挥物联网价值，促进居家智能目标的实现。</w:t>
      </w:r>
    </w:p>
    <w:p w14:paraId="29CB1E1F"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参考文献：</w:t>
      </w:r>
    </w:p>
    <w:p w14:paraId="704F56F0"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[1]</w:t>
      </w:r>
      <w:proofErr w:type="gramStart"/>
      <w:r>
        <w:rPr>
          <w:rFonts w:ascii="Arial" w:hAnsi="Arial" w:cs="Arial"/>
          <w:color w:val="323232"/>
        </w:rPr>
        <w:t>赖东展</w:t>
      </w:r>
      <w:proofErr w:type="gramEnd"/>
      <w:r>
        <w:rPr>
          <w:rFonts w:ascii="Arial" w:hAnsi="Arial" w:cs="Arial"/>
          <w:color w:val="323232"/>
        </w:rPr>
        <w:t>.</w:t>
      </w:r>
      <w:r>
        <w:rPr>
          <w:rFonts w:ascii="Arial" w:hAnsi="Arial" w:cs="Arial"/>
          <w:color w:val="323232"/>
        </w:rPr>
        <w:t>物联网技术在智慧建筑领域的应用体现</w:t>
      </w:r>
      <w:r>
        <w:rPr>
          <w:rFonts w:ascii="Arial" w:hAnsi="Arial" w:cs="Arial"/>
          <w:color w:val="323232"/>
        </w:rPr>
        <w:t>[J].</w:t>
      </w:r>
      <w:r>
        <w:rPr>
          <w:rFonts w:ascii="Arial" w:hAnsi="Arial" w:cs="Arial"/>
          <w:color w:val="323232"/>
        </w:rPr>
        <w:t>科技经济导刊，</w:t>
      </w:r>
      <w:r>
        <w:rPr>
          <w:rFonts w:ascii="Arial" w:hAnsi="Arial" w:cs="Arial"/>
          <w:color w:val="323232"/>
        </w:rPr>
        <w:t>2020</w:t>
      </w:r>
      <w:r>
        <w:rPr>
          <w:rFonts w:ascii="Arial" w:hAnsi="Arial" w:cs="Arial"/>
          <w:color w:val="323232"/>
        </w:rPr>
        <w:t>，</w:t>
      </w:r>
      <w:r>
        <w:rPr>
          <w:rFonts w:ascii="Arial" w:hAnsi="Arial" w:cs="Arial"/>
          <w:color w:val="323232"/>
        </w:rPr>
        <w:t>28</w:t>
      </w:r>
      <w:r>
        <w:rPr>
          <w:rFonts w:ascii="Arial" w:hAnsi="Arial" w:cs="Arial"/>
          <w:color w:val="323232"/>
        </w:rPr>
        <w:t>（</w:t>
      </w:r>
      <w:r>
        <w:rPr>
          <w:rFonts w:ascii="Arial" w:hAnsi="Arial" w:cs="Arial"/>
          <w:color w:val="323232"/>
        </w:rPr>
        <w:t>35</w:t>
      </w:r>
      <w:r>
        <w:rPr>
          <w:rFonts w:ascii="Arial" w:hAnsi="Arial" w:cs="Arial"/>
          <w:color w:val="323232"/>
        </w:rPr>
        <w:t>）：</w:t>
      </w:r>
      <w:r>
        <w:rPr>
          <w:rFonts w:ascii="Arial" w:hAnsi="Arial" w:cs="Arial"/>
          <w:color w:val="323232"/>
        </w:rPr>
        <w:t>36-37.</w:t>
      </w:r>
    </w:p>
    <w:p w14:paraId="2EC72090"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[2]</w:t>
      </w:r>
      <w:proofErr w:type="gramStart"/>
      <w:r>
        <w:rPr>
          <w:rFonts w:ascii="Arial" w:hAnsi="Arial" w:cs="Arial"/>
          <w:color w:val="323232"/>
        </w:rPr>
        <w:t>赵新岳</w:t>
      </w:r>
      <w:proofErr w:type="gramEnd"/>
      <w:r>
        <w:rPr>
          <w:rFonts w:ascii="Arial" w:hAnsi="Arial" w:cs="Arial"/>
          <w:color w:val="323232"/>
        </w:rPr>
        <w:t>.</w:t>
      </w:r>
      <w:r>
        <w:rPr>
          <w:rFonts w:ascii="Arial" w:hAnsi="Arial" w:cs="Arial"/>
          <w:color w:val="323232"/>
        </w:rPr>
        <w:t>传感器加速物联网技术在智能家居中的应用</w:t>
      </w:r>
      <w:r>
        <w:rPr>
          <w:rFonts w:ascii="Arial" w:hAnsi="Arial" w:cs="Arial"/>
          <w:color w:val="323232"/>
        </w:rPr>
        <w:t>[J].</w:t>
      </w:r>
      <w:r>
        <w:rPr>
          <w:rFonts w:ascii="Arial" w:hAnsi="Arial" w:cs="Arial"/>
          <w:color w:val="323232"/>
        </w:rPr>
        <w:t>信息与电脑：理论版，</w:t>
      </w:r>
      <w:r>
        <w:rPr>
          <w:rFonts w:ascii="Arial" w:hAnsi="Arial" w:cs="Arial"/>
          <w:color w:val="323232"/>
        </w:rPr>
        <w:t>2020</w:t>
      </w:r>
      <w:r>
        <w:rPr>
          <w:rFonts w:ascii="Arial" w:hAnsi="Arial" w:cs="Arial"/>
          <w:color w:val="323232"/>
        </w:rPr>
        <w:t>，</w:t>
      </w:r>
      <w:r>
        <w:rPr>
          <w:rFonts w:ascii="Arial" w:hAnsi="Arial" w:cs="Arial"/>
          <w:color w:val="323232"/>
        </w:rPr>
        <w:t>32</w:t>
      </w:r>
      <w:r>
        <w:rPr>
          <w:rFonts w:ascii="Arial" w:hAnsi="Arial" w:cs="Arial"/>
          <w:color w:val="323232"/>
        </w:rPr>
        <w:t>（</w:t>
      </w:r>
      <w:r>
        <w:rPr>
          <w:rFonts w:ascii="Arial" w:hAnsi="Arial" w:cs="Arial"/>
          <w:color w:val="323232"/>
        </w:rPr>
        <w:t>22</w:t>
      </w:r>
      <w:r>
        <w:rPr>
          <w:rFonts w:ascii="Arial" w:hAnsi="Arial" w:cs="Arial"/>
          <w:color w:val="323232"/>
        </w:rPr>
        <w:t>）：</w:t>
      </w:r>
      <w:r>
        <w:rPr>
          <w:rFonts w:ascii="Arial" w:hAnsi="Arial" w:cs="Arial"/>
          <w:color w:val="323232"/>
        </w:rPr>
        <w:t>132-134.</w:t>
      </w:r>
    </w:p>
    <w:p w14:paraId="2838F307"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[3]</w:t>
      </w:r>
      <w:r>
        <w:rPr>
          <w:rFonts w:ascii="Arial" w:hAnsi="Arial" w:cs="Arial"/>
          <w:color w:val="323232"/>
        </w:rPr>
        <w:t>武兴旻，熊昕</w:t>
      </w:r>
      <w:r>
        <w:rPr>
          <w:rFonts w:ascii="Arial" w:hAnsi="Arial" w:cs="Arial"/>
          <w:color w:val="323232"/>
        </w:rPr>
        <w:t>.</w:t>
      </w:r>
      <w:r>
        <w:rPr>
          <w:rFonts w:ascii="Arial" w:hAnsi="Arial" w:cs="Arial"/>
          <w:color w:val="323232"/>
        </w:rPr>
        <w:t>物联网技术在智能家居中的应用分析</w:t>
      </w:r>
      <w:r>
        <w:rPr>
          <w:rFonts w:ascii="Arial" w:hAnsi="Arial" w:cs="Arial"/>
          <w:color w:val="323232"/>
        </w:rPr>
        <w:t>[J].</w:t>
      </w:r>
      <w:r>
        <w:rPr>
          <w:rFonts w:ascii="Arial" w:hAnsi="Arial" w:cs="Arial"/>
          <w:color w:val="323232"/>
        </w:rPr>
        <w:t>信息与电脑：理论版，</w:t>
      </w:r>
      <w:r>
        <w:rPr>
          <w:rFonts w:ascii="Arial" w:hAnsi="Arial" w:cs="Arial"/>
          <w:color w:val="323232"/>
        </w:rPr>
        <w:t>2020</w:t>
      </w:r>
      <w:r>
        <w:rPr>
          <w:rFonts w:ascii="Arial" w:hAnsi="Arial" w:cs="Arial"/>
          <w:color w:val="323232"/>
        </w:rPr>
        <w:t>，</w:t>
      </w:r>
      <w:r>
        <w:rPr>
          <w:rFonts w:ascii="Arial" w:hAnsi="Arial" w:cs="Arial"/>
          <w:color w:val="323232"/>
        </w:rPr>
        <w:t>32</w:t>
      </w:r>
      <w:r>
        <w:rPr>
          <w:rFonts w:ascii="Arial" w:hAnsi="Arial" w:cs="Arial"/>
          <w:color w:val="323232"/>
        </w:rPr>
        <w:t>（</w:t>
      </w:r>
      <w:r>
        <w:rPr>
          <w:rFonts w:ascii="Arial" w:hAnsi="Arial" w:cs="Arial"/>
          <w:color w:val="323232"/>
        </w:rPr>
        <w:t>21</w:t>
      </w:r>
      <w:r>
        <w:rPr>
          <w:rFonts w:ascii="Arial" w:hAnsi="Arial" w:cs="Arial"/>
          <w:color w:val="323232"/>
        </w:rPr>
        <w:t>）：</w:t>
      </w:r>
      <w:r>
        <w:rPr>
          <w:rFonts w:ascii="Arial" w:hAnsi="Arial" w:cs="Arial"/>
          <w:color w:val="323232"/>
        </w:rPr>
        <w:t>175-176.</w:t>
      </w:r>
    </w:p>
    <w:p w14:paraId="2BD02EA8" w14:textId="77777777" w:rsidR="005653C4" w:rsidRDefault="005653C4" w:rsidP="005653C4">
      <w:pPr>
        <w:pStyle w:val="a7"/>
        <w:shd w:val="clear" w:color="auto" w:fill="FFFFFF"/>
        <w:spacing w:before="0" w:beforeAutospacing="0" w:after="0" w:afterAutospacing="0" w:line="480" w:lineRule="atLeast"/>
        <w:ind w:firstLine="480"/>
        <w:rPr>
          <w:rFonts w:ascii="Arial" w:hAnsi="Arial" w:cs="Arial"/>
          <w:color w:val="323232"/>
        </w:rPr>
      </w:pPr>
      <w:r>
        <w:rPr>
          <w:rFonts w:ascii="Arial" w:hAnsi="Arial" w:cs="Arial"/>
          <w:color w:val="323232"/>
        </w:rPr>
        <w:t>[4]</w:t>
      </w:r>
      <w:r>
        <w:rPr>
          <w:rFonts w:ascii="Arial" w:hAnsi="Arial" w:cs="Arial"/>
          <w:color w:val="323232"/>
        </w:rPr>
        <w:t>姜利妍，张雷</w:t>
      </w:r>
      <w:r>
        <w:rPr>
          <w:rFonts w:ascii="Arial" w:hAnsi="Arial" w:cs="Arial"/>
          <w:color w:val="323232"/>
        </w:rPr>
        <w:t>.</w:t>
      </w:r>
      <w:proofErr w:type="gramStart"/>
      <w:r>
        <w:rPr>
          <w:rFonts w:ascii="Arial" w:hAnsi="Arial" w:cs="Arial"/>
          <w:color w:val="323232"/>
        </w:rPr>
        <w:t>试论物</w:t>
      </w:r>
      <w:proofErr w:type="gramEnd"/>
      <w:r>
        <w:rPr>
          <w:rFonts w:ascii="Arial" w:hAnsi="Arial" w:cs="Arial"/>
          <w:color w:val="323232"/>
        </w:rPr>
        <w:t>联网技术在智慧城市与智能建筑中的运用</w:t>
      </w:r>
      <w:r>
        <w:rPr>
          <w:rFonts w:ascii="Arial" w:hAnsi="Arial" w:cs="Arial"/>
          <w:color w:val="323232"/>
        </w:rPr>
        <w:t>[J].</w:t>
      </w:r>
      <w:r>
        <w:rPr>
          <w:rFonts w:ascii="Arial" w:hAnsi="Arial" w:cs="Arial"/>
          <w:color w:val="323232"/>
        </w:rPr>
        <w:t>城市建筑，</w:t>
      </w:r>
      <w:r>
        <w:rPr>
          <w:rFonts w:ascii="Arial" w:hAnsi="Arial" w:cs="Arial"/>
          <w:color w:val="323232"/>
        </w:rPr>
        <w:t>2020</w:t>
      </w:r>
      <w:r>
        <w:rPr>
          <w:rFonts w:ascii="Arial" w:hAnsi="Arial" w:cs="Arial"/>
          <w:color w:val="323232"/>
        </w:rPr>
        <w:t>，</w:t>
      </w:r>
      <w:r>
        <w:rPr>
          <w:rFonts w:ascii="Arial" w:hAnsi="Arial" w:cs="Arial"/>
          <w:color w:val="323232"/>
        </w:rPr>
        <w:t>17</w:t>
      </w:r>
      <w:r>
        <w:rPr>
          <w:rFonts w:ascii="Arial" w:hAnsi="Arial" w:cs="Arial"/>
          <w:color w:val="323232"/>
        </w:rPr>
        <w:t>（</w:t>
      </w:r>
      <w:r>
        <w:rPr>
          <w:rFonts w:ascii="Arial" w:hAnsi="Arial" w:cs="Arial"/>
          <w:color w:val="323232"/>
        </w:rPr>
        <w:t>24</w:t>
      </w:r>
      <w:r>
        <w:rPr>
          <w:rFonts w:ascii="Arial" w:hAnsi="Arial" w:cs="Arial"/>
          <w:color w:val="323232"/>
        </w:rPr>
        <w:t>）：</w:t>
      </w:r>
      <w:r>
        <w:rPr>
          <w:rFonts w:ascii="Arial" w:hAnsi="Arial" w:cs="Arial"/>
          <w:color w:val="323232"/>
        </w:rPr>
        <w:t>128-129.</w:t>
      </w:r>
    </w:p>
    <w:p w14:paraId="0994B641" w14:textId="77777777" w:rsidR="005653C4" w:rsidRPr="005653C4" w:rsidRDefault="005653C4" w:rsidP="002D52BE">
      <w:pPr>
        <w:pStyle w:val="a7"/>
        <w:shd w:val="clear" w:color="auto" w:fill="FFFFFF"/>
        <w:spacing w:before="0" w:beforeAutospacing="0" w:after="0" w:afterAutospacing="0" w:line="480" w:lineRule="atLeast"/>
        <w:ind w:firstLine="480"/>
        <w:rPr>
          <w:rFonts w:ascii="Arial" w:hAnsi="Arial" w:cs="Arial" w:hint="eastAsia"/>
          <w:color w:val="323232"/>
        </w:rPr>
      </w:pPr>
    </w:p>
    <w:p w14:paraId="3CB1C9FB" w14:textId="77777777" w:rsidR="002D52BE" w:rsidRPr="002D52BE" w:rsidRDefault="002D52BE" w:rsidP="002D52BE">
      <w:pPr>
        <w:rPr>
          <w:rFonts w:hint="eastAsia"/>
        </w:rPr>
      </w:pPr>
    </w:p>
    <w:sectPr w:rsidR="002D52BE" w:rsidRPr="002D52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F0ADE" w14:textId="77777777" w:rsidR="003167A2" w:rsidRDefault="003167A2" w:rsidP="002D52BE">
      <w:r>
        <w:separator/>
      </w:r>
    </w:p>
  </w:endnote>
  <w:endnote w:type="continuationSeparator" w:id="0">
    <w:p w14:paraId="286FEEC4" w14:textId="77777777" w:rsidR="003167A2" w:rsidRDefault="003167A2" w:rsidP="002D5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FBC82" w14:textId="77777777" w:rsidR="003167A2" w:rsidRDefault="003167A2" w:rsidP="002D52BE">
      <w:r>
        <w:separator/>
      </w:r>
    </w:p>
  </w:footnote>
  <w:footnote w:type="continuationSeparator" w:id="0">
    <w:p w14:paraId="22E02CA4" w14:textId="77777777" w:rsidR="003167A2" w:rsidRDefault="003167A2" w:rsidP="002D52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53"/>
    <w:rsid w:val="002D52BE"/>
    <w:rsid w:val="003167A2"/>
    <w:rsid w:val="00456A53"/>
    <w:rsid w:val="00483FA3"/>
    <w:rsid w:val="004D7A6B"/>
    <w:rsid w:val="005653C4"/>
    <w:rsid w:val="00F63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84B8DF"/>
  <w15:chartTrackingRefBased/>
  <w15:docId w15:val="{4B3FB4BC-2039-4EF2-8BD1-0FEF532E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52B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52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52BE"/>
    <w:rPr>
      <w:sz w:val="18"/>
      <w:szCs w:val="18"/>
    </w:rPr>
  </w:style>
  <w:style w:type="paragraph" w:styleId="a5">
    <w:name w:val="footer"/>
    <w:basedOn w:val="a"/>
    <w:link w:val="a6"/>
    <w:uiPriority w:val="99"/>
    <w:unhideWhenUsed/>
    <w:rsid w:val="002D52BE"/>
    <w:pPr>
      <w:tabs>
        <w:tab w:val="center" w:pos="4153"/>
        <w:tab w:val="right" w:pos="8306"/>
      </w:tabs>
      <w:snapToGrid w:val="0"/>
      <w:jc w:val="left"/>
    </w:pPr>
    <w:rPr>
      <w:sz w:val="18"/>
      <w:szCs w:val="18"/>
    </w:rPr>
  </w:style>
  <w:style w:type="character" w:customStyle="1" w:styleId="a6">
    <w:name w:val="页脚 字符"/>
    <w:basedOn w:val="a0"/>
    <w:link w:val="a5"/>
    <w:uiPriority w:val="99"/>
    <w:rsid w:val="002D52BE"/>
    <w:rPr>
      <w:sz w:val="18"/>
      <w:szCs w:val="18"/>
    </w:rPr>
  </w:style>
  <w:style w:type="paragraph" w:styleId="a7">
    <w:name w:val="Normal (Web)"/>
    <w:basedOn w:val="a"/>
    <w:uiPriority w:val="99"/>
    <w:semiHidden/>
    <w:unhideWhenUsed/>
    <w:rsid w:val="002D52BE"/>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653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8562">
      <w:bodyDiv w:val="1"/>
      <w:marLeft w:val="0"/>
      <w:marRight w:val="0"/>
      <w:marTop w:val="0"/>
      <w:marBottom w:val="0"/>
      <w:divBdr>
        <w:top w:val="none" w:sz="0" w:space="0" w:color="auto"/>
        <w:left w:val="none" w:sz="0" w:space="0" w:color="auto"/>
        <w:bottom w:val="none" w:sz="0" w:space="0" w:color="auto"/>
        <w:right w:val="none" w:sz="0" w:space="0" w:color="auto"/>
      </w:divBdr>
    </w:div>
    <w:div w:id="162862582">
      <w:bodyDiv w:val="1"/>
      <w:marLeft w:val="0"/>
      <w:marRight w:val="0"/>
      <w:marTop w:val="0"/>
      <w:marBottom w:val="0"/>
      <w:divBdr>
        <w:top w:val="none" w:sz="0" w:space="0" w:color="auto"/>
        <w:left w:val="none" w:sz="0" w:space="0" w:color="auto"/>
        <w:bottom w:val="none" w:sz="0" w:space="0" w:color="auto"/>
        <w:right w:val="none" w:sz="0" w:space="0" w:color="auto"/>
      </w:divBdr>
    </w:div>
    <w:div w:id="193312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程锦</dc:creator>
  <cp:keywords/>
  <dc:description/>
  <cp:lastModifiedBy>杨 程锦</cp:lastModifiedBy>
  <cp:revision>2</cp:revision>
  <dcterms:created xsi:type="dcterms:W3CDTF">2022-01-02T15:22:00Z</dcterms:created>
  <dcterms:modified xsi:type="dcterms:W3CDTF">2022-01-02T15:36:00Z</dcterms:modified>
</cp:coreProperties>
</file>