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00" w:firstRow="0" w:lastRow="0" w:firstColumn="0" w:lastColumn="0" w:noHBand="0" w:noVBand="0"/>
      </w:tblPr>
      <w:tblGrid>
        <w:gridCol w:w="1841"/>
        <w:gridCol w:w="7059"/>
      </w:tblGrid>
      <w:tr>
        <w:tc>
          <w:tcPr>
            <w:tcW w:w="1841" w:type="dxa"/>
            <w:vAlign w:val="center"/>
          </w:tcPr>
          <w:p>
            <w:pPr>
              <w:pStyle w:val="a3"/>
              <w:tabs>
                <w:tab w:val="clear" w:pos="4153"/>
                <w:tab w:val="clear" w:pos="8306"/>
              </w:tabs>
              <w:rPr>
                <w:smallCaps/>
                <w:noProof/>
                <w:sz w:val="32"/>
                <w:lang w:val="el-GR"/>
              </w:rPr>
            </w:pPr>
            <w:bookmarkStart w:id="0" w:name="_Hlk103206379"/>
            <w:r>
              <w:rPr>
                <w:smallCaps/>
                <w:noProof/>
                <w:sz w:val="32"/>
                <w:lang w:val="el-GR"/>
              </w:rPr>
              <w:drawing>
                <wp:inline distT="0" distB="0" distL="0" distR="0">
                  <wp:extent cx="1028700" cy="1013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a3"/>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a3"/>
              <w:tabs>
                <w:tab w:val="clear" w:pos="4153"/>
                <w:tab w:val="clear" w:pos="8306"/>
              </w:tabs>
              <w:spacing w:before="60" w:line="300" w:lineRule="auto"/>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spacing w:line="300" w:lineRule="auto"/>
              <w:rPr>
                <w:rFonts w:ascii="Arial" w:hAnsi="Arial" w:cs="Arial"/>
                <w:noProof/>
                <w:lang w:val="el-GR"/>
              </w:rPr>
            </w:pPr>
            <w:r>
              <w:rPr>
                <w:rFonts w:ascii="Arial" w:hAnsi="Arial" w:cs="Arial"/>
                <w:sz w:val="22"/>
                <w:szCs w:val="22"/>
                <w:lang w:val="el-GR"/>
              </w:rPr>
              <w:t>ΤΟΜΕΑΣ ΤΕΧΝΟΛΟΓΙΑΣ ΠΛΗΡΟΦΟΡΙΚΗΣ ΚΑΙ ΥΠΟΛΟΓΙΣΤΩΝ</w:t>
            </w:r>
          </w:p>
        </w:tc>
      </w:tr>
      <w:bookmarkEnd w:id="0"/>
    </w:tbl>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ind w:left="720"/>
        <w:jc w:val="center"/>
        <w:rPr>
          <w:rStyle w:val="a8"/>
          <w:b/>
          <w:bCs/>
          <w:i w:val="0"/>
          <w:iCs w:val="0"/>
          <w:sz w:val="28"/>
          <w:szCs w:val="28"/>
          <w:lang w:val="el-GR"/>
        </w:rPr>
      </w:pPr>
      <w:bookmarkStart w:id="1" w:name="_Hlk103206009"/>
      <w:bookmarkStart w:id="2" w:name="_Hlk103206384"/>
      <w:r>
        <w:rPr>
          <w:rStyle w:val="a8"/>
          <w:b/>
          <w:bCs/>
          <w:i w:val="0"/>
          <w:iCs w:val="0"/>
          <w:sz w:val="28"/>
          <w:szCs w:val="28"/>
          <w:lang w:val="el-GR"/>
        </w:rPr>
        <w:t>ΑΝΑΛΥΣΗ ΣΥΜΜΟΡΦΩΣΗΣ ΣΕ ΚΙΝΗΤΙΚΕΣ ΑΣΚΗΣΕΙΣ ΜΕ ΧΡΗΣΗ ΤΕΧΝΙΚΩΝ ΜΗΧΑΝΙΚΗΣ ΜΑΘΗΣΗΣ</w:t>
      </w:r>
      <w:r>
        <w:rPr>
          <w:rStyle w:val="a8"/>
          <w:b/>
          <w:bCs/>
          <w:i w:val="0"/>
          <w:iCs w:val="0"/>
          <w:sz w:val="28"/>
          <w:szCs w:val="28"/>
          <w:lang w:val="el-GR"/>
        </w:rPr>
        <w:br/>
      </w:r>
    </w:p>
    <w:bookmarkEnd w:id="1"/>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lang w:val="el-GR"/>
        </w:rPr>
      </w:pPr>
    </w:p>
    <w:p>
      <w:pPr>
        <w:jc w:val="center"/>
        <w:rPr>
          <w:sz w:val="32"/>
          <w:lang w:val="el-GR"/>
        </w:rPr>
      </w:pPr>
      <w:bookmarkStart w:id="3" w:name="_Hlk103206030"/>
      <w:r>
        <w:rPr>
          <w:sz w:val="32"/>
          <w:lang w:val="el-GR"/>
        </w:rPr>
        <w:t>ΔΙΠΛΩΜΑΤΙΚΗ ΕΡΓΑΣΙΑ</w:t>
      </w:r>
    </w:p>
    <w:p>
      <w:pPr>
        <w:spacing w:line="276" w:lineRule="auto"/>
        <w:jc w:val="center"/>
        <w:rPr>
          <w:spacing w:val="20"/>
          <w:lang w:val="el-GR"/>
        </w:rPr>
      </w:pPr>
      <w:bookmarkStart w:id="4" w:name="_Hlk102385940"/>
      <w:r>
        <w:rPr>
          <w:spacing w:val="20"/>
          <w:lang w:val="el-GR"/>
        </w:rPr>
        <w:t>των</w:t>
      </w:r>
      <w:r>
        <w:rPr>
          <w:spacing w:val="20"/>
          <w:lang w:val="el-GR"/>
        </w:rPr>
        <w:br/>
        <w:t>ΚΑΝΔΥΛΑΚΗ Η. ΣΤΥΛΙΑΝΟΥ</w:t>
      </w:r>
      <w:r>
        <w:rPr>
          <w:spacing w:val="20"/>
          <w:lang w:val="el-GR"/>
        </w:rPr>
        <w:br/>
        <w:t>ΟΡΦΑΝΟΠΟΥΛΟΥ Ο. ΧΡΗΣΤΟΥ</w:t>
      </w:r>
    </w:p>
    <w:bookmarkEnd w:id="3"/>
    <w:bookmarkEnd w:id="4"/>
    <w:p>
      <w:pPr>
        <w:jc w:val="center"/>
        <w:rPr>
          <w:spacing w:val="20"/>
          <w:lang w:val="el-GR"/>
        </w:rPr>
      </w:pPr>
    </w:p>
    <w:p>
      <w:pPr>
        <w:spacing w:before="2280" w:after="240"/>
        <w:rPr>
          <w:lang w:val="el-GR"/>
        </w:rPr>
      </w:pPr>
      <w:bookmarkStart w:id="5" w:name="_Hlk103206042"/>
      <w:r>
        <w:rPr>
          <w:b/>
          <w:lang w:val="el-GR"/>
        </w:rPr>
        <w:t>Επιβλέπων :</w:t>
      </w:r>
      <w:r>
        <w:rPr>
          <w:b/>
          <w:lang w:val="el-GR"/>
        </w:rPr>
        <w:tab/>
      </w:r>
      <w:r>
        <w:rPr>
          <w:b/>
          <w:lang w:val="el-GR"/>
        </w:rPr>
        <w:tab/>
      </w:r>
      <w:r>
        <w:rPr>
          <w:lang w:val="el-GR"/>
        </w:rPr>
        <w:t>Τσανάκας Παναγιώτης</w:t>
      </w:r>
      <w:r>
        <w:rPr>
          <w:lang w:val="el-GR"/>
        </w:rPr>
        <w:br/>
      </w:r>
      <w:r>
        <w:rPr>
          <w:lang w:val="el-GR"/>
        </w:rPr>
        <w:tab/>
      </w:r>
      <w:r>
        <w:rPr>
          <w:lang w:val="el-GR"/>
        </w:rPr>
        <w:tab/>
      </w:r>
      <w:r>
        <w:rPr>
          <w:lang w:val="el-GR"/>
        </w:rPr>
        <w:tab/>
        <w:t>Καθηγητής ΕΜΠ</w:t>
      </w:r>
    </w:p>
    <w:p>
      <w:pPr>
        <w:rPr>
          <w:lang w:val="el-GR"/>
        </w:rPr>
      </w:pPr>
      <w:proofErr w:type="spellStart"/>
      <w:r>
        <w:rPr>
          <w:b/>
          <w:bCs/>
          <w:lang w:val="el-GR"/>
        </w:rPr>
        <w:t>Συνεπιβλέπων</w:t>
      </w:r>
      <w:proofErr w:type="spellEnd"/>
      <w:r>
        <w:rPr>
          <w:b/>
          <w:bCs/>
          <w:lang w:val="el-GR"/>
        </w:rPr>
        <w:t>:</w:t>
      </w:r>
      <w:r>
        <w:rPr>
          <w:b/>
          <w:bCs/>
          <w:lang w:val="el-GR"/>
        </w:rPr>
        <w:tab/>
      </w:r>
      <w:r>
        <w:rPr>
          <w:lang w:val="el-GR"/>
        </w:rPr>
        <w:t>Σιόλας Γεώργιος</w:t>
      </w:r>
    </w:p>
    <w:p>
      <w:pPr>
        <w:rPr>
          <w:b/>
          <w:bCs/>
          <w:lang w:val="el-GR"/>
        </w:rPr>
      </w:pPr>
      <w:r>
        <w:rPr>
          <w:lang w:val="el-GR"/>
        </w:rPr>
        <w:tab/>
      </w:r>
      <w:r>
        <w:rPr>
          <w:lang w:val="el-GR"/>
        </w:rPr>
        <w:tab/>
      </w:r>
      <w:r>
        <w:rPr>
          <w:lang w:val="el-GR"/>
        </w:rPr>
        <w:tab/>
        <w:t>μέλος ΕΔΙΠ</w:t>
      </w:r>
    </w:p>
    <w:p>
      <w:pPr>
        <w:tabs>
          <w:tab w:val="left" w:pos="180"/>
        </w:tabs>
        <w:spacing w:before="1320"/>
        <w:jc w:val="center"/>
        <w:rPr>
          <w:highlight w:val="lightGray"/>
          <w:lang w:val="el-GR"/>
        </w:rPr>
      </w:pPr>
      <w:r>
        <w:rPr>
          <w:lang w:val="el-GR"/>
        </w:rPr>
        <w:t>Αθήνα, Ιούνιος 2022</w:t>
      </w:r>
    </w:p>
    <w:bookmarkEnd w:id="2"/>
    <w:bookmarkEnd w:id="5"/>
    <w:p>
      <w:pPr>
        <w:rPr>
          <w:lang w:val="el-GR"/>
        </w:rPr>
      </w:pPr>
    </w:p>
    <w:p>
      <w:pPr>
        <w:rPr>
          <w:lang w:val="el-GR"/>
        </w:rPr>
      </w:pPr>
    </w:p>
    <w:p>
      <w:pPr>
        <w:rPr>
          <w:lang w:val="el-GR"/>
        </w:rPr>
      </w:pPr>
    </w:p>
    <w:p>
      <w:pPr>
        <w:rPr>
          <w:lang w:val="el-GR"/>
        </w:rPr>
      </w:pPr>
      <w:r>
        <w:rPr>
          <w:lang w:val="el-GR"/>
        </w:rPr>
        <w:br w:type="page"/>
      </w:r>
    </w:p>
    <w:tbl>
      <w:tblPr>
        <w:tblW w:w="0" w:type="auto"/>
        <w:tblLook w:val="0000" w:firstRow="0" w:lastRow="0" w:firstColumn="0" w:lastColumn="0" w:noHBand="0" w:noVBand="0"/>
      </w:tblPr>
      <w:tblGrid>
        <w:gridCol w:w="1841"/>
        <w:gridCol w:w="7059"/>
      </w:tblGrid>
      <w:tr>
        <w:tc>
          <w:tcPr>
            <w:tcW w:w="1841" w:type="dxa"/>
            <w:vAlign w:val="center"/>
          </w:tcPr>
          <w:p>
            <w:pPr>
              <w:pStyle w:val="a3"/>
              <w:tabs>
                <w:tab w:val="clear" w:pos="4153"/>
                <w:tab w:val="clear" w:pos="8306"/>
              </w:tabs>
              <w:rPr>
                <w:smallCaps/>
                <w:noProof/>
                <w:sz w:val="32"/>
                <w:lang w:val="el-GR"/>
              </w:rPr>
            </w:pPr>
            <w:r>
              <w:rPr>
                <w:smallCaps/>
                <w:noProof/>
                <w:sz w:val="32"/>
                <w:lang w:val="el-GR"/>
              </w:rPr>
              <w:lastRenderedPageBreak/>
              <w:drawing>
                <wp:inline distT="0" distB="0" distL="0" distR="0">
                  <wp:extent cx="1028700" cy="10134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a3"/>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a3"/>
              <w:tabs>
                <w:tab w:val="clear" w:pos="4153"/>
                <w:tab w:val="clear" w:pos="8306"/>
              </w:tabs>
              <w:spacing w:before="60" w:line="300" w:lineRule="auto"/>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spacing w:line="300" w:lineRule="auto"/>
              <w:rPr>
                <w:rFonts w:ascii="Arial" w:hAnsi="Arial" w:cs="Arial"/>
                <w:noProof/>
                <w:lang w:val="el-GR"/>
              </w:rPr>
            </w:pPr>
            <w:r>
              <w:rPr>
                <w:rFonts w:ascii="Arial" w:hAnsi="Arial" w:cs="Arial"/>
                <w:sz w:val="22"/>
                <w:szCs w:val="22"/>
                <w:lang w:val="el-GR"/>
              </w:rPr>
              <w:t>ΤΟΜΕΑΣ ΤΕΧΝΟΛΟΓΙΑΣ ΠΛΗΡΟΦΟΡΙΚΗΣ ΚΑΙ ΥΠΟΛΟΓΙΣΤΩΝ</w:t>
            </w:r>
          </w:p>
        </w:tc>
      </w:tr>
    </w:tbl>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p>
    <w:p>
      <w:pPr>
        <w:rPr>
          <w:rStyle w:val="a8"/>
          <w:b/>
          <w:bCs/>
          <w:i w:val="0"/>
          <w:iCs w:val="0"/>
          <w:sz w:val="28"/>
          <w:szCs w:val="28"/>
          <w:lang w:val="el-GR"/>
        </w:rPr>
      </w:pPr>
      <w:r>
        <w:rPr>
          <w:rStyle w:val="a8"/>
          <w:b/>
          <w:bCs/>
          <w:i w:val="0"/>
          <w:iCs w:val="0"/>
          <w:sz w:val="28"/>
          <w:szCs w:val="28"/>
          <w:lang w:val="el-GR"/>
        </w:rPr>
        <w:t>ΑΝΑΛΥΣΗ ΣΥΜΜΟΡΦΩΣΗΣ ΣΕ ΚΙΝΗΤΙΚΕΣ ΑΣΚΗΣΕΙΣ ΜΕ ΧΡΗΣΗ ΤΕΧΝΙΚΩΝ ΜΗΧΑΝΙΚΗΣ ΜΑΘΗΣΗΣ</w:t>
      </w:r>
      <w:r>
        <w:rPr>
          <w:rStyle w:val="a8"/>
          <w:b/>
          <w:bCs/>
          <w:i w:val="0"/>
          <w:iCs w:val="0"/>
          <w:sz w:val="28"/>
          <w:szCs w:val="28"/>
          <w:lang w:val="el-GR"/>
        </w:rPr>
        <w:br/>
      </w:r>
    </w:p>
    <w:p>
      <w:pPr>
        <w:rPr>
          <w:rStyle w:val="a8"/>
          <w:b/>
          <w:bCs/>
          <w:i w:val="0"/>
          <w:iCs w:val="0"/>
          <w:sz w:val="28"/>
          <w:szCs w:val="28"/>
          <w:lang w:val="el-GR"/>
        </w:rPr>
      </w:pPr>
    </w:p>
    <w:p>
      <w:pPr>
        <w:rPr>
          <w:rStyle w:val="a8"/>
          <w:b/>
          <w:bCs/>
          <w:i w:val="0"/>
          <w:iCs w:val="0"/>
          <w:sz w:val="28"/>
          <w:szCs w:val="28"/>
          <w:lang w:val="el-GR"/>
        </w:rPr>
      </w:pPr>
    </w:p>
    <w:p>
      <w:pPr>
        <w:jc w:val="center"/>
        <w:rPr>
          <w:sz w:val="32"/>
          <w:lang w:val="el-GR"/>
        </w:rPr>
      </w:pPr>
      <w:r>
        <w:rPr>
          <w:sz w:val="32"/>
          <w:lang w:val="el-GR"/>
        </w:rPr>
        <w:t>ΔΙΠΛΩΜΑΤΙΚΗ ΕΡΓΑΣΙΑ</w:t>
      </w:r>
    </w:p>
    <w:p>
      <w:pPr>
        <w:spacing w:after="240" w:line="276" w:lineRule="auto"/>
        <w:jc w:val="center"/>
        <w:rPr>
          <w:spacing w:val="20"/>
          <w:lang w:val="el-GR"/>
        </w:rPr>
      </w:pPr>
      <w:r>
        <w:rPr>
          <w:spacing w:val="20"/>
          <w:lang w:val="el-GR"/>
        </w:rPr>
        <w:t>των</w:t>
      </w:r>
      <w:r>
        <w:rPr>
          <w:spacing w:val="20"/>
          <w:lang w:val="el-GR"/>
        </w:rPr>
        <w:br/>
        <w:t>ΚΑΝΔΥΛΑΚΗ Η. ΣΤΥΛΙΑΝΟΥ</w:t>
      </w:r>
      <w:r>
        <w:rPr>
          <w:spacing w:val="20"/>
          <w:lang w:val="el-GR"/>
        </w:rPr>
        <w:br/>
        <w:t>ΟΡΦΑΝΟΠΟΥΛΟΥ Ο. ΧΡΗΣΤΟΥ</w:t>
      </w:r>
    </w:p>
    <w:p>
      <w:pPr>
        <w:jc w:val="center"/>
        <w:rPr>
          <w:spacing w:val="20"/>
          <w:lang w:val="el-GR"/>
        </w:rPr>
      </w:pPr>
    </w:p>
    <w:p>
      <w:pPr>
        <w:spacing w:before="240" w:after="240"/>
        <w:rPr>
          <w:b/>
          <w:lang w:val="el-GR"/>
        </w:rPr>
      </w:pPr>
    </w:p>
    <w:p>
      <w:pPr>
        <w:spacing w:before="240" w:after="240"/>
        <w:rPr>
          <w:b/>
          <w:lang w:val="el-GR"/>
        </w:rPr>
      </w:pPr>
    </w:p>
    <w:p>
      <w:pPr>
        <w:spacing w:before="240" w:after="240"/>
        <w:rPr>
          <w:lang w:val="el-GR"/>
        </w:rPr>
      </w:pPr>
      <w:r>
        <w:rPr>
          <w:b/>
          <w:lang w:val="el-GR"/>
        </w:rPr>
        <w:t>Επιβλέπων :</w:t>
      </w:r>
      <w:r>
        <w:rPr>
          <w:b/>
          <w:lang w:val="el-GR"/>
        </w:rPr>
        <w:tab/>
      </w:r>
      <w:r>
        <w:rPr>
          <w:b/>
          <w:lang w:val="el-GR"/>
        </w:rPr>
        <w:tab/>
      </w:r>
      <w:r>
        <w:rPr>
          <w:lang w:val="el-GR"/>
        </w:rPr>
        <w:t>Τσανάκας Παναγιώτης</w:t>
      </w:r>
      <w:r>
        <w:rPr>
          <w:lang w:val="el-GR"/>
        </w:rPr>
        <w:br/>
      </w:r>
      <w:r>
        <w:rPr>
          <w:lang w:val="el-GR"/>
        </w:rPr>
        <w:tab/>
      </w:r>
      <w:r>
        <w:rPr>
          <w:lang w:val="el-GR"/>
        </w:rPr>
        <w:tab/>
      </w:r>
      <w:r>
        <w:rPr>
          <w:lang w:val="el-GR"/>
        </w:rPr>
        <w:tab/>
        <w:t>Καθηγητής ΕΜΠ</w:t>
      </w:r>
    </w:p>
    <w:p>
      <w:pPr>
        <w:rPr>
          <w:lang w:val="el-GR"/>
        </w:rPr>
      </w:pPr>
      <w:proofErr w:type="spellStart"/>
      <w:r>
        <w:rPr>
          <w:b/>
          <w:bCs/>
          <w:lang w:val="el-GR"/>
        </w:rPr>
        <w:t>Συνεπιβλέπων</w:t>
      </w:r>
      <w:proofErr w:type="spellEnd"/>
      <w:r>
        <w:rPr>
          <w:b/>
          <w:bCs/>
          <w:lang w:val="el-GR"/>
        </w:rPr>
        <w:t>:</w:t>
      </w:r>
      <w:r>
        <w:rPr>
          <w:b/>
          <w:bCs/>
          <w:lang w:val="el-GR"/>
        </w:rPr>
        <w:tab/>
      </w:r>
      <w:r>
        <w:rPr>
          <w:lang w:val="el-GR"/>
        </w:rPr>
        <w:t>Σιόλας Γεώργιος</w:t>
      </w:r>
    </w:p>
    <w:p>
      <w:pPr>
        <w:rPr>
          <w:lang w:val="el-GR"/>
        </w:rPr>
      </w:pPr>
      <w:r>
        <w:rPr>
          <w:lang w:val="el-GR"/>
        </w:rPr>
        <w:tab/>
      </w:r>
      <w:r>
        <w:rPr>
          <w:lang w:val="el-GR"/>
        </w:rPr>
        <w:tab/>
      </w:r>
      <w:r>
        <w:rPr>
          <w:lang w:val="el-GR"/>
        </w:rPr>
        <w:tab/>
        <w:t>μέλος ΕΔΙΠ</w:t>
      </w:r>
    </w:p>
    <w:p>
      <w:pPr>
        <w:rPr>
          <w:lang w:val="el-GR"/>
        </w:rPr>
      </w:pPr>
    </w:p>
    <w:p>
      <w:pPr>
        <w:rPr>
          <w:spacing w:val="20"/>
          <w:lang w:val="el-GR"/>
        </w:rPr>
      </w:pPr>
    </w:p>
    <w:p>
      <w:pPr>
        <w:rPr>
          <w:spacing w:val="20"/>
          <w:lang w:val="el-GR"/>
        </w:rPr>
      </w:pPr>
    </w:p>
    <w:p>
      <w:pPr>
        <w:rPr>
          <w:spacing w:val="20"/>
          <w:lang w:val="el-GR"/>
        </w:rPr>
      </w:pPr>
      <w:r>
        <w:rPr>
          <w:spacing w:val="20"/>
          <w:lang w:val="el-GR"/>
        </w:rPr>
        <w:t>Εγκρίθηκε από την τριμελή εξεταστική επιτροπή την ** Ιουνίου 2021.</w:t>
      </w:r>
    </w:p>
    <w:p>
      <w:pPr>
        <w:rPr>
          <w:lang w:val="el-GR"/>
        </w:rPr>
      </w:pPr>
    </w:p>
    <w:p>
      <w:pPr>
        <w:rPr>
          <w:spacing w:val="20"/>
          <w:sz w:val="18"/>
          <w:szCs w:val="18"/>
          <w:lang w:val="el-GR"/>
        </w:rPr>
        <w:sectPr>
          <w:footerReference w:type="default" r:id="rId9"/>
          <w:type w:val="continuous"/>
          <w:pgSz w:w="11906" w:h="16838"/>
          <w:pgMar w:top="1418" w:right="1418" w:bottom="1418" w:left="1588" w:header="720" w:footer="720" w:gutter="0"/>
          <w:cols w:space="720"/>
          <w:titlePg/>
          <w:docGrid w:linePitch="360"/>
        </w:sectPr>
      </w:pPr>
    </w:p>
    <w:p>
      <w:pPr>
        <w:rPr>
          <w:spacing w:val="20"/>
          <w:sz w:val="18"/>
          <w:szCs w:val="18"/>
          <w:lang w:val="el-GR"/>
        </w:rPr>
      </w:pPr>
      <w:r>
        <w:rPr>
          <w:spacing w:val="20"/>
          <w:sz w:val="18"/>
          <w:szCs w:val="18"/>
          <w:lang w:val="el-GR"/>
        </w:rPr>
        <w:t>......................................</w:t>
      </w:r>
    </w:p>
    <w:p>
      <w:pPr>
        <w:rPr>
          <w:spacing w:val="20"/>
          <w:sz w:val="18"/>
          <w:szCs w:val="18"/>
          <w:lang w:val="el-GR"/>
        </w:rPr>
      </w:pPr>
      <w:r>
        <w:rPr>
          <w:spacing w:val="20"/>
          <w:sz w:val="18"/>
          <w:szCs w:val="18"/>
          <w:lang w:val="el-GR"/>
        </w:rPr>
        <w:t>Τσανάκας Παναγιώτης</w:t>
      </w:r>
      <w:r>
        <w:rPr>
          <w:spacing w:val="20"/>
          <w:sz w:val="18"/>
          <w:szCs w:val="18"/>
          <w:lang w:val="el-GR"/>
        </w:rPr>
        <w:br/>
        <w:t>Καθηγητής Ε.Μ.Π.</w:t>
      </w:r>
      <w:r>
        <w:rPr>
          <w:spacing w:val="20"/>
          <w:sz w:val="18"/>
          <w:szCs w:val="18"/>
          <w:lang w:val="el-GR"/>
        </w:rPr>
        <w:br w:type="column"/>
      </w:r>
      <w:r>
        <w:rPr>
          <w:spacing w:val="20"/>
          <w:sz w:val="18"/>
          <w:szCs w:val="18"/>
          <w:lang w:val="el-GR"/>
        </w:rPr>
        <w:t>......................................</w:t>
      </w:r>
    </w:p>
    <w:p>
      <w:pPr>
        <w:rPr>
          <w:spacing w:val="20"/>
          <w:sz w:val="18"/>
          <w:szCs w:val="18"/>
          <w:lang w:val="el-GR"/>
        </w:rPr>
      </w:pPr>
      <w:r>
        <w:rPr>
          <w:noProof/>
          <w:spacing w:val="20"/>
          <w:sz w:val="18"/>
          <w:szCs w:val="18"/>
          <w:lang w:val="el-GR"/>
        </w:rPr>
        <mc:AlternateContent>
          <mc:Choice Requires="wps">
            <w:drawing>
              <wp:anchor distT="45720" distB="45720" distL="114300" distR="114300" simplePos="0" relativeHeight="251670016" behindDoc="0" locked="0" layoutInCell="1" allowOverlap="1">
                <wp:simplePos x="0" y="0"/>
                <wp:positionH relativeFrom="column">
                  <wp:posOffset>635</wp:posOffset>
                </wp:positionH>
                <wp:positionV relativeFrom="paragraph">
                  <wp:posOffset>2059940</wp:posOffset>
                </wp:positionV>
                <wp:extent cx="1534795" cy="1404620"/>
                <wp:effectExtent l="0" t="0" r="2730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1404620"/>
                        </a:xfrm>
                        <a:prstGeom prst="rect">
                          <a:avLst/>
                        </a:prstGeom>
                        <a:solidFill>
                          <a:srgbClr val="FFFFFF"/>
                        </a:solidFill>
                        <a:ln w="9525">
                          <a:solidFill>
                            <a:schemeClr val="bg1"/>
                          </a:solidFill>
                          <a:miter lim="800000"/>
                          <a:headEnd/>
                          <a:tailEnd/>
                        </a:ln>
                      </wps:spPr>
                      <wps:txbx>
                        <w:txbxContent>
                          <w:p>
                            <w:pPr>
                              <w:tabs>
                                <w:tab w:val="left" w:pos="180"/>
                              </w:tabs>
                              <w:rPr>
                                <w:lang w:val="el-GR"/>
                              </w:rPr>
                            </w:pPr>
                            <w:r>
                              <w:rPr>
                                <w:lang w:val="el-GR"/>
                              </w:rPr>
                              <w:t>Αθήνα, Ιούνιος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5pt;margin-top:162.2pt;width:120.8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7YFwIAAB8EAAAOAAAAZHJzL2Uyb0RvYy54bWysk99u2yAUxu8n7R0Q94udzGkbK07Vpcs0&#10;qfsjdXsAjLGNBhwGJHb29DvgNM26u2m+QOADH+f8zsf6dtSKHITzEkxF57OcEmE4NNJ0Ff3+bffm&#10;hhIfmGmYAiMqehSe3m5ev1oPthQL6EE1whEUMb4cbEX7EGyZZZ73QjM/AysMBltwmgVcui5rHBtQ&#10;XatskedX2QCusQ648B7/3k9Bukn6bSt4+NK2XgSiKoq5hTS6NNZxzDZrVnaO2V7yUxrsH7LQTBq8&#10;9Cx1zwIjeyf/ktKSO/DQhhkHnUHbSi5SDVjNPH9RzWPPrEi1IBxvz5j8/5Plnw+P9qsjYXwHIzYw&#10;FeHtA/AfnhjY9sx04s45GHrBGrx4HpFlg/Xl6WhE7UsfRerhEzTYZLYPkITG1ulIBeskqI4NOJ6h&#10;izEQHq9cvi2uV0tKOMbmRV5cLVJbMlY+HbfOhw8CNImTijrsapJnhwcfYjqsfNoSb/OgZLOTSqWF&#10;6+qtcuTA0AG79KUKXmxThgwVXS0Xy4nAHxLRjOIsUncTgxcKWgZ0spK6ojd5/CZvRWzvTZN8FphU&#10;0xwzVubEMaKbIIaxHnFj5FlDc0SiDibH4gvDSQ/uFyUDurWi/ueeOUGJ+miwK6t5UUR7p0WxvEaE&#10;xF1G6ssIMxylKhoomabbkJ5E4mXvsHs7mbg+Z3LKFV2YcJ9eTLT55Trten7Xm98AAAD//wMAUEsD&#10;BBQABgAIAAAAIQDnFgHx3gAAAAgBAAAPAAAAZHJzL2Rvd25yZXYueG1sTI/NTsMwEITvSLyDtUjc&#10;qNOQVijEqVokOHBo1RTB1Yk3P8JeR7GThrfHPbXH0Yxmvsk2s9FswsF1lgQsFxEwpMqqjhoBX6f3&#10;pxdgzktSUltCAX/oYJPf32UyVfZMR5wK37BQQi6VAlrv+5RzV7VopFvYHil4tR2M9EEODVeDPIdy&#10;o3kcRWtuZEdhoZU9vrVY/RajEfCx4+X+WBzK+qfW06f+NuP+YIR4fJi3r8A8zv4ahgt+QIc8MJV2&#10;JOWYvmjmBTzHSQIs2HGyDE9KAatktQaeZ/z2QP4PAAD//wMAUEsBAi0AFAAGAAgAAAAhALaDOJL+&#10;AAAA4QEAABMAAAAAAAAAAAAAAAAAAAAAAFtDb250ZW50X1R5cGVzXS54bWxQSwECLQAUAAYACAAA&#10;ACEAOP0h/9YAAACUAQAACwAAAAAAAAAAAAAAAAAvAQAAX3JlbHMvLnJlbHNQSwECLQAUAAYACAAA&#10;ACEA2K4+2BcCAAAfBAAADgAAAAAAAAAAAAAAAAAuAgAAZHJzL2Uyb0RvYy54bWxQSwECLQAUAAYA&#10;CAAAACEA5xYB8d4AAAAIAQAADwAAAAAAAAAAAAAAAABxBAAAZHJzL2Rvd25yZXYueG1sUEsFBgAA&#10;AAAEAAQA8wAAAHwFAAAAAA==&#10;" strokecolor="white [3212]">
                <v:textbox style="mso-fit-shape-to-text:t">
                  <w:txbxContent>
                    <w:p>
                      <w:pPr>
                        <w:tabs>
                          <w:tab w:val="left" w:pos="180"/>
                        </w:tabs>
                        <w:rPr>
                          <w:lang w:val="el-GR"/>
                        </w:rPr>
                      </w:pPr>
                      <w:r>
                        <w:rPr>
                          <w:lang w:val="el-GR"/>
                        </w:rPr>
                        <w:t>Αθήνα, Ιούνιος 2022</w:t>
                      </w:r>
                    </w:p>
                  </w:txbxContent>
                </v:textbox>
                <w10:wrap type="square"/>
              </v:shape>
            </w:pict>
          </mc:Fallback>
        </mc:AlternateContent>
      </w:r>
      <w:proofErr w:type="spellStart"/>
      <w:r>
        <w:rPr>
          <w:spacing w:val="20"/>
          <w:sz w:val="18"/>
          <w:szCs w:val="18"/>
          <w:lang w:val="el-GR"/>
        </w:rPr>
        <w:t>Σταφυλοπάτης</w:t>
      </w:r>
      <w:proofErr w:type="spellEnd"/>
      <w:r>
        <w:rPr>
          <w:spacing w:val="20"/>
          <w:sz w:val="18"/>
          <w:szCs w:val="18"/>
          <w:lang w:val="el-GR"/>
        </w:rPr>
        <w:t xml:space="preserve"> </w:t>
      </w:r>
      <w:r>
        <w:rPr>
          <w:spacing w:val="20"/>
          <w:sz w:val="18"/>
          <w:szCs w:val="18"/>
          <w:lang w:val="el-GR"/>
        </w:rPr>
        <w:br/>
        <w:t>Ανδρέας-Παναγιώτης</w:t>
      </w:r>
      <w:r>
        <w:rPr>
          <w:spacing w:val="20"/>
          <w:sz w:val="18"/>
          <w:szCs w:val="18"/>
          <w:lang w:val="el-GR"/>
        </w:rPr>
        <w:br/>
        <w:t>Καθηγητής Ε.Μ.Π.</w:t>
      </w:r>
      <w:r>
        <w:rPr>
          <w:spacing w:val="20"/>
          <w:sz w:val="18"/>
          <w:szCs w:val="18"/>
          <w:lang w:val="el-GR"/>
        </w:rPr>
        <w:br w:type="column"/>
      </w:r>
      <w:r>
        <w:rPr>
          <w:spacing w:val="20"/>
          <w:sz w:val="18"/>
          <w:szCs w:val="18"/>
          <w:lang w:val="el-GR"/>
        </w:rPr>
        <w:t>......................................</w:t>
      </w:r>
    </w:p>
    <w:p>
      <w:pPr>
        <w:rPr>
          <w:spacing w:val="20"/>
          <w:sz w:val="18"/>
          <w:szCs w:val="18"/>
          <w:lang w:val="el-GR"/>
        </w:rPr>
      </w:pPr>
      <w:proofErr w:type="spellStart"/>
      <w:r>
        <w:rPr>
          <w:spacing w:val="20"/>
          <w:sz w:val="18"/>
          <w:szCs w:val="18"/>
          <w:lang w:val="el-GR"/>
        </w:rPr>
        <w:t>Κουτσουρής</w:t>
      </w:r>
      <w:proofErr w:type="spellEnd"/>
      <w:r>
        <w:rPr>
          <w:spacing w:val="20"/>
          <w:sz w:val="18"/>
          <w:szCs w:val="18"/>
          <w:lang w:val="el-GR"/>
        </w:rPr>
        <w:t xml:space="preserve"> </w:t>
      </w:r>
      <w:r>
        <w:rPr>
          <w:spacing w:val="20"/>
          <w:sz w:val="18"/>
          <w:szCs w:val="18"/>
          <w:lang w:val="el-GR"/>
        </w:rPr>
        <w:br/>
        <w:t>Δημήτριος-Διονύσιος</w:t>
      </w:r>
      <w:r>
        <w:rPr>
          <w:spacing w:val="20"/>
          <w:sz w:val="18"/>
          <w:szCs w:val="18"/>
          <w:lang w:val="el-GR"/>
        </w:rPr>
        <w:br/>
      </w:r>
      <w:r>
        <w:rPr>
          <w:spacing w:val="20"/>
          <w:sz w:val="18"/>
          <w:szCs w:val="18"/>
          <w:lang w:val="el-GR"/>
        </w:rPr>
        <w:br/>
        <w:t>Καθηγητής Ε.Μ.Π</w:t>
      </w:r>
    </w:p>
    <w:p>
      <w:pPr>
        <w:rPr>
          <w:spacing w:val="20"/>
          <w:sz w:val="18"/>
          <w:szCs w:val="18"/>
          <w:lang w:val="el-GR"/>
        </w:rPr>
      </w:pPr>
    </w:p>
    <w:p>
      <w:pPr>
        <w:rPr>
          <w:spacing w:val="20"/>
          <w:sz w:val="18"/>
          <w:szCs w:val="18"/>
          <w:lang w:val="el-GR"/>
        </w:rPr>
      </w:pPr>
    </w:p>
    <w:p>
      <w:pPr>
        <w:rPr>
          <w:spacing w:val="20"/>
          <w:sz w:val="18"/>
          <w:szCs w:val="18"/>
          <w:lang w:val="el-GR"/>
        </w:rPr>
      </w:pPr>
    </w:p>
    <w:p>
      <w:pPr>
        <w:rPr>
          <w:spacing w:val="20"/>
          <w:sz w:val="18"/>
          <w:szCs w:val="18"/>
          <w:lang w:val="el-GR"/>
        </w:rPr>
      </w:pPr>
    </w:p>
    <w:p>
      <w:pPr>
        <w:rPr>
          <w:lang w:val="el-GR"/>
        </w:rPr>
        <w:sectPr>
          <w:type w:val="continuous"/>
          <w:pgSz w:w="11906" w:h="16838"/>
          <w:pgMar w:top="1418" w:right="1418" w:bottom="1418" w:left="1588" w:header="720" w:footer="720" w:gutter="0"/>
          <w:cols w:num="3" w:space="373"/>
          <w:titlePg/>
          <w:docGrid w:linePitch="360"/>
        </w:sectPr>
      </w:pPr>
    </w:p>
    <w:p>
      <w:pPr>
        <w:tabs>
          <w:tab w:val="left" w:pos="180"/>
        </w:tabs>
        <w:spacing w:before="1320"/>
        <w:rPr>
          <w:highlight w:val="lightGray"/>
          <w:lang w:val="el-GR"/>
        </w:rPr>
      </w:pPr>
    </w:p>
    <w:p>
      <w:pPr>
        <w:tabs>
          <w:tab w:val="left" w:pos="180"/>
        </w:tabs>
        <w:spacing w:before="1320"/>
        <w:jc w:val="center"/>
        <w:rPr>
          <w:highlight w:val="lightGray"/>
          <w:lang w:val="el-GR"/>
        </w:rPr>
      </w:pPr>
    </w:p>
    <w:p>
      <w:pPr>
        <w:spacing w:before="120"/>
        <w:rPr>
          <w:lang w:val="el-GR"/>
        </w:rPr>
      </w:pPr>
      <w:r>
        <w:rPr>
          <w:lang w:val="el-GR"/>
        </w:rPr>
        <w:br w:type="page"/>
      </w:r>
    </w:p>
    <w:tbl>
      <w:tblPr>
        <w:tblW w:w="0" w:type="auto"/>
        <w:tblLook w:val="0000" w:firstRow="0" w:lastRow="0" w:firstColumn="0" w:lastColumn="0" w:noHBand="0" w:noVBand="0"/>
      </w:tblPr>
      <w:tblGrid>
        <w:gridCol w:w="1841"/>
        <w:gridCol w:w="7059"/>
      </w:tblGrid>
      <w:tr>
        <w:tc>
          <w:tcPr>
            <w:tcW w:w="1841" w:type="dxa"/>
            <w:vAlign w:val="center"/>
          </w:tcPr>
          <w:p>
            <w:pPr>
              <w:pStyle w:val="a3"/>
              <w:tabs>
                <w:tab w:val="clear" w:pos="4153"/>
                <w:tab w:val="clear" w:pos="8306"/>
              </w:tabs>
              <w:rPr>
                <w:smallCaps/>
                <w:noProof/>
                <w:sz w:val="32"/>
                <w:lang w:val="el-GR"/>
              </w:rPr>
            </w:pPr>
            <w:r>
              <w:rPr>
                <w:smallCaps/>
                <w:noProof/>
                <w:sz w:val="32"/>
                <w:lang w:val="el-GR"/>
              </w:rPr>
              <w:lastRenderedPageBreak/>
              <w:drawing>
                <wp:inline distT="0" distB="0" distL="0" distR="0">
                  <wp:extent cx="1028700" cy="101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13460"/>
                          </a:xfrm>
                          <a:prstGeom prst="rect">
                            <a:avLst/>
                          </a:prstGeom>
                          <a:noFill/>
                          <a:ln>
                            <a:noFill/>
                          </a:ln>
                        </pic:spPr>
                      </pic:pic>
                    </a:graphicData>
                  </a:graphic>
                </wp:inline>
              </w:drawing>
            </w:r>
          </w:p>
        </w:tc>
        <w:tc>
          <w:tcPr>
            <w:tcW w:w="7275" w:type="dxa"/>
            <w:vAlign w:val="center"/>
          </w:tcPr>
          <w:p>
            <w:pPr>
              <w:pStyle w:val="a3"/>
              <w:tabs>
                <w:tab w:val="clear" w:pos="4153"/>
                <w:tab w:val="clear" w:pos="8306"/>
              </w:tabs>
              <w:rPr>
                <w:rFonts w:ascii="Arial" w:hAnsi="Arial" w:cs="Arial"/>
                <w:smallCaps/>
                <w:noProof/>
                <w:sz w:val="28"/>
                <w:szCs w:val="28"/>
                <w:lang w:val="el-GR"/>
              </w:rPr>
            </w:pPr>
            <w:r>
              <w:rPr>
                <w:rFonts w:ascii="Arial" w:hAnsi="Arial" w:cs="Arial"/>
                <w:smallCaps/>
                <w:noProof/>
                <w:sz w:val="28"/>
                <w:szCs w:val="28"/>
                <w:lang w:val="el-GR"/>
              </w:rPr>
              <w:t>Εθνικό Μετσόβιο Πολυτεχνείο</w:t>
            </w:r>
          </w:p>
          <w:p>
            <w:pPr>
              <w:pStyle w:val="a3"/>
              <w:tabs>
                <w:tab w:val="clear" w:pos="4153"/>
                <w:tab w:val="clear" w:pos="8306"/>
              </w:tabs>
              <w:spacing w:before="60" w:line="25" w:lineRule="atLeast"/>
              <w:rPr>
                <w:rFonts w:ascii="Arial" w:hAnsi="Arial" w:cs="Arial"/>
                <w:smallCaps/>
                <w:lang w:val="el-GR"/>
              </w:rPr>
            </w:pPr>
            <w:r>
              <w:rPr>
                <w:rFonts w:ascii="Arial" w:hAnsi="Arial" w:cs="Arial"/>
                <w:smallCaps/>
                <w:lang w:val="el-GR"/>
              </w:rPr>
              <w:t>Σχολή Ηλεκτρολόγων Μηχανικών και Μηχανικών Υπολογιστών</w:t>
            </w:r>
          </w:p>
          <w:p>
            <w:pPr>
              <w:pStyle w:val="a3"/>
              <w:tabs>
                <w:tab w:val="clear" w:pos="4153"/>
                <w:tab w:val="clear" w:pos="8306"/>
              </w:tabs>
              <w:spacing w:before="60" w:line="25" w:lineRule="atLeast"/>
              <w:rPr>
                <w:rFonts w:ascii="Arial" w:hAnsi="Arial" w:cs="Arial"/>
                <w:smallCaps/>
                <w:noProof/>
                <w:sz w:val="22"/>
                <w:szCs w:val="22"/>
                <w:lang w:val="el-GR"/>
              </w:rPr>
            </w:pPr>
            <w:r>
              <w:rPr>
                <w:rFonts w:ascii="Arial" w:hAnsi="Arial" w:cs="Arial"/>
                <w:sz w:val="22"/>
                <w:szCs w:val="22"/>
                <w:lang w:val="el-GR"/>
              </w:rPr>
              <w:t>ΤΟΜΕΑΣ ΤΕΧΝΟΛΟΓΙΑΣ ΠΛΗΡΟΦΟΡΙΚΗΣ ΚΑΙ ΥΠΟΛΟΓΙΣΤΩΝ</w:t>
            </w:r>
          </w:p>
        </w:tc>
      </w:tr>
    </w:tbl>
    <w:p>
      <w:pPr>
        <w:rPr>
          <w:lang w:val="el-GR"/>
        </w:rPr>
      </w:pPr>
    </w:p>
    <w:p>
      <w:pPr>
        <w:rPr>
          <w:lang w:val="el-GR"/>
        </w:rPr>
      </w:pPr>
    </w:p>
    <w:p>
      <w:pPr>
        <w:rPr>
          <w:lang w:val="el-GR"/>
        </w:rPr>
      </w:pPr>
      <w:r>
        <w:rPr>
          <w:noProof/>
          <w:spacing w:val="20"/>
          <w:lang w:val="el-GR" w:eastAsia="el-GR"/>
        </w:rPr>
        <mc:AlternateContent>
          <mc:Choice Requires="wps">
            <w:drawing>
              <wp:anchor distT="0" distB="0" distL="114300" distR="114300" simplePos="0" relativeHeight="251667968" behindDoc="1" locked="0" layoutInCell="1" allowOverlap="1">
                <wp:simplePos x="0" y="0"/>
                <wp:positionH relativeFrom="margin">
                  <wp:align>right</wp:align>
                </wp:positionH>
                <wp:positionV relativeFrom="paragraph">
                  <wp:posOffset>317931</wp:posOffset>
                </wp:positionV>
                <wp:extent cx="5760085" cy="5523230"/>
                <wp:effectExtent l="0" t="0" r="0" b="1270"/>
                <wp:wrapTight wrapText="bothSides">
                  <wp:wrapPolygon edited="0">
                    <wp:start x="0" y="0"/>
                    <wp:lineTo x="0" y="21530"/>
                    <wp:lineTo x="21502" y="21530"/>
                    <wp:lineTo x="21502" y="0"/>
                    <wp:lineTo x="0" y="0"/>
                  </wp:wrapPolygon>
                </wp:wrapTight>
                <wp:docPr id="5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523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4"/>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27" type="#_x0000_t202" style="position:absolute;margin-left:402.35pt;margin-top:25.05pt;width:453.55pt;height:434.9pt;z-index:-251648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zr+AEAANIDAAAOAAAAZHJzL2Uyb0RvYy54bWysU8tu2zAQvBfoPxC815IdO0kFy0HqwEWB&#10;9AGk/QCKoiSiFJdd0pbcr++SchwjvRXVgeByydmd2dH6buwNOyj0GmzJ57OcM2Ul1Nq2Jf/xfffu&#10;ljMfhK2FAatKflSe323evlkPrlAL6MDUChmBWF8MruRdCK7IMi871Qs/A6csJRvAXgQKsc1qFAOh&#10;9yZb5Pl1NgDWDkEq7+n0YUryTcJvGiXD16bxKjBTcuotpBXTWsU126xF0aJwnZanNsQ/dNELbano&#10;GepBBMH2qP+C6rVE8NCEmYQ+g6bRUiUOxGaev2Lz1AmnEhcSx7uzTP7/wcovhyf3DVkYP8BIA0wk&#10;vHsE+dMzC9tO2FbdI8LQKVFT4XmULBucL05Po9S+8BGkGj5DTUMW+wAJaGywj6oQT0boNIDjWXQ1&#10;BibpcHVznee3K84k5VarxdXiKo0lE8Xzc4c+fFTQs7gpOdJUE7w4PPoQ2xHF85VYzYPR9U4bkwJs&#10;q61BdhDkgF36EoNX14yNly3EZxNiPEk8I7WJZBirken6JEKkXUF9JOIIk7HoR6BNB/ibs4FMVXL/&#10;ay9QcWY+WRLv/Xy5jC5MwXJ1s6AALzPVZUZYSVAlD5xN222YnLt3qNuOKk3jsnBPgjc6SfHS1al9&#10;Mk5S6GTy6MzLON16+RU3fwAAAP//AwBQSwMEFAAGAAgAAAAhACFVXpbbAAAABwEAAA8AAABkcnMv&#10;ZG93bnJldi54bWxMj8FOwzAQRO9I/IO1SFwQdYJoQ0KcCpBAXFv6AZt4m0TE6yh2m/TvWU5wm9Ws&#10;Zt6U28UN6kxT6D0bSFcJKOLG255bA4ev9/snUCEiWxw8k4ELBdhW11clFtbPvKPzPrZKQjgUaKCL&#10;cSy0Dk1HDsPKj8TiHf3kMMo5tdpOOEu4G/RDkmy0w56locOR3jpqvvcnZ+D4Od+t87n+iIds97h5&#10;xT6r/cWY25vl5RlUpCX+PcMvvqBDJUy1P7ENajAgQ6KBdZKCEjdPMhG1iDTPQVel/s9f/QAAAP//&#10;AwBQSwECLQAUAAYACAAAACEAtoM4kv4AAADhAQAAEwAAAAAAAAAAAAAAAAAAAAAAW0NvbnRlbnRf&#10;VHlwZXNdLnhtbFBLAQItABQABgAIAAAAIQA4/SH/1gAAAJQBAAALAAAAAAAAAAAAAAAAAC8BAABf&#10;cmVscy8ucmVsc1BLAQItABQABgAIAAAAIQDVAuzr+AEAANIDAAAOAAAAAAAAAAAAAAAAAC4CAABk&#10;cnMvZTJvRG9jLnhtbFBLAQItABQABgAIAAAAIQAhVV6W2wAAAAcBAAAPAAAAAAAAAAAAAAAAAFIE&#10;AABkcnMvZG93bnJldi54bWxQSwUGAAAAAAQABADzAAAAWgUAAAAA&#10;" stroked="f">
                <v:textbox>
                  <w:txbxContent>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4"/>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rPr>
                          <w:lang w:val="el-GR"/>
                        </w:rPr>
                      </w:pPr>
                    </w:p>
                    <w:p>
                      <w:pPr>
                        <w:rPr>
                          <w:spacing w:val="20"/>
                          <w:highlight w:val="lightGray"/>
                          <w:lang w:val="el-GR"/>
                        </w:rPr>
                      </w:pPr>
                      <w:r>
                        <w:rPr>
                          <w:lang w:val="en-US"/>
                        </w:rPr>
                        <w:t>Copyright</w:t>
                      </w:r>
                      <w:r>
                        <w:rPr>
                          <w:lang w:val="el-GR"/>
                        </w:rPr>
                        <w:t xml:space="preserve"> © Στυλιανός Η. </w:t>
                      </w:r>
                      <w:proofErr w:type="spellStart"/>
                      <w:r>
                        <w:rPr>
                          <w:lang w:val="el-GR"/>
                        </w:rPr>
                        <w:t>Κανδυλάκης</w:t>
                      </w:r>
                      <w:proofErr w:type="spellEnd"/>
                      <w:r>
                        <w:rPr>
                          <w:lang w:val="el-GR"/>
                        </w:rPr>
                        <w:t xml:space="preserve">, Κίτσος-Χρήστος Γ. </w:t>
                      </w:r>
                      <w:proofErr w:type="spellStart"/>
                      <w:r>
                        <w:rPr>
                          <w:lang w:val="el-GR"/>
                        </w:rPr>
                        <w:t>Ορφανόπουλος</w:t>
                      </w:r>
                      <w:proofErr w:type="spellEnd"/>
                      <w:r>
                        <w:rPr>
                          <w:lang w:val="el-GR"/>
                        </w:rPr>
                        <w:t>, 2022</w:t>
                      </w:r>
                      <w:r>
                        <w:rPr>
                          <w:lang w:val="el-GR"/>
                        </w:rPr>
                        <w:br/>
                        <w:t xml:space="preserve">Με επιφύλαξη παντός δικαιώματος. </w:t>
                      </w:r>
                      <w:r>
                        <w:rPr>
                          <w:lang w:val="en-US"/>
                        </w:rPr>
                        <w:t>All</w:t>
                      </w:r>
                      <w:r>
                        <w:rPr>
                          <w:lang w:val="el-GR"/>
                        </w:rPr>
                        <w:t xml:space="preserve"> </w:t>
                      </w:r>
                      <w:r>
                        <w:rPr>
                          <w:lang w:val="en-US"/>
                        </w:rPr>
                        <w:t>rights</w:t>
                      </w:r>
                      <w:r>
                        <w:rPr>
                          <w:lang w:val="el-GR"/>
                        </w:rPr>
                        <w:t xml:space="preserve"> </w:t>
                      </w:r>
                      <w:r>
                        <w:rPr>
                          <w:lang w:val="en-US"/>
                        </w:rPr>
                        <w:t>reserved</w:t>
                      </w:r>
                      <w:r>
                        <w:rPr>
                          <w:lang w:val="el-GR"/>
                        </w:rPr>
                        <w:t>.</w:t>
                      </w:r>
                    </w:p>
                    <w:p>
                      <w:pPr>
                        <w:tabs>
                          <w:tab w:val="left" w:pos="360"/>
                          <w:tab w:val="left" w:pos="540"/>
                        </w:tabs>
                        <w:rPr>
                          <w:lang w:val="el-GR"/>
                        </w:rPr>
                      </w:pP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w:t>
                      </w:r>
                    </w:p>
                    <w:p>
                      <w:pPr>
                        <w:pStyle w:val="a6"/>
                        <w:tabs>
                          <w:tab w:val="left" w:pos="360"/>
                          <w:tab w:val="left" w:pos="540"/>
                        </w:tabs>
                        <w:spacing w:after="120"/>
                        <w:jc w:val="both"/>
                        <w:rPr>
                          <w:rFonts w:ascii="Times New Roman" w:hAnsi="Times New Roman" w:cs="Times New Roman"/>
                          <w:sz w:val="22"/>
                          <w:szCs w:val="24"/>
                          <w:lang w:val="el-GR"/>
                        </w:rPr>
                      </w:pPr>
                      <w:r>
                        <w:rPr>
                          <w:rFonts w:ascii="Times New Roman" w:hAnsi="Times New Roman" w:cs="Times New Roman"/>
                          <w:sz w:val="22"/>
                          <w:szCs w:val="24"/>
                          <w:lang w:val="el-GR"/>
                        </w:rPr>
                        <w:t>Οι απόψεις και τα συμπεράσματα που περιέχονται σε αυτό το έγγραφο εκφράζουν τους συγγραφείς και δεν πρέπει να ερμηνευθεί ότι αντιπροσωπεύουν τις επίσημες θέσεις του Εθνικού Μετσόβιου Πολυτεχνείου.</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line="360" w:lineRule="auto"/>
                        <w:rPr>
                          <w:rFonts w:ascii="Arial" w:hAnsi="Arial" w:cs="Arial"/>
                          <w:sz w:val="22"/>
                          <w:szCs w:val="22"/>
                          <w:shd w:val="clear" w:color="auto" w:fill="FFFFFF"/>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lang w:val="el-GR"/>
                        </w:rPr>
                        <w:t xml:space="preserve">Στυλιανός Η. </w:t>
                      </w:r>
                      <w:proofErr w:type="spellStart"/>
                      <w:r>
                        <w:rPr>
                          <w:rFonts w:ascii="Calibri" w:hAnsi="Calibri" w:cs="Calibri"/>
                          <w:b/>
                          <w:bCs/>
                          <w:sz w:val="22"/>
                          <w:szCs w:val="22"/>
                          <w:lang w:val="el-GR"/>
                        </w:rPr>
                        <w:t>Κανδυλάκης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rPr>
                          <w:rFonts w:ascii="Arial" w:hAnsi="Arial" w:cs="Arial"/>
                          <w:sz w:val="22"/>
                          <w:szCs w:val="22"/>
                          <w:shd w:val="clear" w:color="auto" w:fill="FFFFFF"/>
                          <w:lang w:val="el-GR"/>
                        </w:rPr>
                      </w:pPr>
                    </w:p>
                    <w:p>
                      <w:pPr>
                        <w:pStyle w:val="a6"/>
                        <w:tabs>
                          <w:tab w:val="left" w:pos="360"/>
                          <w:tab w:val="left" w:pos="540"/>
                        </w:tabs>
                        <w:spacing w:after="120" w:line="360" w:lineRule="auto"/>
                        <w:rPr>
                          <w:rFonts w:ascii="Times New Roman" w:hAnsi="Times New Roman" w:cs="Times New Roman"/>
                          <w:sz w:val="22"/>
                          <w:szCs w:val="22"/>
                          <w:lang w:val="el-GR"/>
                        </w:rPr>
                      </w:pPr>
                      <w:r>
                        <w:rPr>
                          <w:rFonts w:ascii="Arial" w:hAnsi="Arial" w:cs="Arial"/>
                          <w:sz w:val="22"/>
                          <w:szCs w:val="22"/>
                          <w:shd w:val="clear" w:color="auto" w:fill="FFFFFF"/>
                          <w:lang w:val="el-GR"/>
                        </w:rPr>
                        <w:t>.............................</w:t>
                      </w:r>
                      <w:r>
                        <w:rPr>
                          <w:rFonts w:ascii="Arial" w:hAnsi="Arial" w:cs="Arial"/>
                          <w:sz w:val="22"/>
                          <w:szCs w:val="22"/>
                          <w:lang w:val="el-GR"/>
                        </w:rPr>
                        <w:br/>
                      </w:r>
                      <w:r>
                        <w:rPr>
                          <w:rFonts w:ascii="Calibri" w:hAnsi="Calibri" w:cs="Calibri"/>
                          <w:b/>
                          <w:bCs/>
                          <w:sz w:val="22"/>
                          <w:szCs w:val="22"/>
                          <w:shd w:val="clear" w:color="auto" w:fill="FFFFFF"/>
                          <w:lang w:val="el-GR"/>
                        </w:rPr>
                        <w:t xml:space="preserve">Κίτσος-Χρήστος Γ. </w:t>
                      </w:r>
                      <w:proofErr w:type="spellStart"/>
                      <w:r>
                        <w:rPr>
                          <w:rFonts w:ascii="Calibri" w:hAnsi="Calibri" w:cs="Calibri"/>
                          <w:b/>
                          <w:bCs/>
                          <w:sz w:val="22"/>
                          <w:szCs w:val="22"/>
                          <w:shd w:val="clear" w:color="auto" w:fill="FFFFFF"/>
                          <w:lang w:val="el-GR"/>
                        </w:rPr>
                        <w:t>Ορφανόπουλος</w:t>
                      </w:r>
                      <w:proofErr w:type="spellEnd"/>
                      <w:r>
                        <w:rPr>
                          <w:rFonts w:ascii="Arial" w:hAnsi="Arial" w:cs="Arial"/>
                          <w:sz w:val="22"/>
                          <w:szCs w:val="22"/>
                          <w:lang w:val="el-GR"/>
                        </w:rPr>
                        <w:br/>
                      </w:r>
                      <w:r>
                        <w:rPr>
                          <w:rFonts w:ascii="Georgia" w:hAnsi="Georgia" w:cs="Arial"/>
                          <w:sz w:val="22"/>
                          <w:szCs w:val="22"/>
                          <w:shd w:val="clear" w:color="auto" w:fill="FFFFFF"/>
                          <w:lang w:val="el-GR"/>
                        </w:rPr>
                        <w:t>Διπλωματούχος Ηλεκτρολόγος Μηχανικός και Μηχανικός Υπολογιστών Ε.Μ.Π.</w:t>
                      </w: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p>
                      <w:pPr>
                        <w:pStyle w:val="a6"/>
                        <w:tabs>
                          <w:tab w:val="left" w:pos="360"/>
                          <w:tab w:val="left" w:pos="540"/>
                        </w:tabs>
                        <w:spacing w:after="120"/>
                        <w:jc w:val="both"/>
                        <w:rPr>
                          <w:rFonts w:ascii="Times New Roman" w:hAnsi="Times New Roman" w:cs="Times New Roman"/>
                          <w:sz w:val="22"/>
                          <w:szCs w:val="24"/>
                          <w:lang w:val="el-GR"/>
                        </w:rPr>
                      </w:pPr>
                    </w:p>
                  </w:txbxContent>
                </v:textbox>
                <w10:wrap type="tight" anchorx="margin"/>
              </v:shape>
            </w:pict>
          </mc:Fallback>
        </mc:AlternateContent>
      </w:r>
    </w:p>
    <w:p>
      <w:pPr>
        <w:rPr>
          <w:lang w:val="el-GR"/>
        </w:rPr>
      </w:pPr>
    </w:p>
    <w:p>
      <w:pPr>
        <w:rPr>
          <w:lang w:val="el-GR"/>
        </w:rPr>
      </w:pPr>
    </w:p>
    <w:p>
      <w:pPr>
        <w:rPr>
          <w:lang w:val="el-GR"/>
        </w:rPr>
        <w:sectPr>
          <w:footerReference w:type="default" r:id="rId10"/>
          <w:pgSz w:w="11906" w:h="16838"/>
          <w:pgMar w:top="1418" w:right="1418" w:bottom="1418" w:left="1588" w:header="720" w:footer="720" w:gutter="0"/>
          <w:cols w:space="720"/>
          <w:titlePg/>
          <w:docGrid w:linePitch="360"/>
        </w:sectPr>
      </w:pPr>
      <w:r>
        <w:rPr>
          <w:lang w:val="el-GR"/>
        </w:rPr>
        <w:br w:type="page"/>
      </w:r>
      <w:r>
        <w:rPr>
          <w:lang w:val="el-GR"/>
        </w:rPr>
        <w:lastRenderedPageBreak/>
        <w:br w:type="page"/>
      </w:r>
    </w:p>
    <w:p>
      <w:pPr>
        <w:pStyle w:val="1"/>
      </w:pPr>
      <w:bookmarkStart w:id="6" w:name="_Toc103465646"/>
      <w:r>
        <w:lastRenderedPageBreak/>
        <w:t>Περίληψη</w:t>
      </w:r>
      <w:bookmarkEnd w:id="6"/>
    </w:p>
    <w:p>
      <w:pPr>
        <w:jc w:val="both"/>
        <w:rPr>
          <w:lang w:val="el-GR"/>
        </w:rPr>
      </w:pPr>
    </w:p>
    <w:p>
      <w:pPr>
        <w:ind w:firstLine="270"/>
        <w:jc w:val="both"/>
        <w:rPr>
          <w:lang w:val="el-GR"/>
        </w:rPr>
      </w:pPr>
      <w:r>
        <w:rPr>
          <w:lang w:val="el-GR"/>
        </w:rPr>
        <w:t>Στην εποχή μας, οι εφαρμογές (</w:t>
      </w:r>
      <w:r>
        <w:rPr>
          <w:lang w:val="en-US"/>
        </w:rPr>
        <w:t>apps</w:t>
      </w:r>
      <w:r>
        <w:rPr>
          <w:lang w:val="el-GR"/>
        </w:rPr>
        <w:t>) αποτελούν αναπόσπαστο κομμάτι της καθημερινότητάς μας. Από τα μέσα κοινωνικής δικτύωσης (</w:t>
      </w:r>
      <w:r>
        <w:rPr>
          <w:lang w:val="en-US"/>
        </w:rPr>
        <w:t>social</w:t>
      </w:r>
      <w:r>
        <w:rPr>
          <w:lang w:val="el-GR"/>
        </w:rPr>
        <w:t xml:space="preserve"> </w:t>
      </w:r>
      <w:r>
        <w:rPr>
          <w:lang w:val="en-US"/>
        </w:rPr>
        <w:t>media</w:t>
      </w:r>
      <w:r>
        <w:rPr>
          <w:lang w:val="el-GR"/>
        </w:rPr>
        <w:t xml:space="preserve">) έως τις εφαρμογές </w:t>
      </w:r>
      <w:proofErr w:type="spellStart"/>
      <w:r>
        <w:rPr>
          <w:lang w:val="el-GR"/>
        </w:rPr>
        <w:t>αυτοβελτίωσης</w:t>
      </w:r>
      <w:proofErr w:type="spellEnd"/>
      <w:r>
        <w:rPr>
          <w:lang w:val="el-GR"/>
        </w:rPr>
        <w:t xml:space="preserve">, η χρήση τους είναι διαδεδομένη. Η ραγδαία εξέλιξη τόσο του </w:t>
      </w:r>
      <w:proofErr w:type="spellStart"/>
      <w:r>
        <w:rPr>
          <w:lang w:val="el-GR"/>
        </w:rPr>
        <w:t>υλισμικού</w:t>
      </w:r>
      <w:proofErr w:type="spellEnd"/>
      <w:r>
        <w:rPr>
          <w:lang w:val="el-GR"/>
        </w:rPr>
        <w:t xml:space="preserve"> (</w:t>
      </w:r>
      <w:r>
        <w:rPr>
          <w:lang w:val="en-US"/>
        </w:rPr>
        <w:t>hardware</w:t>
      </w:r>
      <w:r>
        <w:rPr>
          <w:lang w:val="el-GR"/>
        </w:rPr>
        <w:t>) όσο και του λογισμικού (</w:t>
      </w:r>
      <w:r>
        <w:rPr>
          <w:lang w:val="en-US"/>
        </w:rPr>
        <w:t>software</w:t>
      </w:r>
      <w:r>
        <w:rPr>
          <w:lang w:val="el-GR"/>
        </w:rPr>
        <w:t>) επιτρέπει πλέον σε απαιτητικές εφαρμογές να «τρέχουν» και στα προσωπικά μας έξυπνα τηλέφωνα (</w:t>
      </w:r>
      <w:r>
        <w:rPr>
          <w:lang w:val="en-US"/>
        </w:rPr>
        <w:t>smartphones</w:t>
      </w:r>
      <w:r>
        <w:rPr>
          <w:lang w:val="el-GR"/>
        </w:rPr>
        <w:t xml:space="preserve">). </w:t>
      </w:r>
    </w:p>
    <w:p>
      <w:pPr>
        <w:ind w:firstLine="270"/>
        <w:jc w:val="both"/>
        <w:rPr>
          <w:lang w:val="el-GR"/>
        </w:rPr>
      </w:pPr>
    </w:p>
    <w:p>
      <w:pPr>
        <w:ind w:firstLine="270"/>
        <w:jc w:val="both"/>
        <w:rPr>
          <w:lang w:val="el-GR"/>
        </w:rPr>
      </w:pPr>
      <w:r>
        <w:rPr>
          <w:lang w:val="el-GR"/>
        </w:rPr>
        <w:t xml:space="preserve">Ιδιαίτερα με την εμφάνιση του </w:t>
      </w:r>
      <w:proofErr w:type="spellStart"/>
      <w:r>
        <w:rPr>
          <w:lang w:val="el-GR"/>
        </w:rPr>
        <w:t>κορωνοϊού</w:t>
      </w:r>
      <w:proofErr w:type="spellEnd"/>
      <w:r>
        <w:rPr>
          <w:lang w:val="el-GR"/>
        </w:rPr>
        <w:t xml:space="preserve">, το ενδιαφέρον για ιατρικές εφαρμογές αυξήθηκε, τόσο από τους επαγγελματίες γιατρούς όσο και από τους ασθενείς. Η εξ αποστάσεως επικοινωνία γίνεται πλέον αυτοσκοπός. </w:t>
      </w:r>
    </w:p>
    <w:p>
      <w:pPr>
        <w:jc w:val="both"/>
        <w:rPr>
          <w:lang w:val="el-GR"/>
        </w:rPr>
      </w:pPr>
    </w:p>
    <w:p>
      <w:pPr>
        <w:jc w:val="both"/>
        <w:rPr>
          <w:lang w:val="el-GR"/>
        </w:rPr>
      </w:pPr>
      <w:r>
        <w:rPr>
          <w:lang w:val="el-GR"/>
        </w:rPr>
        <w:t>//Τα δικά μας</w:t>
      </w:r>
    </w:p>
    <w:p>
      <w:pPr>
        <w:jc w:val="both"/>
        <w:rPr>
          <w:lang w:val="el-GR"/>
        </w:rPr>
      </w:pPr>
    </w:p>
    <w:p>
      <w:pPr>
        <w:jc w:val="both"/>
        <w:rPr>
          <w:lang w:val="el-GR"/>
        </w:rPr>
      </w:pPr>
      <w:r>
        <w:rPr>
          <w:lang w:val="el-GR"/>
        </w:rPr>
        <w:t xml:space="preserve"> </w:t>
      </w:r>
    </w:p>
    <w:p>
      <w:pPr>
        <w:jc w:val="both"/>
        <w:rPr>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p>
    <w:p>
      <w:pPr>
        <w:spacing w:after="240"/>
        <w:rPr>
          <w:sz w:val="32"/>
          <w:szCs w:val="32"/>
          <w:lang w:val="el-GR"/>
        </w:rPr>
      </w:pPr>
      <w:r>
        <w:rPr>
          <w:sz w:val="32"/>
          <w:szCs w:val="32"/>
          <w:lang w:val="el-GR"/>
        </w:rPr>
        <w:t>Λέξεις Κλειδιά</w:t>
      </w:r>
    </w:p>
    <w:p>
      <w:pPr>
        <w:rPr>
          <w:lang w:val="el-GR"/>
        </w:rPr>
      </w:pPr>
      <w:r>
        <w:rPr>
          <w:lang w:val="el-GR"/>
        </w:rPr>
        <w:t xml:space="preserve">Ιατρικές Εφαρμογές, Μηχανική Μάθηση, </w:t>
      </w:r>
      <w:proofErr w:type="spellStart"/>
      <w:r>
        <w:rPr>
          <w:lang w:val="el-GR"/>
        </w:rPr>
        <w:t>Νευρωνικά</w:t>
      </w:r>
      <w:proofErr w:type="spellEnd"/>
      <w:r>
        <w:rPr>
          <w:lang w:val="el-GR"/>
        </w:rPr>
        <w:t xml:space="preserve"> Δίκτυα,</w:t>
      </w:r>
    </w:p>
    <w:p>
      <w:pPr>
        <w:rPr>
          <w:lang w:val="el-GR"/>
        </w:rPr>
      </w:pPr>
      <w:proofErr w:type="spellStart"/>
      <w:r>
        <w:rPr>
          <w:lang w:val="el-GR"/>
        </w:rPr>
        <w:t>Πολυστρωματικά</w:t>
      </w:r>
      <w:proofErr w:type="spellEnd"/>
      <w:r>
        <w:rPr>
          <w:lang w:val="el-GR"/>
        </w:rPr>
        <w:t xml:space="preserve"> Δίκτυα </w:t>
      </w:r>
      <w:proofErr w:type="spellStart"/>
      <w:r>
        <w:rPr>
          <w:lang w:val="el-GR"/>
        </w:rPr>
        <w:t>Perceptron</w:t>
      </w:r>
      <w:proofErr w:type="spellEnd"/>
      <w:r>
        <w:rPr>
          <w:lang w:val="el-GR"/>
        </w:rPr>
        <w:t xml:space="preserve">, Όραση Υπολογιστών, </w:t>
      </w:r>
      <w:r>
        <w:rPr>
          <w:lang w:val="en-US"/>
        </w:rPr>
        <w:t>Android</w:t>
      </w:r>
    </w:p>
    <w:p>
      <w:pPr>
        <w:rPr>
          <w:lang w:val="el-GR"/>
        </w:rPr>
      </w:pPr>
    </w:p>
    <w:p>
      <w:pPr>
        <w:rPr>
          <w:lang w:val="en-US"/>
        </w:rPr>
      </w:pPr>
      <w:r>
        <w:rPr>
          <w:lang w:val="en-US"/>
        </w:rPr>
        <w:t>(</w:t>
      </w:r>
      <w:r>
        <w:rPr>
          <w:lang w:val="el-GR"/>
        </w:rPr>
        <w:t>Μεταφορά</w:t>
      </w:r>
      <w:r>
        <w:rPr>
          <w:lang w:val="en-US"/>
        </w:rPr>
        <w:t xml:space="preserve"> </w:t>
      </w:r>
      <w:r>
        <w:rPr>
          <w:lang w:val="el-GR"/>
        </w:rPr>
        <w:t>μάθησης</w:t>
      </w:r>
      <w:r>
        <w:rPr>
          <w:lang w:val="en-US"/>
        </w:rPr>
        <w:t>)</w:t>
      </w:r>
    </w:p>
    <w:p>
      <w:pPr>
        <w:rPr>
          <w:lang w:val="en-US"/>
        </w:rPr>
      </w:pPr>
      <w:r>
        <w:rPr>
          <w:lang w:val="en-US"/>
        </w:rPr>
        <w:br w:type="page"/>
      </w:r>
    </w:p>
    <w:p>
      <w:pPr>
        <w:rPr>
          <w:lang w:val="en-US"/>
        </w:rPr>
      </w:pPr>
      <w:r>
        <w:rPr>
          <w:lang w:val="en-US"/>
        </w:rPr>
        <w:lastRenderedPageBreak/>
        <w:br w:type="page"/>
      </w:r>
    </w:p>
    <w:p>
      <w:pPr>
        <w:pStyle w:val="1"/>
        <w:rPr>
          <w:lang w:val="en-US"/>
        </w:rPr>
      </w:pPr>
      <w:bookmarkStart w:id="7" w:name="_Toc103465647"/>
      <w:r>
        <w:rPr>
          <w:lang w:val="en-US"/>
        </w:rPr>
        <w:lastRenderedPageBreak/>
        <w:t>Abstract</w:t>
      </w:r>
      <w:bookmarkEnd w:id="7"/>
    </w:p>
    <w:p>
      <w:pPr>
        <w:jc w:val="both"/>
        <w:rPr>
          <w:lang w:val="en-US"/>
        </w:rPr>
      </w:pPr>
    </w:p>
    <w:p>
      <w:pPr>
        <w:spacing w:after="240"/>
        <w:rPr>
          <w:sz w:val="32"/>
          <w:szCs w:val="32"/>
          <w:lang w:val="en-US"/>
        </w:rPr>
      </w:pPr>
      <w:r>
        <w:rPr>
          <w:sz w:val="32"/>
          <w:szCs w:val="32"/>
          <w:lang w:val="en-US"/>
        </w:rPr>
        <w:t>Keywords</w:t>
      </w:r>
    </w:p>
    <w:p>
      <w:pPr>
        <w:rPr>
          <w:lang w:val="en-US"/>
        </w:rPr>
      </w:pPr>
      <w:r>
        <w:rPr>
          <w:lang w:val="en-US"/>
        </w:rPr>
        <w:t>Machine Learning, Neural Networks, Multilayer Neural Networks, Computer Vision, Android</w:t>
      </w:r>
    </w:p>
    <w:p>
      <w:pPr>
        <w:rPr>
          <w:lang w:val="en-US"/>
        </w:rPr>
      </w:pPr>
      <w:r>
        <w:rPr>
          <w:lang w:val="en-US"/>
        </w:rPr>
        <w:br w:type="page"/>
      </w:r>
    </w:p>
    <w:p>
      <w:pPr>
        <w:rPr>
          <w:lang w:val="en-US"/>
        </w:rPr>
      </w:pPr>
    </w:p>
    <w:p>
      <w:pPr>
        <w:rPr>
          <w:lang w:val="en-US"/>
        </w:rPr>
      </w:pPr>
      <w:r>
        <w:rPr>
          <w:lang w:val="en-US"/>
        </w:rPr>
        <w:br w:type="page"/>
      </w:r>
    </w:p>
    <w:p>
      <w:pPr>
        <w:pStyle w:val="1"/>
      </w:pPr>
      <w:bookmarkStart w:id="8" w:name="_Toc103465648"/>
      <w:r>
        <w:lastRenderedPageBreak/>
        <w:t>Ευχαριστίες</w:t>
      </w:r>
      <w:bookmarkEnd w:id="8"/>
    </w:p>
    <w:p>
      <w:pPr>
        <w:rPr>
          <w:lang w:val="el-GR"/>
        </w:rPr>
      </w:pPr>
    </w:p>
    <w:p>
      <w:pPr>
        <w:rPr>
          <w:lang w:val="el-GR"/>
        </w:rPr>
      </w:pPr>
    </w:p>
    <w:p>
      <w:pPr>
        <w:rPr>
          <w:lang w:val="el-GR"/>
        </w:rPr>
      </w:pPr>
      <w:r>
        <w:rPr>
          <w:lang w:val="el-GR"/>
        </w:rPr>
        <w:br w:type="page"/>
      </w:r>
    </w:p>
    <w:p>
      <w:pPr>
        <w:rPr>
          <w:lang w:val="el-GR"/>
        </w:rPr>
      </w:pPr>
    </w:p>
    <w:p>
      <w:pPr>
        <w:rPr>
          <w:lang w:val="el-GR"/>
        </w:rPr>
      </w:pPr>
      <w:r>
        <w:rPr>
          <w:lang w:val="el-GR"/>
        </w:rPr>
        <w:br w:type="page"/>
      </w:r>
    </w:p>
    <w:bookmarkStart w:id="9" w:name="_Toc103465649" w:displacedByCustomXml="next"/>
    <w:sdt>
      <w:sdtPr>
        <w:rPr>
          <w:sz w:val="24"/>
          <w:szCs w:val="24"/>
          <w:lang w:val="en-GB"/>
        </w:rPr>
        <w:id w:val="90746971"/>
        <w:docPartObj>
          <w:docPartGallery w:val="Table of Contents"/>
          <w:docPartUnique/>
        </w:docPartObj>
      </w:sdtPr>
      <w:sdtEndPr>
        <w:rPr>
          <w:b/>
          <w:bCs/>
          <w:noProof/>
        </w:rPr>
      </w:sdtEndPr>
      <w:sdtContent>
        <w:p>
          <w:pPr>
            <w:pStyle w:val="1"/>
          </w:pPr>
          <w:r>
            <w:t>Περιεχόμενα</w:t>
          </w:r>
          <w:bookmarkEnd w:id="9"/>
        </w:p>
        <w:p>
          <w:pPr>
            <w:pStyle w:val="10"/>
            <w:tabs>
              <w:tab w:val="right" w:leader="dot" w:pos="8890"/>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103465646" w:history="1">
            <w:r>
              <w:rPr>
                <w:rStyle w:val="-"/>
                <w:noProof/>
              </w:rPr>
              <w:t>ΠερIληψη</w:t>
            </w:r>
            <w:r>
              <w:rPr>
                <w:noProof/>
                <w:webHidden/>
              </w:rPr>
              <w:tab/>
            </w:r>
            <w:r>
              <w:rPr>
                <w:noProof/>
                <w:webHidden/>
                <w:lang w:val="en-US"/>
              </w:rPr>
              <w:t>i</w:t>
            </w:r>
          </w:hyperlink>
        </w:p>
        <w:p>
          <w:pPr>
            <w:pStyle w:val="10"/>
            <w:tabs>
              <w:tab w:val="right" w:leader="dot" w:pos="8890"/>
            </w:tabs>
            <w:rPr>
              <w:rFonts w:asciiTheme="minorHAnsi" w:eastAsiaTheme="minorEastAsia" w:hAnsiTheme="minorHAnsi" w:cstheme="minorBidi"/>
              <w:b w:val="0"/>
              <w:bCs w:val="0"/>
              <w:caps w:val="0"/>
              <w:noProof/>
              <w:sz w:val="22"/>
              <w:szCs w:val="22"/>
              <w:lang w:val="en-US"/>
            </w:rPr>
          </w:pPr>
          <w:hyperlink w:anchor="_Toc103465647" w:history="1">
            <w:r>
              <w:rPr>
                <w:rStyle w:val="-"/>
                <w:noProof/>
                <w:lang w:val="en-US"/>
              </w:rPr>
              <w:t>Abstract</w:t>
            </w:r>
            <w:r>
              <w:rPr>
                <w:noProof/>
                <w:webHidden/>
              </w:rPr>
              <w:tab/>
            </w:r>
            <w:r>
              <w:rPr>
                <w:noProof/>
                <w:webHidden/>
              </w:rPr>
              <w:fldChar w:fldCharType="begin"/>
            </w:r>
            <w:r>
              <w:rPr>
                <w:noProof/>
                <w:webHidden/>
              </w:rPr>
              <w:instrText xml:space="preserve"> PAGEREF _Toc103465647 \h </w:instrText>
            </w:r>
            <w:r>
              <w:rPr>
                <w:noProof/>
                <w:webHidden/>
              </w:rPr>
            </w:r>
            <w:r>
              <w:rPr>
                <w:noProof/>
                <w:webHidden/>
              </w:rPr>
              <w:fldChar w:fldCharType="separate"/>
            </w:r>
            <w:r>
              <w:rPr>
                <w:noProof/>
                <w:webHidden/>
              </w:rPr>
              <w:t>iii</w:t>
            </w:r>
            <w:r>
              <w:rPr>
                <w:noProof/>
                <w:webHidden/>
              </w:rPr>
              <w:fldChar w:fldCharType="end"/>
            </w:r>
          </w:hyperlink>
        </w:p>
        <w:p>
          <w:pPr>
            <w:pStyle w:val="10"/>
            <w:tabs>
              <w:tab w:val="right" w:leader="dot" w:pos="8890"/>
            </w:tabs>
            <w:rPr>
              <w:rFonts w:asciiTheme="minorHAnsi" w:eastAsiaTheme="minorEastAsia" w:hAnsiTheme="minorHAnsi" w:cstheme="minorBidi"/>
              <w:b w:val="0"/>
              <w:bCs w:val="0"/>
              <w:caps w:val="0"/>
              <w:noProof/>
              <w:sz w:val="22"/>
              <w:szCs w:val="22"/>
              <w:lang w:val="en-US"/>
            </w:rPr>
          </w:pPr>
          <w:hyperlink w:anchor="_Toc103465648" w:history="1">
            <w:r>
              <w:rPr>
                <w:rStyle w:val="-"/>
                <w:noProof/>
              </w:rPr>
              <w:t>ΕυχαριστIες</w:t>
            </w:r>
            <w:r>
              <w:rPr>
                <w:noProof/>
                <w:webHidden/>
              </w:rPr>
              <w:tab/>
            </w:r>
            <w:r>
              <w:rPr>
                <w:noProof/>
                <w:webHidden/>
              </w:rPr>
              <w:fldChar w:fldCharType="begin"/>
            </w:r>
            <w:r>
              <w:rPr>
                <w:noProof/>
                <w:webHidden/>
              </w:rPr>
              <w:instrText xml:space="preserve"> PAGEREF _Toc103465648 \h </w:instrText>
            </w:r>
            <w:r>
              <w:rPr>
                <w:noProof/>
                <w:webHidden/>
              </w:rPr>
            </w:r>
            <w:r>
              <w:rPr>
                <w:noProof/>
                <w:webHidden/>
              </w:rPr>
              <w:fldChar w:fldCharType="separate"/>
            </w:r>
            <w:r>
              <w:rPr>
                <w:noProof/>
                <w:webHidden/>
              </w:rPr>
              <w:t>v</w:t>
            </w:r>
            <w:r>
              <w:rPr>
                <w:noProof/>
                <w:webHidden/>
              </w:rPr>
              <w:fldChar w:fldCharType="end"/>
            </w:r>
          </w:hyperlink>
        </w:p>
        <w:p>
          <w:pPr>
            <w:pStyle w:val="10"/>
            <w:tabs>
              <w:tab w:val="right" w:leader="dot" w:pos="8890"/>
            </w:tabs>
            <w:rPr>
              <w:rFonts w:asciiTheme="minorHAnsi" w:eastAsiaTheme="minorEastAsia" w:hAnsiTheme="minorHAnsi" w:cstheme="minorBidi"/>
              <w:b w:val="0"/>
              <w:bCs w:val="0"/>
              <w:caps w:val="0"/>
              <w:noProof/>
              <w:sz w:val="22"/>
              <w:szCs w:val="22"/>
              <w:lang w:val="en-US"/>
            </w:rPr>
          </w:pPr>
          <w:hyperlink w:anchor="_Toc103465649" w:history="1">
            <w:r>
              <w:rPr>
                <w:rStyle w:val="-"/>
                <w:noProof/>
              </w:rPr>
              <w:t>ΠεριεXOμενα</w:t>
            </w:r>
            <w:r>
              <w:rPr>
                <w:noProof/>
                <w:webHidden/>
              </w:rPr>
              <w:tab/>
            </w:r>
            <w:r>
              <w:rPr>
                <w:noProof/>
                <w:webHidden/>
              </w:rPr>
              <w:fldChar w:fldCharType="begin"/>
            </w:r>
            <w:r>
              <w:rPr>
                <w:noProof/>
                <w:webHidden/>
              </w:rPr>
              <w:instrText xml:space="preserve"> PAGEREF _Toc103465649 \h </w:instrText>
            </w:r>
            <w:r>
              <w:rPr>
                <w:noProof/>
                <w:webHidden/>
              </w:rPr>
            </w:r>
            <w:r>
              <w:rPr>
                <w:noProof/>
                <w:webHidden/>
              </w:rPr>
              <w:fldChar w:fldCharType="separate"/>
            </w:r>
            <w:r>
              <w:rPr>
                <w:noProof/>
                <w:webHidden/>
              </w:rPr>
              <w:t>vii</w:t>
            </w:r>
            <w:r>
              <w:rPr>
                <w:noProof/>
                <w:webHidden/>
              </w:rPr>
              <w:fldChar w:fldCharType="end"/>
            </w:r>
          </w:hyperlink>
        </w:p>
        <w:p>
          <w:pPr>
            <w:pStyle w:val="10"/>
            <w:tabs>
              <w:tab w:val="right" w:leader="dot" w:pos="8890"/>
            </w:tabs>
            <w:rPr>
              <w:rFonts w:asciiTheme="minorHAnsi" w:eastAsiaTheme="minorEastAsia" w:hAnsiTheme="minorHAnsi" w:cstheme="minorBidi"/>
              <w:b w:val="0"/>
              <w:bCs w:val="0"/>
              <w:caps w:val="0"/>
              <w:noProof/>
              <w:sz w:val="22"/>
              <w:szCs w:val="22"/>
              <w:lang w:val="en-US"/>
            </w:rPr>
          </w:pPr>
          <w:r>
            <w:rPr>
              <w:lang w:val="el-GR"/>
            </w:rPr>
            <w:t xml:space="preserve">1   </w:t>
          </w:r>
          <w:hyperlink w:anchor="_Toc103465650" w:history="1">
            <w:r>
              <w:rPr>
                <w:lang w:val="el-GR"/>
              </w:rPr>
              <w:t>ΕΙΣΑΓΩΓΗ</w:t>
            </w:r>
            <w:r>
              <w:rPr>
                <w:noProof/>
                <w:webHidden/>
              </w:rPr>
              <w:tab/>
            </w:r>
            <w:r>
              <w:rPr>
                <w:noProof/>
                <w:webHidden/>
              </w:rPr>
              <w:fldChar w:fldCharType="begin"/>
            </w:r>
            <w:r>
              <w:rPr>
                <w:noProof/>
                <w:webHidden/>
              </w:rPr>
              <w:instrText xml:space="preserve"> PAGEREF _Toc103465650 \h </w:instrText>
            </w:r>
            <w:r>
              <w:rPr>
                <w:noProof/>
                <w:webHidden/>
              </w:rPr>
            </w:r>
            <w:r>
              <w:rPr>
                <w:noProof/>
                <w:webHidden/>
              </w:rPr>
              <w:fldChar w:fldCharType="separate"/>
            </w:r>
            <w:r>
              <w:rPr>
                <w:noProof/>
                <w:webHidden/>
              </w:rPr>
              <w:t>1</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1" w:history="1">
            <w:r>
              <w:rPr>
                <w:rStyle w:val="-"/>
                <w:noProof/>
              </w:rPr>
              <w:t>1.1</w:t>
            </w:r>
            <w:r>
              <w:rPr>
                <w:rFonts w:asciiTheme="minorHAnsi" w:eastAsiaTheme="minorEastAsia" w:hAnsiTheme="minorHAnsi" w:cstheme="minorBidi"/>
                <w:b w:val="0"/>
                <w:bCs w:val="0"/>
                <w:noProof/>
                <w:sz w:val="22"/>
                <w:szCs w:val="22"/>
                <w:lang w:val="en-US"/>
              </w:rPr>
              <w:t xml:space="preserve">  </w:t>
            </w:r>
            <w:r>
              <w:rPr>
                <w:rStyle w:val="-"/>
                <w:b w:val="0"/>
                <w:bCs w:val="0"/>
                <w:noProof/>
                <w:sz w:val="22"/>
                <w:szCs w:val="22"/>
              </w:rPr>
              <w:t>Σύγχρονη Κοινωνία και</w:t>
            </w:r>
            <w:r>
              <w:rPr>
                <w:rStyle w:val="-"/>
                <w:b w:val="0"/>
                <w:bCs w:val="0"/>
                <w:noProof/>
                <w:sz w:val="22"/>
                <w:szCs w:val="22"/>
                <w:lang w:val="el-GR"/>
              </w:rPr>
              <w:t xml:space="preserve"> Ιατρικές Εφαρμογές</w:t>
            </w:r>
            <w:r>
              <w:rPr>
                <w:noProof/>
                <w:webHidden/>
              </w:rPr>
              <w:tab/>
            </w:r>
            <w:r>
              <w:rPr>
                <w:noProof/>
                <w:webHidden/>
              </w:rPr>
              <w:fldChar w:fldCharType="begin"/>
            </w:r>
            <w:r>
              <w:rPr>
                <w:noProof/>
                <w:webHidden/>
              </w:rPr>
              <w:instrText xml:space="preserve"> PAGEREF _Toc103465651 \h </w:instrText>
            </w:r>
            <w:r>
              <w:rPr>
                <w:noProof/>
                <w:webHidden/>
              </w:rPr>
            </w:r>
            <w:r>
              <w:rPr>
                <w:noProof/>
                <w:webHidden/>
              </w:rPr>
              <w:fldChar w:fldCharType="separate"/>
            </w:r>
            <w:r>
              <w:rPr>
                <w:noProof/>
                <w:webHidden/>
              </w:rPr>
              <w:t>1</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2" w:history="1">
            <w:r>
              <w:rPr>
                <w:rStyle w:val="-"/>
                <w:noProof/>
              </w:rPr>
              <w:t>1.2</w:t>
            </w:r>
            <w:r>
              <w:rPr>
                <w:rFonts w:asciiTheme="minorHAnsi" w:eastAsiaTheme="minorEastAsia" w:hAnsiTheme="minorHAnsi" w:cstheme="minorBidi"/>
                <w:b w:val="0"/>
                <w:bCs w:val="0"/>
                <w:noProof/>
                <w:sz w:val="22"/>
                <w:szCs w:val="22"/>
                <w:lang w:val="en-US"/>
              </w:rPr>
              <w:t xml:space="preserve">  </w:t>
            </w:r>
            <w:r>
              <w:rPr>
                <w:rStyle w:val="-"/>
                <w:b w:val="0"/>
                <w:bCs w:val="0"/>
                <w:noProof/>
                <w:sz w:val="22"/>
                <w:szCs w:val="22"/>
                <w:lang w:val="el-GR"/>
              </w:rPr>
              <w:t>Αντικείμενο της εργασίας</w:t>
            </w:r>
            <w:r>
              <w:rPr>
                <w:noProof/>
                <w:webHidden/>
              </w:rPr>
              <w:tab/>
            </w:r>
            <w:r>
              <w:rPr>
                <w:noProof/>
                <w:webHidden/>
                <w:lang w:val="el-GR"/>
              </w:rPr>
              <w:t>2</w:t>
            </w:r>
          </w:hyperlink>
        </w:p>
        <w:p>
          <w:pPr>
            <w:pStyle w:val="21"/>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3" w:history="1">
            <w:r>
              <w:rPr>
                <w:rStyle w:val="-"/>
                <w:noProof/>
              </w:rPr>
              <w:t>1.3</w:t>
            </w:r>
            <w:r>
              <w:rPr>
                <w:rFonts w:asciiTheme="minorHAnsi" w:eastAsiaTheme="minorEastAsia" w:hAnsiTheme="minorHAnsi" w:cstheme="minorBidi"/>
                <w:b w:val="0"/>
                <w:bCs w:val="0"/>
                <w:noProof/>
                <w:sz w:val="22"/>
                <w:szCs w:val="22"/>
                <w:lang w:val="en-US"/>
              </w:rPr>
              <w:t xml:space="preserve">  </w:t>
            </w:r>
            <w:r>
              <w:rPr>
                <w:rStyle w:val="-"/>
                <w:b w:val="0"/>
                <w:bCs w:val="0"/>
                <w:noProof/>
                <w:sz w:val="22"/>
                <w:szCs w:val="22"/>
                <w:lang w:val="el-GR"/>
              </w:rPr>
              <w:t>Δομή της εργασίας</w:t>
            </w:r>
            <w:r>
              <w:rPr>
                <w:noProof/>
                <w:webHidden/>
              </w:rPr>
              <w:tab/>
            </w:r>
            <w:r>
              <w:rPr>
                <w:noProof/>
                <w:webHidden/>
                <w:lang w:val="el-GR"/>
              </w:rPr>
              <w:t>2</w:t>
            </w:r>
          </w:hyperlink>
        </w:p>
        <w:p>
          <w:pPr>
            <w:pStyle w:val="10"/>
            <w:tabs>
              <w:tab w:val="right" w:leader="dot" w:pos="8890"/>
            </w:tabs>
            <w:rPr>
              <w:rFonts w:asciiTheme="minorHAnsi" w:eastAsiaTheme="minorEastAsia" w:hAnsiTheme="minorHAnsi" w:cstheme="minorBidi"/>
              <w:b w:val="0"/>
              <w:bCs w:val="0"/>
              <w:caps w:val="0"/>
              <w:noProof/>
              <w:sz w:val="22"/>
              <w:szCs w:val="22"/>
              <w:lang w:val="en-US"/>
            </w:rPr>
          </w:pPr>
          <w:r>
            <w:rPr>
              <w:lang w:val="el-GR"/>
            </w:rPr>
            <w:t xml:space="preserve">2   </w:t>
          </w:r>
          <w:r>
            <w:rPr>
              <w:lang w:val="en-US"/>
            </w:rPr>
            <w:t xml:space="preserve">m-health </w:t>
          </w:r>
          <w:hyperlink w:anchor="_Toc103465654" w:history="1">
            <w:r>
              <w:rPr>
                <w:rStyle w:val="-"/>
                <w:noProof/>
                <w:lang w:val="el-GR"/>
              </w:rPr>
              <w:t>ΕΦΑΡΜΟΓΕΣ</w:t>
            </w:r>
            <w:r>
              <w:rPr>
                <w:noProof/>
                <w:webHidden/>
              </w:rPr>
              <w:tab/>
            </w:r>
            <w:r>
              <w:rPr>
                <w:noProof/>
                <w:webHidden/>
              </w:rPr>
              <w:fldChar w:fldCharType="begin"/>
            </w:r>
            <w:r>
              <w:rPr>
                <w:noProof/>
                <w:webHidden/>
              </w:rPr>
              <w:instrText xml:space="preserve"> PAGEREF _Toc103465654 \h </w:instrText>
            </w:r>
            <w:r>
              <w:rPr>
                <w:noProof/>
                <w:webHidden/>
              </w:rPr>
            </w:r>
            <w:r>
              <w:rPr>
                <w:noProof/>
                <w:webHidden/>
              </w:rPr>
              <w:fldChar w:fldCharType="separate"/>
            </w:r>
            <w:r>
              <w:rPr>
                <w:noProof/>
                <w:webHidden/>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n-US"/>
            </w:rPr>
          </w:pPr>
          <w:r>
            <w:tab/>
          </w:r>
          <w:hyperlink w:anchor="_Toc103465655" w:history="1">
            <w:r>
              <w:rPr>
                <w:rStyle w:val="-"/>
                <w:noProof/>
                <w:lang w:val="el-GR"/>
              </w:rPr>
              <w:t>2.1</w:t>
            </w:r>
            <w:r>
              <w:rPr>
                <w:rFonts w:asciiTheme="minorHAnsi" w:eastAsiaTheme="minorEastAsia" w:hAnsiTheme="minorHAnsi" w:cstheme="minorBidi"/>
                <w:b w:val="0"/>
                <w:bCs w:val="0"/>
                <w:noProof/>
                <w:sz w:val="22"/>
                <w:szCs w:val="22"/>
                <w:lang w:val="el-GR"/>
              </w:rPr>
              <w:t xml:space="preserve">  </w:t>
            </w:r>
            <w:r>
              <w:rPr>
                <w:rStyle w:val="-"/>
                <w:b w:val="0"/>
                <w:bCs w:val="0"/>
                <w:noProof/>
                <w:lang w:val="el-GR"/>
              </w:rPr>
              <w:t>Εισαγωγή</w:t>
            </w:r>
            <w:r>
              <w:rPr>
                <w:noProof/>
                <w:webHidden/>
              </w:rPr>
              <w:tab/>
            </w:r>
            <w:r>
              <w:rPr>
                <w:noProof/>
                <w:webHidden/>
              </w:rPr>
              <w:fldChar w:fldCharType="begin"/>
            </w:r>
            <w:r>
              <w:rPr>
                <w:noProof/>
                <w:webHidden/>
              </w:rPr>
              <w:instrText xml:space="preserve"> PAGEREF _Toc103465655 \h </w:instrText>
            </w:r>
            <w:r>
              <w:rPr>
                <w:noProof/>
                <w:webHidden/>
              </w:rPr>
            </w:r>
            <w:r>
              <w:rPr>
                <w:noProof/>
                <w:webHidden/>
              </w:rPr>
              <w:fldChar w:fldCharType="separate"/>
            </w:r>
            <w:r>
              <w:rPr>
                <w:noProof/>
                <w:webHidden/>
              </w:rPr>
              <w:t>3</w:t>
            </w:r>
            <w:r>
              <w:rPr>
                <w:noProof/>
                <w:webHidden/>
              </w:rPr>
              <w:fldChar w:fldCharType="end"/>
            </w:r>
          </w:hyperlink>
        </w:p>
        <w:p>
          <w:pPr>
            <w:pStyle w:val="21"/>
            <w:tabs>
              <w:tab w:val="left" w:pos="480"/>
              <w:tab w:val="right" w:leader="dot" w:pos="8890"/>
            </w:tabs>
            <w:rPr>
              <w:noProof/>
            </w:rPr>
          </w:pPr>
          <w:r>
            <w:tab/>
          </w:r>
          <w:hyperlink w:anchor="_Toc103465656" w:history="1">
            <w:r>
              <w:rPr>
                <w:rStyle w:val="-"/>
                <w:noProof/>
                <w:lang w:val="el-GR"/>
              </w:rPr>
              <w:t>2.2</w:t>
            </w:r>
            <w:r>
              <w:rPr>
                <w:rFonts w:asciiTheme="minorHAnsi" w:eastAsiaTheme="minorEastAsia" w:hAnsiTheme="minorHAnsi" w:cstheme="minorBidi"/>
                <w:b w:val="0"/>
                <w:bCs w:val="0"/>
                <w:noProof/>
                <w:sz w:val="22"/>
                <w:szCs w:val="22"/>
                <w:lang w:val="el-GR"/>
              </w:rPr>
              <w:t xml:space="preserve">  </w:t>
            </w:r>
            <w:r>
              <w:rPr>
                <w:rFonts w:asciiTheme="minorHAnsi" w:eastAsiaTheme="minorEastAsia" w:hAnsiTheme="minorHAnsi" w:cstheme="minorBidi"/>
                <w:b w:val="0"/>
                <w:bCs w:val="0"/>
                <w:noProof/>
                <w:sz w:val="22"/>
                <w:szCs w:val="22"/>
                <w:lang w:val="en-US"/>
              </w:rPr>
              <w:t>m</w:t>
            </w:r>
            <w:r>
              <w:rPr>
                <w:rFonts w:asciiTheme="minorHAnsi" w:eastAsiaTheme="minorEastAsia" w:hAnsiTheme="minorHAnsi" w:cstheme="minorBidi"/>
                <w:b w:val="0"/>
                <w:bCs w:val="0"/>
                <w:noProof/>
                <w:sz w:val="22"/>
                <w:szCs w:val="22"/>
                <w:lang w:val="el-GR"/>
              </w:rPr>
              <w:t>-</w:t>
            </w:r>
            <w:r>
              <w:rPr>
                <w:rFonts w:asciiTheme="minorHAnsi" w:eastAsiaTheme="minorEastAsia" w:hAnsiTheme="minorHAnsi" w:cstheme="minorBidi"/>
                <w:b w:val="0"/>
                <w:bCs w:val="0"/>
                <w:noProof/>
                <w:sz w:val="22"/>
                <w:szCs w:val="22"/>
                <w:lang w:val="en-US"/>
              </w:rPr>
              <w:t>Health</w:t>
            </w:r>
            <w:r>
              <w:rPr>
                <w:noProof/>
                <w:webHidden/>
              </w:rPr>
              <w:tab/>
            </w:r>
            <w:r>
              <w:rPr>
                <w:noProof/>
                <w:webHidden/>
              </w:rPr>
              <w:fldChar w:fldCharType="begin"/>
            </w:r>
            <w:r>
              <w:rPr>
                <w:noProof/>
                <w:webHidden/>
              </w:rPr>
              <w:instrText xml:space="preserve"> PAGEREF _Toc103465656 \h </w:instrText>
            </w:r>
            <w:r>
              <w:rPr>
                <w:noProof/>
                <w:webHidden/>
              </w:rPr>
            </w:r>
            <w:r>
              <w:rPr>
                <w:noProof/>
                <w:webHidden/>
              </w:rPr>
              <w:fldChar w:fldCharType="separate"/>
            </w:r>
            <w:r>
              <w:rPr>
                <w:noProof/>
                <w:webHidden/>
              </w:rPr>
              <w:t>3</w:t>
            </w:r>
            <w:r>
              <w:rPr>
                <w:noProof/>
                <w:webHidden/>
              </w:rPr>
              <w:fldChar w:fldCharType="end"/>
            </w:r>
          </w:hyperlink>
        </w:p>
        <w:p>
          <w:pPr>
            <w:pStyle w:val="21"/>
            <w:tabs>
              <w:tab w:val="left" w:pos="480"/>
              <w:tab w:val="right" w:leader="dot" w:pos="8890"/>
            </w:tabs>
            <w:rPr>
              <w:noProof/>
            </w:rPr>
          </w:pPr>
          <w:r>
            <w:rPr>
              <w:noProof/>
            </w:rPr>
            <w:tab/>
          </w:r>
          <w:hyperlink w:anchor="_Toc103465656" w:history="1">
            <w:r>
              <w:rPr>
                <w:rStyle w:val="-"/>
                <w:noProof/>
                <w:lang w:val="el-GR"/>
              </w:rPr>
              <w:t>2.</w:t>
            </w:r>
            <w:r>
              <w:rPr>
                <w:rStyle w:val="-"/>
                <w:noProof/>
                <w:lang w:val="en-US"/>
              </w:rPr>
              <w:t>3</w:t>
            </w:r>
            <w:r>
              <w:rPr>
                <w:rFonts w:asciiTheme="minorHAnsi" w:eastAsiaTheme="minorEastAsia" w:hAnsiTheme="minorHAnsi" w:cstheme="minorBidi"/>
                <w:b w:val="0"/>
                <w:bCs w:val="0"/>
                <w:noProof/>
                <w:sz w:val="22"/>
                <w:szCs w:val="22"/>
                <w:lang w:val="el-GR"/>
              </w:rPr>
              <w:t xml:space="preserve">  </w:t>
            </w:r>
            <w:r>
              <w:rPr>
                <w:rFonts w:asciiTheme="minorHAnsi" w:eastAsiaTheme="minorEastAsia" w:hAnsiTheme="minorHAnsi" w:cstheme="minorBidi"/>
                <w:b w:val="0"/>
                <w:bCs w:val="0"/>
                <w:noProof/>
                <w:sz w:val="22"/>
                <w:szCs w:val="22"/>
                <w:lang w:val="en-US"/>
              </w:rPr>
              <w:t>Android - iOS</w:t>
            </w:r>
            <w:r>
              <w:rPr>
                <w:noProof/>
                <w:webHidden/>
              </w:rPr>
              <w:tab/>
            </w:r>
            <w:r>
              <w:rPr>
                <w:noProof/>
                <w:webHidden/>
              </w:rPr>
              <w:fldChar w:fldCharType="begin"/>
            </w:r>
            <w:r>
              <w:rPr>
                <w:noProof/>
                <w:webHidden/>
              </w:rPr>
              <w:instrText xml:space="preserve"> PAGEREF _Toc103465656 \h </w:instrText>
            </w:r>
            <w:r>
              <w:rPr>
                <w:noProof/>
                <w:webHidden/>
              </w:rPr>
            </w:r>
            <w:r>
              <w:rPr>
                <w:noProof/>
                <w:webHidden/>
              </w:rPr>
              <w:fldChar w:fldCharType="separate"/>
            </w:r>
            <w:r>
              <w:rPr>
                <w:noProof/>
                <w:webHidden/>
              </w:rPr>
              <w:t>3</w:t>
            </w:r>
            <w:r>
              <w:rPr>
                <w:noProof/>
                <w:webHidden/>
              </w:rPr>
              <w:fldChar w:fldCharType="end"/>
            </w:r>
          </w:hyperlink>
        </w:p>
        <w:p>
          <w:pPr>
            <w:rPr>
              <w:b/>
              <w:bCs/>
              <w:noProof/>
            </w:rPr>
          </w:pPr>
          <w:r>
            <w:rPr>
              <w:b/>
              <w:bCs/>
              <w:noProof/>
            </w:rPr>
            <w:fldChar w:fldCharType="end"/>
          </w:r>
        </w:p>
        <w:p>
          <w:pPr>
            <w:pStyle w:val="10"/>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3   ΜΗΧΑΝΙΚΗ ΜΑΘΗΣΗ ΚΑΙ ΣΥΝΕΛΙΚΤΙΚΑ ΝΕΥΡΩΝΙΚΑ ΔΙΚΤΥΑ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 xml:space="preserve">3.1  </w:t>
          </w:r>
          <w:hyperlink w:anchor="_Toc103465655" w:history="1">
            <w:r>
              <w:rPr>
                <w:rFonts w:asciiTheme="minorHAnsi" w:eastAsiaTheme="minorEastAsia" w:hAnsiTheme="minorHAnsi" w:cstheme="minorBidi"/>
                <w:b w:val="0"/>
                <w:bCs w:val="0"/>
                <w:noProof/>
                <w:sz w:val="22"/>
                <w:szCs w:val="22"/>
                <w:lang w:val="el-GR"/>
              </w:rPr>
              <w:t>Εισαγωγή</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3.2</w:t>
          </w:r>
          <w:hyperlink w:anchor="_Toc103465655" w:history="1">
            <w:r>
              <w:rPr>
                <w:rFonts w:asciiTheme="minorHAnsi" w:eastAsiaTheme="minorEastAsia" w:hAnsiTheme="minorHAnsi" w:cstheme="minorBidi"/>
                <w:b w:val="0"/>
                <w:bCs w:val="0"/>
                <w:noProof/>
                <w:sz w:val="22"/>
                <w:szCs w:val="22"/>
                <w:lang w:val="el-GR"/>
              </w:rPr>
              <w:t xml:space="preserve">  Ιστορική Αναδρομή</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3.3</w:t>
          </w:r>
          <w:hyperlink w:anchor="_Toc103465655" w:history="1">
            <w:r>
              <w:rPr>
                <w:rFonts w:asciiTheme="minorHAnsi" w:eastAsiaTheme="minorEastAsia" w:hAnsiTheme="minorHAnsi" w:cstheme="minorBidi"/>
                <w:b w:val="0"/>
                <w:bCs w:val="0"/>
                <w:noProof/>
                <w:sz w:val="22"/>
                <w:szCs w:val="22"/>
                <w:lang w:val="el-GR"/>
              </w:rPr>
              <w:t xml:space="preserve">  Μηχανική Μάθηση</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noProof/>
              <w:lang w:val="el-GR"/>
            </w:rPr>
          </w:pPr>
          <w:r>
            <w:rPr>
              <w:lang w:val="el-GR"/>
            </w:rPr>
            <w:tab/>
            <w:t xml:space="preserve">3.4  </w:t>
          </w:r>
          <w:proofErr w:type="spellStart"/>
          <w:r>
            <w:rPr>
              <w:rFonts w:ascii="Arial" w:hAnsi="Arial" w:cs="Arial"/>
              <w:b w:val="0"/>
              <w:bCs w:val="0"/>
              <w:lang w:val="el-GR"/>
            </w:rPr>
            <w:t>Συνελικτικά</w:t>
          </w:r>
          <w:proofErr w:type="spellEnd"/>
          <w:r>
            <w:rPr>
              <w:rFonts w:ascii="Arial" w:hAnsi="Arial" w:cs="Arial"/>
              <w:b w:val="0"/>
              <w:bCs w:val="0"/>
              <w:lang w:val="el-GR"/>
            </w:rPr>
            <w:t xml:space="preserve"> </w:t>
          </w:r>
          <w:proofErr w:type="spellStart"/>
          <w:r>
            <w:rPr>
              <w:rFonts w:ascii="Arial" w:hAnsi="Arial" w:cs="Arial"/>
              <w:b w:val="0"/>
              <w:bCs w:val="0"/>
              <w:lang w:val="el-GR"/>
            </w:rPr>
            <w:t>Νευρωνικά</w:t>
          </w:r>
          <w:proofErr w:type="spellEnd"/>
          <w:r>
            <w:rPr>
              <w:rFonts w:ascii="Arial" w:hAnsi="Arial" w:cs="Arial"/>
              <w:b w:val="0"/>
              <w:bCs w:val="0"/>
              <w:lang w:val="el-GR"/>
            </w:rPr>
            <w:t xml:space="preserve"> Δίκτυα</w:t>
          </w:r>
          <w:hyperlink w:anchor="_Toc103465655" w:history="1">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noProof/>
              <w:lang w:val="el-GR"/>
            </w:rPr>
          </w:pPr>
          <w:r>
            <w:rPr>
              <w:lang w:val="el-GR"/>
            </w:rPr>
            <w:tab/>
            <w:t>3.</w:t>
          </w:r>
          <w:r>
            <w:rPr>
              <w:lang w:val="el-GR"/>
            </w:rPr>
            <w:t>5</w:t>
          </w:r>
          <w:r>
            <w:rPr>
              <w:lang w:val="el-GR"/>
            </w:rPr>
            <w:t xml:space="preserve"> </w:t>
          </w:r>
          <w:r>
            <w:rPr>
              <w:rFonts w:ascii="Arial" w:hAnsi="Arial" w:cs="Arial"/>
              <w:b w:val="0"/>
              <w:bCs w:val="0"/>
              <w:lang w:val="el-GR"/>
            </w:rPr>
            <w:t xml:space="preserve"> Μοντέλα Εκτίμησης στάσης σώματος </w:t>
          </w:r>
          <w:hyperlink w:anchor="_Toc103465655" w:history="1">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103465655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l-GR"/>
            </w:rPr>
          </w:pPr>
        </w:p>
        <w:p>
          <w:pPr>
            <w:rPr>
              <w:rFonts w:eastAsiaTheme="minorEastAsia"/>
              <w:lang w:val="el-GR"/>
            </w:rPr>
          </w:pPr>
        </w:p>
        <w:p>
          <w:pPr>
            <w:pStyle w:val="10"/>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 xml:space="preserve">4   </w:t>
            </w:r>
            <w:r>
              <w:rPr>
                <w:b w:val="0"/>
                <w:bCs w:val="0"/>
                <w:lang w:val="el-GR"/>
              </w:rPr>
              <w:t>Η εφαρμογη</w:t>
            </w:r>
            <w:r>
              <w:rPr>
                <w:lang w:val="el-GR"/>
              </w:rPr>
              <w:t xml:space="preserve"> </w:t>
            </w:r>
            <w:r>
              <w:rPr>
                <w:lang w:val="en-US"/>
              </w:rPr>
              <w:t>physAi</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l-GR"/>
            </w:rPr>
          </w:pPr>
        </w:p>
        <w:p>
          <w:pPr>
            <w:rPr>
              <w:rFonts w:eastAsiaTheme="minorEastAsia"/>
              <w:lang w:val="el-GR"/>
            </w:rPr>
          </w:pPr>
        </w:p>
        <w:p>
          <w:pPr>
            <w:rPr>
              <w:rFonts w:eastAsiaTheme="minorEastAsia"/>
              <w:lang w:val="el-GR"/>
            </w:rPr>
          </w:pPr>
        </w:p>
        <w:p>
          <w:pPr>
            <w:pStyle w:val="10"/>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5   ΥΛΟΠΟΙΗΣΗ ΕΦΑΡΜΟΓΗΣ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rPr>
              <w:rFonts w:eastAsiaTheme="minorEastAsia"/>
              <w:lang w:val="en-US"/>
            </w:rPr>
          </w:pPr>
          <w:r>
            <w:rPr>
              <w:rFonts w:eastAsiaTheme="minorEastAsia"/>
              <w:lang w:val="el-GR"/>
            </w:rPr>
            <w:t>ή</w:t>
          </w:r>
          <w:r>
            <w:rPr>
              <w:rFonts w:eastAsiaTheme="minorEastAsia"/>
              <w:lang w:val="en-US"/>
            </w:rPr>
            <w:t xml:space="preserve"> used Tools and Technology</w:t>
          </w:r>
        </w:p>
        <w:p>
          <w:pPr>
            <w:rPr>
              <w:rFonts w:eastAsiaTheme="minorEastAsia"/>
              <w:lang w:val="en-US"/>
            </w:rPr>
          </w:pPr>
        </w:p>
        <w:p>
          <w:pPr>
            <w:rPr>
              <w:rFonts w:eastAsiaTheme="minorEastAsia"/>
              <w:lang w:val="en-US"/>
            </w:rPr>
          </w:pPr>
        </w:p>
        <w:p>
          <w:pPr>
            <w:rPr>
              <w:rFonts w:eastAsiaTheme="minorEastAsia"/>
              <w:lang w:val="en-US"/>
            </w:rPr>
          </w:pPr>
        </w:p>
        <w:p>
          <w:pPr>
            <w:rPr>
              <w:rFonts w:eastAsiaTheme="minorEastAsia"/>
              <w:lang w:val="en-US"/>
            </w:rPr>
          </w:pPr>
        </w:p>
        <w:p>
          <w:pPr>
            <w:pStyle w:val="10"/>
            <w:tabs>
              <w:tab w:val="right" w:leader="dot" w:pos="8890"/>
            </w:tabs>
            <w:rPr>
              <w:rFonts w:asciiTheme="minorHAnsi" w:eastAsiaTheme="minorEastAsia" w:hAnsiTheme="minorHAnsi" w:cstheme="minorBidi"/>
              <w:b w:val="0"/>
              <w:bCs w:val="0"/>
              <w:caps w:val="0"/>
              <w:noProof/>
              <w:sz w:val="22"/>
              <w:szCs w:val="22"/>
              <w:lang w:val="en-US"/>
            </w:rPr>
          </w:pPr>
          <w:hyperlink w:anchor="_Toc103465654" w:history="1">
            <w:r>
              <w:rPr>
                <w:lang w:val="en-US"/>
              </w:rPr>
              <w:t xml:space="preserve">6   </w:t>
            </w:r>
            <w:r>
              <w:rPr>
                <w:lang w:val="el-GR"/>
              </w:rPr>
              <w:t>ΑΠΟΤΕΛΕΣΜΑΤΑ</w:t>
            </w:r>
            <w:r>
              <w:rPr>
                <w:noProof/>
                <w:webHidden/>
                <w:lang w:val="en-US"/>
              </w:rPr>
              <w:tab/>
            </w:r>
            <w:r>
              <w:rPr>
                <w:noProof/>
                <w:webHidden/>
              </w:rPr>
              <w:fldChar w:fldCharType="begin"/>
            </w:r>
            <w:r>
              <w:rPr>
                <w:noProof/>
                <w:webHidden/>
                <w:lang w:val="en-US"/>
              </w:rPr>
              <w:instrText xml:space="preserve"> </w:instrText>
            </w:r>
            <w:r>
              <w:rPr>
                <w:noProof/>
                <w:webHidden/>
              </w:rPr>
              <w:instrText>PAGEREF</w:instrText>
            </w:r>
            <w:r>
              <w:rPr>
                <w:noProof/>
                <w:webHidden/>
                <w:lang w:val="en-US"/>
              </w:rPr>
              <w:instrText xml:space="preserve"> _</w:instrText>
            </w:r>
            <w:r>
              <w:rPr>
                <w:noProof/>
                <w:webHidden/>
              </w:rPr>
              <w:instrText>Toc</w:instrText>
            </w:r>
            <w:r>
              <w:rPr>
                <w:noProof/>
                <w:webHidden/>
                <w:lang w:val="en-US"/>
              </w:rPr>
              <w:instrText>103465654 \</w:instrText>
            </w:r>
            <w:r>
              <w:rPr>
                <w:noProof/>
                <w:webHidden/>
              </w:rPr>
              <w:instrText>h</w:instrText>
            </w:r>
            <w:r>
              <w:rPr>
                <w:noProof/>
                <w:webHidden/>
                <w:lang w:val="en-US"/>
              </w:rPr>
              <w:instrText xml:space="preserve"> </w:instrText>
            </w:r>
            <w:r>
              <w:rPr>
                <w:noProof/>
                <w:webHidden/>
              </w:rPr>
            </w:r>
            <w:r>
              <w:rPr>
                <w:noProof/>
                <w:webHidden/>
              </w:rPr>
              <w:fldChar w:fldCharType="separate"/>
            </w:r>
            <w:r>
              <w:rPr>
                <w:noProof/>
                <w:webHidden/>
                <w:lang w:val="en-US"/>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n-US"/>
            </w:rPr>
            <w:tab/>
          </w:r>
          <w:r>
            <w:rPr>
              <w:lang w:val="el-GR"/>
            </w:rPr>
            <w:t>6.1</w:t>
          </w:r>
          <w:hyperlink w:anchor="_Toc103465651" w:history="1">
            <w:r>
              <w:rPr>
                <w:lang w:val="el-GR"/>
              </w:rPr>
              <w:t xml:space="preserve"> </w:t>
            </w:r>
            <w:r>
              <w:rPr>
                <w:b w:val="0"/>
                <w:bCs w:val="0"/>
                <w:lang w:val="el-GR"/>
              </w:rPr>
              <w:t>Πειράματα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rPr>
              <w:lang w:val="el-GR"/>
            </w:rPr>
          </w:pPr>
        </w:p>
        <w:p>
          <w:pPr>
            <w:rPr>
              <w:lang w:val="el-GR"/>
            </w:rPr>
          </w:pPr>
        </w:p>
        <w:p>
          <w:pPr>
            <w:pStyle w:val="10"/>
            <w:tabs>
              <w:tab w:val="right" w:leader="dot" w:pos="8890"/>
            </w:tabs>
            <w:rPr>
              <w:rFonts w:asciiTheme="minorHAnsi" w:eastAsiaTheme="minorEastAsia" w:hAnsiTheme="minorHAnsi" w:cstheme="minorBidi"/>
              <w:b w:val="0"/>
              <w:bCs w:val="0"/>
              <w:caps w:val="0"/>
              <w:noProof/>
              <w:sz w:val="22"/>
              <w:szCs w:val="22"/>
              <w:lang w:val="el-GR"/>
            </w:rPr>
          </w:pPr>
          <w:hyperlink w:anchor="_Toc103465654" w:history="1">
            <w:r>
              <w:rPr>
                <w:lang w:val="el-GR"/>
              </w:rPr>
              <w:t>7   ΣΥΜΠΕΡΑΣΜΑΤΑ ΚΑΙ ΜΕΛΛΟΝΤΙΚΕΣ ΠΡΟΕΚΤΑΣΕΙΣ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103465654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3</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7.1</w:t>
          </w:r>
          <w:hyperlink w:anchor="_Toc103465651" w:history="1">
            <w:r>
              <w:rPr>
                <w:rFonts w:asciiTheme="minorHAnsi" w:eastAsiaTheme="minorEastAsia" w:hAnsiTheme="minorHAnsi" w:cstheme="minorBidi"/>
                <w:b w:val="0"/>
                <w:bCs w:val="0"/>
                <w:noProof/>
                <w:sz w:val="22"/>
                <w:szCs w:val="22"/>
                <w:lang w:val="el-GR"/>
              </w:rPr>
              <w:t xml:space="preserve"> Συμπεράσματα</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pStyle w:val="21"/>
            <w:tabs>
              <w:tab w:val="left" w:pos="480"/>
              <w:tab w:val="right" w:leader="dot" w:pos="8890"/>
            </w:tabs>
            <w:rPr>
              <w:rFonts w:asciiTheme="minorHAnsi" w:eastAsiaTheme="minorEastAsia" w:hAnsiTheme="minorHAnsi" w:cstheme="minorBidi"/>
              <w:b w:val="0"/>
              <w:bCs w:val="0"/>
              <w:noProof/>
              <w:sz w:val="22"/>
              <w:szCs w:val="22"/>
              <w:lang w:val="el-GR"/>
            </w:rPr>
          </w:pPr>
          <w:r>
            <w:rPr>
              <w:lang w:val="el-GR"/>
            </w:rPr>
            <w:tab/>
            <w:t>7.2</w:t>
          </w:r>
          <w:hyperlink w:anchor="_Toc103465651" w:history="1">
            <w:r>
              <w:rPr>
                <w:lang w:val="el-GR"/>
              </w:rPr>
              <w:t xml:space="preserve"> </w:t>
            </w:r>
            <w:r>
              <w:rPr>
                <w:b w:val="0"/>
                <w:bCs w:val="0"/>
                <w:lang w:val="el-GR"/>
              </w:rPr>
              <w:t>Μελλοντικές Προεκτάσεις</w:t>
            </w:r>
            <w:r>
              <w:rPr>
                <w:noProof/>
                <w:webHidden/>
                <w:lang w:val="el-GR"/>
              </w:rPr>
              <w:tab/>
            </w:r>
            <w:r>
              <w:rPr>
                <w:noProof/>
                <w:webHidden/>
              </w:rPr>
              <w:fldChar w:fldCharType="begin"/>
            </w:r>
            <w:r>
              <w:rPr>
                <w:noProof/>
                <w:webHidden/>
                <w:lang w:val="el-GR"/>
              </w:rPr>
              <w:instrText xml:space="preserve"> </w:instrText>
            </w:r>
            <w:r>
              <w:rPr>
                <w:noProof/>
                <w:webHidden/>
              </w:rPr>
              <w:instrText>PAGEREF</w:instrText>
            </w:r>
            <w:r>
              <w:rPr>
                <w:noProof/>
                <w:webHidden/>
                <w:lang w:val="el-GR"/>
              </w:rPr>
              <w:instrText xml:space="preserve"> _</w:instrText>
            </w:r>
            <w:r>
              <w:rPr>
                <w:noProof/>
                <w:webHidden/>
              </w:rPr>
              <w:instrText>Toc</w:instrText>
            </w:r>
            <w:r>
              <w:rPr>
                <w:noProof/>
                <w:webHidden/>
                <w:lang w:val="el-GR"/>
              </w:rPr>
              <w:instrText>103465651 \</w:instrText>
            </w:r>
            <w:r>
              <w:rPr>
                <w:noProof/>
                <w:webHidden/>
              </w:rPr>
              <w:instrText>h</w:instrText>
            </w:r>
            <w:r>
              <w:rPr>
                <w:noProof/>
                <w:webHidden/>
                <w:lang w:val="el-GR"/>
              </w:rPr>
              <w:instrText xml:space="preserve"> </w:instrText>
            </w:r>
            <w:r>
              <w:rPr>
                <w:noProof/>
                <w:webHidden/>
              </w:rPr>
            </w:r>
            <w:r>
              <w:rPr>
                <w:noProof/>
                <w:webHidden/>
              </w:rPr>
              <w:fldChar w:fldCharType="separate"/>
            </w:r>
            <w:r>
              <w:rPr>
                <w:noProof/>
                <w:webHidden/>
                <w:lang w:val="el-GR"/>
              </w:rPr>
              <w:t>1</w:t>
            </w:r>
            <w:r>
              <w:rPr>
                <w:noProof/>
                <w:webHidden/>
              </w:rPr>
              <w:fldChar w:fldCharType="end"/>
            </w:r>
          </w:hyperlink>
        </w:p>
        <w:p>
          <w:pPr>
            <w:rPr>
              <w:lang w:val="el-GR"/>
            </w:rPr>
          </w:pPr>
        </w:p>
        <w:p>
          <w:pPr>
            <w:rPr>
              <w:lang w:val="el-GR"/>
            </w:rPr>
          </w:pPr>
        </w:p>
        <w:p>
          <w:pPr>
            <w:rPr>
              <w:lang w:val="el-GR"/>
            </w:rPr>
          </w:pPr>
          <w:r>
            <w:rPr>
              <w:lang w:val="el-GR"/>
            </w:rPr>
            <w:t>Βιβλιογραφία</w:t>
          </w:r>
        </w:p>
        <w:p>
          <w:pPr>
            <w:rPr>
              <w:lang w:val="el-GR"/>
            </w:rPr>
          </w:pPr>
        </w:p>
        <w:p>
          <w:pPr>
            <w:rPr>
              <w:lang w:val="el-GR"/>
            </w:rPr>
          </w:pPr>
          <w:r>
            <w:rPr>
              <w:lang w:val="el-GR"/>
            </w:rPr>
            <w:t>Παραπομπές</w:t>
          </w:r>
        </w:p>
        <w:p>
          <w:pPr>
            <w:rPr>
              <w:lang w:val="el-GR"/>
            </w:rPr>
          </w:pPr>
          <w:r>
            <w:rPr>
              <w:lang w:val="el-GR"/>
            </w:rPr>
            <w:t>Ευρετήριο διαγραμμάτων</w:t>
          </w:r>
        </w:p>
        <w:p>
          <w:pPr>
            <w:rPr>
              <w:lang w:val="el-GR"/>
            </w:rPr>
          </w:pPr>
          <w:r>
            <w:rPr>
              <w:lang w:val="el-GR"/>
            </w:rPr>
            <w:t>Ευρετήριο πινάκων</w:t>
          </w:r>
          <w:r>
            <w:rPr>
              <w:lang w:val="el-GR"/>
            </w:rPr>
            <w:br/>
          </w:r>
        </w:p>
      </w:sdtContent>
    </w:sdt>
    <w:p>
      <w:pPr>
        <w:rPr>
          <w:lang w:val="el-GR"/>
        </w:rPr>
      </w:pPr>
    </w:p>
    <w:p>
      <w:pPr>
        <w:rPr>
          <w:lang w:val="el-GR"/>
        </w:rPr>
      </w:pPr>
    </w:p>
    <w:p>
      <w:pPr>
        <w:rPr>
          <w:lang w:val="el-GR"/>
        </w:rPr>
      </w:pPr>
    </w:p>
    <w:p>
      <w:pPr>
        <w:rPr>
          <w:lang w:val="el-GR"/>
        </w:rPr>
        <w:sectPr>
          <w:footerReference w:type="first" r:id="rId11"/>
          <w:pgSz w:w="11906" w:h="16838"/>
          <w:pgMar w:top="1418" w:right="1418" w:bottom="1418" w:left="1588" w:header="720" w:footer="720" w:gutter="0"/>
          <w:pgNumType w:fmt="lowerRoman" w:start="1"/>
          <w:cols w:space="720"/>
          <w:docGrid w:linePitch="360"/>
        </w:sectPr>
      </w:pPr>
    </w:p>
    <w:p>
      <w:pPr>
        <w:pStyle w:val="1"/>
      </w:pPr>
      <w:bookmarkStart w:id="10" w:name="_Toc103465650"/>
      <w:r>
        <w:lastRenderedPageBreak/>
        <w:t>Κεφάλαιο 1</w:t>
      </w:r>
      <w:bookmarkEnd w:id="10"/>
    </w:p>
    <w:p>
      <w:pPr>
        <w:rPr>
          <w:lang w:val="el-GR"/>
        </w:rPr>
      </w:pPr>
    </w:p>
    <w:p>
      <w:pPr>
        <w:pStyle w:val="ac"/>
        <w:rPr>
          <w:sz w:val="40"/>
          <w:szCs w:val="40"/>
        </w:rPr>
      </w:pPr>
      <w:r>
        <w:rPr>
          <w:sz w:val="40"/>
          <w:szCs w:val="40"/>
        </w:rPr>
        <w:t>Εισαγωγή</w:t>
      </w:r>
    </w:p>
    <w:p>
      <w:pPr>
        <w:rPr>
          <w:sz w:val="36"/>
          <w:szCs w:val="36"/>
          <w:lang w:val="el-GR"/>
        </w:rPr>
      </w:pPr>
    </w:p>
    <w:p>
      <w:pPr>
        <w:pStyle w:val="Heading2"/>
        <w:rPr>
          <w:lang w:val="el-GR"/>
        </w:rPr>
      </w:pPr>
      <w:r>
        <w:rPr>
          <w:lang w:val="el-GR"/>
        </w:rPr>
        <w:t>Ιατρικές Εφαρμογές</w:t>
      </w:r>
    </w:p>
    <w:p>
      <w:pPr>
        <w:rPr>
          <w:lang w:val="el-GR"/>
        </w:rPr>
      </w:pPr>
    </w:p>
    <w:p>
      <w:pPr>
        <w:ind w:firstLine="180"/>
        <w:rPr>
          <w:lang w:val="el-GR"/>
        </w:rPr>
      </w:pPr>
      <w:r>
        <w:rPr>
          <w:lang w:val="el-GR"/>
        </w:rPr>
        <w:t xml:space="preserve">Το παράδειγμα του </w:t>
      </w:r>
      <w:r>
        <w:rPr>
          <w:lang w:val="en-US"/>
        </w:rPr>
        <w:t>covid</w:t>
      </w:r>
      <w:r>
        <w:rPr>
          <w:lang w:val="el-GR"/>
        </w:rPr>
        <w:t xml:space="preserve">-19, αποτέλεσε αφορμή για την εμφάνιση μιας ποικιλίας εφαρμογών υγείας, που στοχεύουν στη βελτίωση της σωματικής και ψυχολογικής υγείας των </w:t>
      </w:r>
      <w:proofErr w:type="spellStart"/>
      <w:r>
        <w:rPr>
          <w:lang w:val="el-GR"/>
        </w:rPr>
        <w:t>νοσούντων</w:t>
      </w:r>
      <w:proofErr w:type="spellEnd"/>
      <w:r>
        <w:rPr>
          <w:lang w:val="el-GR"/>
        </w:rPr>
        <w:t xml:space="preserve"> και όχι μόνο.</w:t>
      </w:r>
    </w:p>
    <w:p>
      <w:pPr>
        <w:rPr>
          <w:lang w:val="el-GR"/>
        </w:rPr>
      </w:pPr>
    </w:p>
    <w:p>
      <w:pPr>
        <w:ind w:firstLine="180"/>
        <w:rPr>
          <w:lang w:val="el-GR"/>
        </w:rPr>
      </w:pPr>
      <w:r>
        <w:rPr>
          <w:lang w:val="el-GR"/>
        </w:rPr>
        <w:t xml:space="preserve">Βεβαίως, το ενδιαφέρον για εφαρμογές υγείας δεν είναι κάτι το πρωτόγνωρο, αφού η πρόοδος του </w:t>
      </w:r>
      <w:r>
        <w:rPr>
          <w:lang w:val="en-US"/>
        </w:rPr>
        <w:t>Internet</w:t>
      </w:r>
      <w:r>
        <w:rPr>
          <w:lang w:val="el-GR"/>
        </w:rPr>
        <w:t xml:space="preserve"> </w:t>
      </w:r>
      <w:r>
        <w:rPr>
          <w:lang w:val="en-US"/>
        </w:rPr>
        <w:t>of</w:t>
      </w:r>
      <w:r>
        <w:rPr>
          <w:lang w:val="el-GR"/>
        </w:rPr>
        <w:t xml:space="preserve"> </w:t>
      </w:r>
      <w:r>
        <w:rPr>
          <w:lang w:val="en-US"/>
        </w:rPr>
        <w:t>Things</w:t>
      </w:r>
      <w:r>
        <w:rPr>
          <w:lang w:val="el-GR"/>
        </w:rPr>
        <w:t xml:space="preserve"> συνέβαλε καθοριστικά στην εξάπλωσή τους. Επιπλέον, η έλευση του 5</w:t>
      </w:r>
      <w:r>
        <w:rPr>
          <w:lang w:val="en-US"/>
        </w:rPr>
        <w:t>G</w:t>
      </w:r>
      <w:r>
        <w:rPr>
          <w:lang w:val="el-GR"/>
        </w:rPr>
        <w:t xml:space="preserve"> θα επιτρέπει και στους πιο απομακρυσμένους οικισμούς να συνδέονται φθηνά και αποδοτικά με το απαιτούμενο ιατρικό κέντρο μέσω απλών εφαρμογών.</w:t>
      </w:r>
      <w:r>
        <w:rPr>
          <w:lang w:val="el-GR"/>
        </w:rPr>
        <w:br/>
        <w:t>Οι εφαρμογές εγκαθίστανται εύκολα και δωρεάν σε έξυπνα κινητά (</w:t>
      </w:r>
      <w:r>
        <w:rPr>
          <w:lang w:val="en-US"/>
        </w:rPr>
        <w:t>smartphones</w:t>
      </w:r>
      <w:r>
        <w:rPr>
          <w:lang w:val="el-GR"/>
        </w:rPr>
        <w:t>), ρολόγια (</w:t>
      </w:r>
      <w:r>
        <w:rPr>
          <w:lang w:val="en-US"/>
        </w:rPr>
        <w:t>smartwatches</w:t>
      </w:r>
      <w:r>
        <w:rPr>
          <w:lang w:val="el-GR"/>
        </w:rPr>
        <w:t>) και πλήθος τερματικών. Η ζωντανή επαφή με ιατρό κρίνεται απολύτως απαραίτητη, καθώς μεγάλο ποσοστό ασθενών δεν συμμορφώνεται με τις ιατρικές οδηγίες των επαγγελματιών, σύμφωνα με πρόσφατες μελέτες [].</w:t>
      </w:r>
      <w:r>
        <w:rPr>
          <w:lang w:val="el-GR"/>
        </w:rPr>
        <w:br/>
      </w:r>
    </w:p>
    <w:p>
      <w:pPr>
        <w:ind w:firstLine="180"/>
        <w:rPr>
          <w:lang w:val="el-GR"/>
        </w:rPr>
      </w:pPr>
      <w:r>
        <w:rPr>
          <w:lang w:val="el-GR"/>
        </w:rPr>
        <w:t>Επομένως, εφαρμογές που επιτρέπουν σε ειδικό ιατρό να επιτηρεί τη συμμόρφωση και τη πρόοδο των ασθενών μέσω συνεχούς αλληλεπίδρασης είναι μονόδρομος.</w:t>
      </w:r>
      <w:r>
        <w:rPr>
          <w:lang w:val="el-GR"/>
        </w:rPr>
        <w:br/>
      </w:r>
    </w:p>
    <w:p>
      <w:pPr>
        <w:rPr>
          <w:lang w:val="el-GR"/>
        </w:rPr>
      </w:pPr>
    </w:p>
    <w:p>
      <w:pPr>
        <w:rPr>
          <w:lang w:val="el-GR"/>
        </w:rPr>
      </w:pPr>
      <w:hyperlink r:id="rId12" w:history="1">
        <w:r>
          <w:rPr>
            <w:rStyle w:val="-"/>
            <w:lang w:val="el-GR"/>
          </w:rPr>
          <w:t>https://bmchealthservres.biomedcentral.com/articles/10.1186/s12913-019-4229-4</w:t>
        </w:r>
      </w:hyperlink>
    </w:p>
    <w:p>
      <w:pPr>
        <w:rPr>
          <w:lang w:val="el-GR"/>
        </w:rPr>
      </w:pPr>
      <w:hyperlink r:id="rId13" w:history="1">
        <w:r>
          <w:rPr>
            <w:rStyle w:val="-"/>
            <w:lang w:val="el-GR"/>
          </w:rPr>
          <w:t>https://pubmed.ncbi.nlm.nih.gov/18728716/</w:t>
        </w:r>
      </w:hyperlink>
    </w:p>
    <w:p>
      <w:pPr>
        <w:rPr>
          <w:lang w:val="el-GR"/>
        </w:rPr>
      </w:pPr>
      <w:hyperlink r:id="rId14" w:history="1">
        <w:r>
          <w:rPr>
            <w:rStyle w:val="-"/>
            <w:lang w:val="el-GR"/>
          </w:rPr>
          <w:t>https://www.researchgate.net/publication/312507818_Non-Compliance_to_Doctors'_Advices_among_Patients_Suffering_from_Various_Diseases_Patients'_Perspectives_A_Neglected_Issue</w:t>
        </w:r>
      </w:hyperlink>
    </w:p>
    <w:p>
      <w:pPr>
        <w:rPr>
          <w:lang w:val="el-GR"/>
        </w:rPr>
      </w:pPr>
    </w:p>
    <w:p>
      <w:pPr>
        <w:rPr>
          <w:lang w:val="el-GR"/>
        </w:rPr>
      </w:pPr>
    </w:p>
    <w:p>
      <w:pPr>
        <w:pStyle w:val="Heading2"/>
      </w:pPr>
      <w:bookmarkStart w:id="11" w:name="_Toc103465652"/>
      <w:r>
        <w:rPr>
          <w:lang w:val="el-GR"/>
        </w:rPr>
        <w:t>Αντικείμενο της εργασίας</w:t>
      </w:r>
      <w:bookmarkEnd w:id="11"/>
    </w:p>
    <w:p>
      <w:pPr>
        <w:rPr>
          <w:lang w:val="el-GR"/>
        </w:rPr>
      </w:pPr>
      <w:r>
        <w:rPr>
          <w:lang w:val="el-GR"/>
        </w:rPr>
        <w:t xml:space="preserve">Η </w:t>
      </w:r>
      <w:proofErr w:type="spellStart"/>
      <w:r>
        <w:rPr>
          <w:lang w:val="el-GR"/>
        </w:rPr>
        <w:t>εκπονηθείσα</w:t>
      </w:r>
      <w:proofErr w:type="spellEnd"/>
      <w:r>
        <w:rPr>
          <w:lang w:val="el-GR"/>
        </w:rPr>
        <w:t xml:space="preserve"> εργασία αποτελεί μελέτη και υλοποίηση της εφαρμογής υγείας </w:t>
      </w:r>
      <w:proofErr w:type="spellStart"/>
      <w:r>
        <w:rPr>
          <w:b/>
          <w:bCs/>
          <w:lang w:val="en-US"/>
        </w:rPr>
        <w:t>physAI</w:t>
      </w:r>
      <w:proofErr w:type="spellEnd"/>
      <w:r>
        <w:rPr>
          <w:lang w:val="el-GR"/>
        </w:rPr>
        <w:t>, η οποία δίνει τη δυνατότητα στο φυσικοθεραπευτή να επιβλέπει τη συμμόρφωση με τις οδηγίες άσκησης που έχουν τεθεί σε ασθενή.</w:t>
      </w:r>
      <w:r>
        <w:rPr>
          <w:lang w:val="el-GR"/>
        </w:rPr>
        <w:br/>
        <w:t>Ο ασθενής εφαρμόζει τις σωματικές ασκήσεις μπροστά από τη κάμερα του τερματικού (</w:t>
      </w:r>
      <w:r>
        <w:rPr>
          <w:lang w:val="en-US"/>
        </w:rPr>
        <w:t>android</w:t>
      </w:r>
      <w:r>
        <w:rPr>
          <w:lang w:val="el-GR"/>
        </w:rPr>
        <w:t xml:space="preserve">, </w:t>
      </w:r>
      <w:r>
        <w:rPr>
          <w:lang w:val="en-US"/>
        </w:rPr>
        <w:t>iOS</w:t>
      </w:r>
      <w:r>
        <w:rPr>
          <w:lang w:val="el-GR"/>
        </w:rPr>
        <w:t xml:space="preserve"> και </w:t>
      </w:r>
      <w:r>
        <w:rPr>
          <w:lang w:val="en-US"/>
        </w:rPr>
        <w:t>desktop</w:t>
      </w:r>
      <w:r>
        <w:rPr>
          <w:lang w:val="el-GR"/>
        </w:rPr>
        <w:t xml:space="preserve">) και αλγόριθμος </w:t>
      </w:r>
      <w:proofErr w:type="spellStart"/>
      <w:r>
        <w:rPr>
          <w:lang w:val="el-GR"/>
        </w:rPr>
        <w:t>νευρωνικών</w:t>
      </w:r>
      <w:proofErr w:type="spellEnd"/>
      <w:r>
        <w:rPr>
          <w:lang w:val="el-GR"/>
        </w:rPr>
        <w:t xml:space="preserve"> δικτύων επιβεβαιώνει την ορθότητα των κινήσεων.  </w:t>
      </w:r>
      <w:r>
        <w:rPr>
          <w:lang w:val="el-GR"/>
        </w:rPr>
        <w:br/>
      </w:r>
      <w:proofErr w:type="spellStart"/>
      <w:r>
        <w:rPr>
          <w:lang w:val="el-GR"/>
        </w:rPr>
        <w:t>κτλ</w:t>
      </w:r>
      <w:proofErr w:type="spellEnd"/>
    </w:p>
    <w:p>
      <w:pPr>
        <w:rPr>
          <w:lang w:val="el-GR"/>
        </w:rPr>
      </w:pPr>
    </w:p>
    <w:p>
      <w:pPr>
        <w:rPr>
          <w:lang w:val="el-GR"/>
        </w:rPr>
      </w:pPr>
    </w:p>
    <w:p>
      <w:pPr>
        <w:pStyle w:val="Heading2"/>
      </w:pPr>
      <w:r>
        <w:rPr>
          <w:lang w:val="el-GR"/>
        </w:rPr>
        <w:tab/>
      </w:r>
      <w:bookmarkStart w:id="12" w:name="_Toc103465653"/>
      <w:r>
        <w:rPr>
          <w:lang w:val="el-GR"/>
        </w:rPr>
        <w:t>Δομή της εργασίας</w:t>
      </w:r>
      <w:bookmarkEnd w:id="12"/>
    </w:p>
    <w:p>
      <w:pPr>
        <w:ind w:firstLine="180"/>
        <w:rPr>
          <w:lang w:val="el-GR"/>
        </w:rPr>
      </w:pPr>
      <w:r>
        <w:rPr>
          <w:lang w:val="el-GR"/>
        </w:rPr>
        <w:t xml:space="preserve">Το </w:t>
      </w:r>
      <w:r>
        <w:rPr>
          <w:b/>
          <w:bCs/>
          <w:lang w:val="el-GR"/>
        </w:rPr>
        <w:t>Κεφάλαιο 1</w:t>
      </w:r>
      <w:r>
        <w:rPr>
          <w:lang w:val="el-GR"/>
        </w:rPr>
        <w:t xml:space="preserve"> εισάγει τον αναγνώστη στο περιεχόμενο και το σκοπό της τρέχουσας διπλωματικής.</w:t>
      </w:r>
    </w:p>
    <w:p>
      <w:pPr>
        <w:rPr>
          <w:lang w:val="el-GR"/>
        </w:rPr>
      </w:pPr>
      <w:r>
        <w:rPr>
          <w:lang w:val="el-GR"/>
        </w:rPr>
        <w:lastRenderedPageBreak/>
        <w:br/>
        <w:t xml:space="preserve">Τα Κεφάλαια 2 και 3 περιέχουν θεμελιώδεις έννοιες-ορισμούς που σχετίζονται με το περιεχόμενο της παρούσας διπλωματικής εργασίας. </w:t>
      </w:r>
    </w:p>
    <w:p>
      <w:pPr>
        <w:rPr>
          <w:lang w:val="el-GR"/>
        </w:rPr>
      </w:pPr>
    </w:p>
    <w:p>
      <w:pPr>
        <w:ind w:firstLine="180"/>
        <w:rPr>
          <w:lang w:val="el-GR"/>
        </w:rPr>
      </w:pPr>
      <w:r>
        <w:rPr>
          <w:lang w:val="el-GR"/>
        </w:rPr>
        <w:t xml:space="preserve">Στο </w:t>
      </w:r>
      <w:r>
        <w:rPr>
          <w:b/>
          <w:bCs/>
          <w:lang w:val="el-GR"/>
        </w:rPr>
        <w:t>Κεφάλαιο 2</w:t>
      </w:r>
      <w:r>
        <w:rPr>
          <w:lang w:val="el-GR"/>
        </w:rPr>
        <w:t xml:space="preserve"> παρατίθενται οι βασικές αρχές των εφαρμογών </w:t>
      </w:r>
      <w:r>
        <w:rPr>
          <w:lang w:val="en-US"/>
        </w:rPr>
        <w:t>android</w:t>
      </w:r>
      <w:r>
        <w:rPr>
          <w:lang w:val="el-GR"/>
        </w:rPr>
        <w:t xml:space="preserve">, τα εργαλεία που χρησιμοποιούνται για την ανάπτυξή τους, η αρχιτεκτονική υλοποίησή τους και οι περιορισμοί τους.  </w:t>
      </w:r>
      <w:r>
        <w:rPr>
          <w:lang w:val="el-GR"/>
        </w:rPr>
        <w:br/>
      </w:r>
    </w:p>
    <w:p>
      <w:pPr>
        <w:ind w:firstLine="180"/>
        <w:rPr>
          <w:lang w:val="el-GR"/>
        </w:rPr>
      </w:pPr>
      <w:r>
        <w:rPr>
          <w:lang w:val="el-GR"/>
        </w:rPr>
        <w:t xml:space="preserve">Στο </w:t>
      </w:r>
      <w:r>
        <w:rPr>
          <w:b/>
          <w:bCs/>
          <w:lang w:val="el-GR"/>
        </w:rPr>
        <w:t>Κεφάλαιο 3</w:t>
      </w:r>
      <w:r>
        <w:rPr>
          <w:lang w:val="el-GR"/>
        </w:rPr>
        <w:t xml:space="preserve"> εισάγονται οι θεμελιώδεις αρχές της μηχανικής μάθησης και των </w:t>
      </w:r>
      <w:proofErr w:type="spellStart"/>
      <w:r>
        <w:rPr>
          <w:lang w:val="el-GR"/>
        </w:rPr>
        <w:t>νευρωνικών</w:t>
      </w:r>
      <w:proofErr w:type="spellEnd"/>
      <w:r>
        <w:rPr>
          <w:lang w:val="el-GR"/>
        </w:rPr>
        <w:t xml:space="preserve"> δικτύων, αφιερώνοντας μεγάλο μέρος στα </w:t>
      </w:r>
      <w:proofErr w:type="spellStart"/>
      <w:r>
        <w:rPr>
          <w:lang w:val="el-GR"/>
        </w:rPr>
        <w:t>συνελικτικά</w:t>
      </w:r>
      <w:proofErr w:type="spellEnd"/>
      <w:r>
        <w:rPr>
          <w:lang w:val="el-GR"/>
        </w:rPr>
        <w:t xml:space="preserve"> </w:t>
      </w:r>
      <w:proofErr w:type="spellStart"/>
      <w:r>
        <w:rPr>
          <w:lang w:val="el-GR"/>
        </w:rPr>
        <w:t>νευρωνικά</w:t>
      </w:r>
      <w:proofErr w:type="spellEnd"/>
      <w:r>
        <w:rPr>
          <w:lang w:val="el-GR"/>
        </w:rPr>
        <w:t xml:space="preserve"> δίκτυα (</w:t>
      </w:r>
      <w:r>
        <w:rPr>
          <w:lang w:val="en-US"/>
        </w:rPr>
        <w:t>convolutional</w:t>
      </w:r>
      <w:r>
        <w:rPr>
          <w:lang w:val="el-GR"/>
        </w:rPr>
        <w:t xml:space="preserve"> </w:t>
      </w:r>
      <w:r>
        <w:rPr>
          <w:lang w:val="en-US"/>
        </w:rPr>
        <w:t>neural</w:t>
      </w:r>
      <w:r>
        <w:rPr>
          <w:lang w:val="el-GR"/>
        </w:rPr>
        <w:t xml:space="preserve"> </w:t>
      </w:r>
      <w:r>
        <w:rPr>
          <w:lang w:val="en-US"/>
        </w:rPr>
        <w:t>nets</w:t>
      </w:r>
      <w:r>
        <w:rPr>
          <w:lang w:val="el-GR"/>
        </w:rPr>
        <w:t>), αφού αποτελούν το κορμό των περισσοτέρων εφαρμογών υπολογιστικής όρασης (</w:t>
      </w:r>
      <w:r>
        <w:rPr>
          <w:lang w:val="en-US"/>
        </w:rPr>
        <w:t>computer</w:t>
      </w:r>
      <w:r>
        <w:rPr>
          <w:lang w:val="el-GR"/>
        </w:rPr>
        <w:t xml:space="preserve"> </w:t>
      </w:r>
      <w:r>
        <w:rPr>
          <w:lang w:val="en-US"/>
        </w:rPr>
        <w:t>vision</w:t>
      </w:r>
      <w:r>
        <w:rPr>
          <w:lang w:val="el-GR"/>
        </w:rPr>
        <w:t xml:space="preserve">). Αναλύονται ενδελεχώς οι αρχές λειτουργίας και η δομή τους καθώς και οι γνωστότεροι αλγόριθμοι. </w:t>
      </w:r>
    </w:p>
    <w:p>
      <w:pPr>
        <w:rPr>
          <w:lang w:val="el-GR"/>
        </w:rPr>
      </w:pPr>
    </w:p>
    <w:p>
      <w:pPr>
        <w:ind w:firstLine="180"/>
        <w:rPr>
          <w:lang w:val="el-GR"/>
        </w:rPr>
      </w:pPr>
      <w:r>
        <w:rPr>
          <w:lang w:val="el-GR"/>
        </w:rPr>
        <w:t xml:space="preserve">Στο </w:t>
      </w:r>
      <w:r>
        <w:rPr>
          <w:b/>
          <w:bCs/>
          <w:lang w:val="el-GR"/>
        </w:rPr>
        <w:t>Κεφάλαιο 4</w:t>
      </w:r>
      <w:r>
        <w:rPr>
          <w:lang w:val="el-GR"/>
        </w:rPr>
        <w:t xml:space="preserve"> παρουσιάζεται διεξοδικά η εφαρμογή, η στρατηγική που ακολουθήθηκε για την υλοποίησή της, τα χαρακτηριστικά, οι δυνατότητες και η αρχιτεκτονική της.</w:t>
      </w:r>
      <w:r>
        <w:rPr>
          <w:lang w:val="el-GR"/>
        </w:rPr>
        <w:br/>
      </w:r>
    </w:p>
    <w:p>
      <w:pPr>
        <w:rPr>
          <w:lang w:val="el-GR"/>
        </w:rPr>
      </w:pPr>
      <w:r>
        <w:rPr>
          <w:lang w:val="el-GR"/>
        </w:rPr>
        <w:t xml:space="preserve">Τέλος, τα κεφάλαια 5, 6, 7 απαρτίζουν το πειραματικό μέρος της παρούσας διπλωματικής εργασίας. </w:t>
      </w:r>
      <w:r>
        <w:rPr>
          <w:lang w:val="el-GR"/>
        </w:rPr>
        <w:br/>
      </w:r>
    </w:p>
    <w:p>
      <w:pPr>
        <w:ind w:firstLine="180"/>
        <w:rPr>
          <w:lang w:val="el-GR"/>
        </w:rPr>
      </w:pPr>
      <w:r>
        <w:rPr>
          <w:lang w:val="el-GR"/>
        </w:rPr>
        <w:t xml:space="preserve">Στο </w:t>
      </w:r>
      <w:r>
        <w:rPr>
          <w:b/>
          <w:bCs/>
          <w:lang w:val="el-GR"/>
        </w:rPr>
        <w:t>Κεφάλαιο 5</w:t>
      </w:r>
      <w:r>
        <w:rPr>
          <w:lang w:val="el-GR"/>
        </w:rPr>
        <w:t xml:space="preserve"> αποτυπώνεται η πειραματική διαδικασία που ακολουθήθηκε, τα σύνολα δεδομένων που χρησιμοποιήθηκαν, η τελική επίδοση του συστήματος.</w:t>
      </w:r>
    </w:p>
    <w:p>
      <w:pPr>
        <w:rPr>
          <w:lang w:val="el-GR"/>
        </w:rPr>
      </w:pPr>
    </w:p>
    <w:p>
      <w:pPr>
        <w:ind w:firstLine="180"/>
        <w:rPr>
          <w:lang w:val="el-GR"/>
        </w:rPr>
      </w:pPr>
      <w:r>
        <w:rPr>
          <w:lang w:val="el-GR"/>
        </w:rPr>
        <w:t xml:space="preserve">Στο </w:t>
      </w:r>
      <w:r>
        <w:rPr>
          <w:b/>
          <w:bCs/>
          <w:lang w:val="el-GR"/>
        </w:rPr>
        <w:t>Κεφάλαιο 6</w:t>
      </w:r>
      <w:r>
        <w:rPr>
          <w:lang w:val="el-GR"/>
        </w:rPr>
        <w:t xml:space="preserve"> παρατίθενται τα αποτελέσματα των πειραμάτων σε γραφικές αναπαραστάσεις.</w:t>
      </w:r>
    </w:p>
    <w:p>
      <w:pPr>
        <w:rPr>
          <w:lang w:val="el-GR"/>
        </w:rPr>
      </w:pPr>
    </w:p>
    <w:p>
      <w:pPr>
        <w:ind w:firstLine="180"/>
        <w:rPr>
          <w:lang w:val="el-GR"/>
        </w:rPr>
      </w:pPr>
      <w:r>
        <w:rPr>
          <w:lang w:val="el-GR"/>
        </w:rPr>
        <w:t xml:space="preserve">Στο </w:t>
      </w:r>
      <w:r>
        <w:rPr>
          <w:b/>
          <w:bCs/>
          <w:lang w:val="el-GR"/>
        </w:rPr>
        <w:t xml:space="preserve">Κεφάλαιο 7 </w:t>
      </w:r>
      <w:r>
        <w:rPr>
          <w:lang w:val="el-GR"/>
        </w:rPr>
        <w:t xml:space="preserve">γίνεται μελέτη και ερμηνεία των πειραματικών αποτελεσμάτων και τα βασικά συμπεράσματα που </w:t>
      </w:r>
      <w:proofErr w:type="spellStart"/>
      <w:r>
        <w:rPr>
          <w:lang w:val="el-GR"/>
        </w:rPr>
        <w:t>αποκομίστηκαν</w:t>
      </w:r>
      <w:proofErr w:type="spellEnd"/>
      <w:r>
        <w:rPr>
          <w:lang w:val="el-GR"/>
        </w:rPr>
        <w:t xml:space="preserve">, καθώς και οι πιθανές προεκτάσεις της εφαρμογής. </w:t>
      </w:r>
      <w:r>
        <w:rPr>
          <w:lang w:val="el-GR"/>
        </w:rPr>
        <w:br/>
      </w:r>
      <w:r>
        <w:rPr>
          <w:lang w:val="el-GR"/>
        </w:rPr>
        <w:br/>
      </w:r>
      <w:r>
        <w:rPr>
          <w:lang w:val="el-GR"/>
        </w:rPr>
        <w:br w:type="page"/>
      </w:r>
    </w:p>
    <w:p>
      <w:pPr>
        <w:pStyle w:val="1"/>
      </w:pPr>
      <w:bookmarkStart w:id="13" w:name="_Toc103465654"/>
      <w:r>
        <w:lastRenderedPageBreak/>
        <w:t>Κεφάλαιο 2</w:t>
      </w:r>
      <w:bookmarkEnd w:id="13"/>
    </w:p>
    <w:p>
      <w:pPr>
        <w:rPr>
          <w:lang w:val="el-GR"/>
        </w:rPr>
      </w:pPr>
    </w:p>
    <w:p>
      <w:pPr>
        <w:rPr>
          <w:sz w:val="40"/>
          <w:szCs w:val="40"/>
          <w:lang w:val="el-GR"/>
        </w:rPr>
      </w:pPr>
      <w:r>
        <w:rPr>
          <w:sz w:val="40"/>
          <w:szCs w:val="40"/>
          <w:lang w:val="en-US"/>
        </w:rPr>
        <w:t>m</w:t>
      </w:r>
      <w:r>
        <w:rPr>
          <w:sz w:val="40"/>
          <w:szCs w:val="40"/>
          <w:lang w:val="el-GR"/>
        </w:rPr>
        <w:t>-</w:t>
      </w:r>
      <w:r>
        <w:rPr>
          <w:sz w:val="40"/>
          <w:szCs w:val="40"/>
          <w:lang w:val="en-US"/>
        </w:rPr>
        <w:t>Health</w:t>
      </w:r>
      <w:r>
        <w:rPr>
          <w:sz w:val="40"/>
          <w:szCs w:val="40"/>
          <w:lang w:val="el-GR"/>
        </w:rPr>
        <w:t xml:space="preserve"> Εφαρμογές</w:t>
      </w:r>
    </w:p>
    <w:p>
      <w:pPr>
        <w:rPr>
          <w:sz w:val="36"/>
          <w:szCs w:val="36"/>
          <w:lang w:val="el-GR"/>
        </w:rPr>
      </w:pPr>
    </w:p>
    <w:p>
      <w:pPr>
        <w:pStyle w:val="Heading2"/>
        <w:numPr>
          <w:ilvl w:val="0"/>
          <w:numId w:val="0"/>
        </w:numPr>
        <w:rPr>
          <w:lang w:val="el-GR"/>
        </w:rPr>
      </w:pPr>
      <w:bookmarkStart w:id="14" w:name="_Toc103465655"/>
      <w:r>
        <w:rPr>
          <w:lang w:val="el-GR"/>
        </w:rPr>
        <w:t>2.1</w:t>
      </w:r>
      <w:r>
        <w:rPr>
          <w:lang w:val="el-GR"/>
        </w:rPr>
        <w:tab/>
        <w:t>Εισαγωγή</w:t>
      </w:r>
      <w:bookmarkEnd w:id="14"/>
    </w:p>
    <w:p>
      <w:pPr>
        <w:ind w:firstLine="180"/>
        <w:rPr>
          <w:lang w:val="el-GR"/>
        </w:rPr>
      </w:pPr>
      <w:r>
        <w:rPr>
          <w:lang w:val="el-GR"/>
        </w:rPr>
        <w:t>Στην εποχή της πληροφορίας οι εφαρμογές (</w:t>
      </w:r>
      <w:r>
        <w:rPr>
          <w:lang w:val="en-US"/>
        </w:rPr>
        <w:t>applications</w:t>
      </w:r>
      <w:r>
        <w:rPr>
          <w:lang w:val="el-GR"/>
        </w:rPr>
        <w:t xml:space="preserve">) αποτελούν χρήσιμα εργαλεία που διευκολύνουν και βελτιώνουν το τρόπο ζωής μας. Η αξιοποίησή των εφαρμογών αυτών για συλλογή ιατρικών δεδομένων που βοηθούν στη λήψη ιατρικών αποφάσεων από τους </w:t>
      </w:r>
      <w:proofErr w:type="spellStart"/>
      <w:r>
        <w:rPr>
          <w:lang w:val="el-GR"/>
        </w:rPr>
        <w:t>παρόχους</w:t>
      </w:r>
      <w:proofErr w:type="spellEnd"/>
      <w:r>
        <w:rPr>
          <w:lang w:val="el-GR"/>
        </w:rPr>
        <w:t xml:space="preserve"> υγείας εντάσσεται στο ευρύτερο </w:t>
      </w:r>
      <w:r>
        <w:rPr>
          <w:rFonts w:ascii="Arial" w:hAnsi="Arial" w:cs="Arial"/>
          <w:sz w:val="22"/>
          <w:szCs w:val="22"/>
        </w:rPr>
        <w:t>Health</w:t>
      </w:r>
      <w:r>
        <w:rPr>
          <w:rFonts w:ascii="Arial" w:hAnsi="Arial" w:cs="Arial"/>
          <w:sz w:val="22"/>
          <w:szCs w:val="22"/>
          <w:lang w:val="el-GR"/>
        </w:rPr>
        <w:t xml:space="preserve"> </w:t>
      </w:r>
      <w:r>
        <w:rPr>
          <w:rFonts w:ascii="Arial" w:hAnsi="Arial" w:cs="Arial"/>
          <w:sz w:val="22"/>
          <w:szCs w:val="22"/>
        </w:rPr>
        <w:t>information</w:t>
      </w:r>
      <w:r>
        <w:rPr>
          <w:rFonts w:ascii="Arial" w:hAnsi="Arial" w:cs="Arial"/>
          <w:sz w:val="22"/>
          <w:szCs w:val="22"/>
          <w:lang w:val="el-GR"/>
        </w:rPr>
        <w:t xml:space="preserve"> </w:t>
      </w:r>
      <w:r>
        <w:rPr>
          <w:rFonts w:ascii="Arial" w:hAnsi="Arial" w:cs="Arial"/>
          <w:sz w:val="22"/>
          <w:szCs w:val="22"/>
        </w:rPr>
        <w:t>technologies</w:t>
      </w:r>
      <w:r>
        <w:rPr>
          <w:rFonts w:ascii="Arial" w:hAnsi="Arial" w:cs="Arial"/>
          <w:sz w:val="22"/>
          <w:szCs w:val="22"/>
          <w:lang w:val="el-GR"/>
        </w:rPr>
        <w:t xml:space="preserve"> (</w:t>
      </w:r>
      <w:r>
        <w:rPr>
          <w:rFonts w:ascii="Arial" w:hAnsi="Arial" w:cs="Arial"/>
          <w:sz w:val="22"/>
          <w:szCs w:val="22"/>
        </w:rPr>
        <w:t>eHealth</w:t>
      </w:r>
      <w:r>
        <w:rPr>
          <w:rFonts w:ascii="Arial" w:hAnsi="Arial" w:cs="Arial"/>
          <w:sz w:val="22"/>
          <w:szCs w:val="22"/>
          <w:lang w:val="el-GR"/>
        </w:rPr>
        <w:t>).</w:t>
      </w:r>
      <w:r>
        <w:rPr>
          <w:lang w:val="el-GR"/>
        </w:rPr>
        <w:t xml:space="preserve"> Ωστόσο, το </w:t>
      </w:r>
      <w:r>
        <w:rPr>
          <w:lang w:val="en-US"/>
        </w:rPr>
        <w:t>e</w:t>
      </w:r>
      <w:r>
        <w:rPr>
          <w:lang w:val="el-GR"/>
        </w:rPr>
        <w:t>-</w:t>
      </w:r>
      <w:r>
        <w:rPr>
          <w:lang w:val="en-US"/>
        </w:rPr>
        <w:t>health</w:t>
      </w:r>
      <w:r>
        <w:rPr>
          <w:lang w:val="el-GR"/>
        </w:rPr>
        <w:t xml:space="preserve"> δεν περιορίζεται αποκλειστικά στην ιατρική, αλλά αποτελεί τη τομή υπηρεσιών δημόσιας υγείας και παροχής ιδιωτικής φροντίδας.</w:t>
      </w:r>
    </w:p>
    <w:p>
      <w:pPr>
        <w:rPr>
          <w:lang w:val="el-GR"/>
        </w:rPr>
      </w:pPr>
    </w:p>
    <w:p>
      <w:pPr>
        <w:rPr>
          <w:lang w:val="el-GR"/>
        </w:rPr>
      </w:pPr>
      <w:r>
        <w:rPr>
          <w:lang w:val="el-GR"/>
        </w:rPr>
        <w:t xml:space="preserve">Πλέον, ο ασθενής μπορεί να συμμετέχει ενεργά στις ιατρικές αποφάσεις που αφορούν την υγεία του, αφού μπορεί να αντλήσει πληροφορία από το διαδίκτυο και να παρατηρεί άμεσα και </w:t>
      </w:r>
      <w:proofErr w:type="spellStart"/>
      <w:r>
        <w:rPr>
          <w:lang w:val="el-GR"/>
        </w:rPr>
        <w:t>διαδραστικά</w:t>
      </w:r>
      <w:proofErr w:type="spellEnd"/>
      <w:r>
        <w:rPr>
          <w:lang w:val="el-GR"/>
        </w:rPr>
        <w:t xml:space="preserve"> τη πρόοδό του.</w:t>
      </w:r>
    </w:p>
    <w:p>
      <w:pPr>
        <w:rPr>
          <w:lang w:val="el-GR"/>
        </w:rPr>
      </w:pPr>
    </w:p>
    <w:p>
      <w:pPr>
        <w:rPr>
          <w:lang w:val="el-GR"/>
        </w:rPr>
      </w:pPr>
      <w:r>
        <w:rPr>
          <w:lang w:val="el-GR"/>
        </w:rPr>
        <w:t>Αυτό ακριβώς οφείλουν να προσφέρουν οι ιατρικές εφαρμογές σε κινητές συσκευές (</w:t>
      </w:r>
      <w:r>
        <w:rPr>
          <w:lang w:val="en-US"/>
        </w:rPr>
        <w:t>mobile</w:t>
      </w:r>
      <w:r>
        <w:rPr>
          <w:lang w:val="el-GR"/>
        </w:rPr>
        <w:t xml:space="preserve"> </w:t>
      </w:r>
      <w:r>
        <w:rPr>
          <w:lang w:val="en-US"/>
        </w:rPr>
        <w:t>health</w:t>
      </w:r>
      <w:r>
        <w:rPr>
          <w:lang w:val="el-GR"/>
        </w:rPr>
        <w:t>).</w:t>
      </w:r>
    </w:p>
    <w:p>
      <w:pPr>
        <w:rPr>
          <w:lang w:val="el-GR"/>
        </w:rPr>
      </w:pPr>
    </w:p>
    <w:p>
      <w:pPr>
        <w:rPr>
          <w:lang w:val="el-GR"/>
        </w:rPr>
      </w:pPr>
    </w:p>
    <w:p>
      <w:pPr>
        <w:pStyle w:val="Heading2"/>
        <w:numPr>
          <w:ilvl w:val="0"/>
          <w:numId w:val="0"/>
        </w:numPr>
        <w:rPr>
          <w:lang w:val="el-GR"/>
        </w:rPr>
      </w:pPr>
      <w:bookmarkStart w:id="15" w:name="_Toc103465656"/>
      <w:r>
        <w:rPr>
          <w:lang w:val="el-GR"/>
        </w:rPr>
        <w:t>2.2</w:t>
      </w:r>
      <w:r>
        <w:rPr>
          <w:lang w:val="el-GR"/>
        </w:rPr>
        <w:tab/>
      </w:r>
      <w:bookmarkEnd w:id="15"/>
      <w:r>
        <w:t>m</w:t>
      </w:r>
      <w:r>
        <w:rPr>
          <w:lang w:val="el-GR"/>
        </w:rPr>
        <w:t>-</w:t>
      </w:r>
      <w:r>
        <w:t>health</w:t>
      </w:r>
    </w:p>
    <w:p>
      <w:pPr>
        <w:rPr>
          <w:lang w:val="el-GR"/>
        </w:rPr>
      </w:pPr>
      <w:r>
        <w:rPr>
          <w:lang w:val="el-GR"/>
        </w:rPr>
        <w:t>Μ-</w:t>
      </w:r>
      <w:r>
        <w:rPr>
          <w:lang w:val="en-US"/>
        </w:rPr>
        <w:t>health</w:t>
      </w:r>
      <w:r>
        <w:rPr>
          <w:lang w:val="el-GR"/>
        </w:rPr>
        <w:t xml:space="preserve"> λογίζεται ως «η χρήση ασύρματων κινητών τερματικών, ιατρικών αισθητήρων και τεχνολογιών επικοινωνίας για παροχή ιατροφαρμακευτικής φροντίδας». </w:t>
      </w:r>
      <w:r>
        <w:rPr>
          <w:lang w:val="el-GR"/>
        </w:rPr>
        <w:br/>
      </w:r>
      <w:r>
        <w:rPr>
          <w:lang w:val="el-GR"/>
        </w:rPr>
        <w:br/>
        <w:t>Οι σημαντικότερες λειτουργίες κινητών τεχνολογιών είναι οι εξής:</w:t>
      </w:r>
    </w:p>
    <w:p>
      <w:pPr>
        <w:pStyle w:val="ad"/>
        <w:numPr>
          <w:ilvl w:val="0"/>
          <w:numId w:val="7"/>
        </w:numPr>
        <w:rPr>
          <w:lang w:val="el-GR"/>
        </w:rPr>
      </w:pPr>
      <w:r>
        <w:rPr>
          <w:lang w:val="el-GR"/>
        </w:rPr>
        <w:t>επιτήρηση περιβαλλοντικών συνθηκών</w:t>
      </w:r>
    </w:p>
    <w:p>
      <w:pPr>
        <w:pStyle w:val="ad"/>
        <w:numPr>
          <w:ilvl w:val="0"/>
          <w:numId w:val="7"/>
        </w:numPr>
        <w:rPr>
          <w:lang w:val="el-GR"/>
        </w:rPr>
      </w:pPr>
      <w:r>
        <w:rPr>
          <w:lang w:val="el-GR"/>
        </w:rPr>
        <w:t>επιτήρηση επιδημιολογικών φαινομένων</w:t>
      </w:r>
    </w:p>
    <w:p>
      <w:pPr>
        <w:pStyle w:val="ad"/>
        <w:numPr>
          <w:ilvl w:val="0"/>
          <w:numId w:val="7"/>
        </w:numPr>
        <w:rPr>
          <w:lang w:val="el-GR"/>
        </w:rPr>
      </w:pPr>
      <w:r>
        <w:rPr>
          <w:lang w:val="el-GR"/>
        </w:rPr>
        <w:t>παρακολούθηση εξέλιξης της νόσου</w:t>
      </w:r>
    </w:p>
    <w:p>
      <w:pPr>
        <w:pStyle w:val="ad"/>
        <w:numPr>
          <w:ilvl w:val="0"/>
          <w:numId w:val="7"/>
        </w:numPr>
        <w:rPr>
          <w:lang w:val="el-GR"/>
        </w:rPr>
      </w:pPr>
      <w:r>
        <w:rPr>
          <w:lang w:val="el-GR"/>
        </w:rPr>
        <w:t>υποστήριξη της θεραπευτικής διαδικασίας</w:t>
      </w:r>
    </w:p>
    <w:p>
      <w:pPr>
        <w:pStyle w:val="ad"/>
        <w:numPr>
          <w:ilvl w:val="0"/>
          <w:numId w:val="7"/>
        </w:numPr>
        <w:rPr>
          <w:lang w:val="el-GR"/>
        </w:rPr>
      </w:pPr>
      <w:r>
        <w:rPr>
          <w:lang w:val="el-GR"/>
        </w:rPr>
        <w:t xml:space="preserve">αλληλεπίδραση μεταξύ ασθενούς και </w:t>
      </w:r>
      <w:proofErr w:type="spellStart"/>
      <w:r>
        <w:rPr>
          <w:lang w:val="el-GR"/>
        </w:rPr>
        <w:t>παρόχου</w:t>
      </w:r>
      <w:proofErr w:type="spellEnd"/>
      <w:r>
        <w:rPr>
          <w:lang w:val="el-GR"/>
        </w:rPr>
        <w:t xml:space="preserve"> υγείας ( ιατρού, νοσοκομείου)</w:t>
      </w:r>
    </w:p>
    <w:p>
      <w:pPr>
        <w:pStyle w:val="ad"/>
        <w:numPr>
          <w:ilvl w:val="0"/>
          <w:numId w:val="7"/>
        </w:numPr>
        <w:rPr>
          <w:lang w:val="el-GR"/>
        </w:rPr>
      </w:pPr>
      <w:r>
        <w:rPr>
          <w:lang w:val="el-GR"/>
        </w:rPr>
        <w:t>προώθηση ενός υγιεινού τρόπου ζωής</w:t>
      </w:r>
    </w:p>
    <w:p>
      <w:pPr>
        <w:pStyle w:val="ad"/>
        <w:numPr>
          <w:ilvl w:val="0"/>
          <w:numId w:val="7"/>
        </w:numPr>
        <w:rPr>
          <w:lang w:val="el-GR"/>
        </w:rPr>
      </w:pPr>
      <w:r>
        <w:rPr>
          <w:lang w:val="el-GR"/>
        </w:rPr>
        <w:t>αντιμετώπιση των εξαρτήσεων</w:t>
      </w:r>
    </w:p>
    <w:p>
      <w:pPr>
        <w:rPr>
          <w:lang w:val="el-GR"/>
        </w:rPr>
      </w:pPr>
    </w:p>
    <w:p>
      <w:pPr>
        <w:rPr>
          <w:lang w:val="el-GR"/>
        </w:rPr>
      </w:pPr>
      <w:r>
        <w:rPr>
          <w:lang w:val="el-GR"/>
        </w:rPr>
        <w:t>Σήμερα, οι περισσότερες λειτουργίες μπορούν να υλοποιηθούν σε έξυπνα κινητά, λόγω της επεξεργαστικής ισχύς που έχουν.</w:t>
      </w:r>
    </w:p>
    <w:p>
      <w:pPr>
        <w:rPr>
          <w:lang w:val="el-GR"/>
        </w:rPr>
      </w:pPr>
    </w:p>
    <w:p>
      <w:pPr>
        <w:rPr>
          <w:lang w:val="el-GR"/>
        </w:rPr>
      </w:pPr>
      <w:r>
        <w:rPr>
          <w:lang w:val="el-GR"/>
        </w:rPr>
        <w:t>Η προώθηση υγιεινού τρόπου ζωής είναι συνυφασμένος με τη Φυσική δραστηριότητα (</w:t>
      </w:r>
      <w:r>
        <w:rPr>
          <w:lang w:val="en-US"/>
        </w:rPr>
        <w:t>Physical</w:t>
      </w:r>
      <w:r>
        <w:rPr>
          <w:lang w:val="el-GR"/>
        </w:rPr>
        <w:t xml:space="preserve"> </w:t>
      </w:r>
      <w:r>
        <w:rPr>
          <w:lang w:val="en-US"/>
        </w:rPr>
        <w:t>Activity</w:t>
      </w:r>
      <w:r>
        <w:rPr>
          <w:lang w:val="el-GR"/>
        </w:rPr>
        <w:t>). Ο Παγκόσμιος οργανισμός υγείας (</w:t>
      </w:r>
      <w:r>
        <w:rPr>
          <w:lang w:val="en-US"/>
        </w:rPr>
        <w:t>WHO</w:t>
      </w:r>
      <w:r>
        <w:rPr>
          <w:lang w:val="el-GR"/>
        </w:rPr>
        <w:t>) προτείνει 150 λεπτά φυσικής άσκησης κάθε εβδομάδα σε άτομα μεγαλύτερης ηλικίας. Ωστόσο, οι περισσότεροι το αμελούν λόγω έλλειψης ενδιαφέροντος, έλλειψης χρόνου, φοβίες τραυματισμού. Αυτό μπορεί να προκαλέσει σοβαρά σωματικά και νοητικά προβλήματα, κατάθλιψη και αναπηρία.</w:t>
      </w:r>
    </w:p>
    <w:p>
      <w:pPr>
        <w:rPr>
          <w:lang w:val="el-GR"/>
        </w:rPr>
      </w:pPr>
      <w:r>
        <w:rPr>
          <w:lang w:val="el-GR"/>
        </w:rPr>
        <w:t>Επομένως, τα έξυπνα τηλέφωνα (</w:t>
      </w:r>
      <w:r>
        <w:rPr>
          <w:lang w:val="en-US"/>
        </w:rPr>
        <w:t>smartphones</w:t>
      </w:r>
      <w:r>
        <w:rPr>
          <w:lang w:val="el-GR"/>
        </w:rPr>
        <w:t>) πρέπει να παίξουν καθοριστικό ρόλο στη βελτίωση της φυσικής υγείας.</w:t>
      </w:r>
    </w:p>
    <w:p>
      <w:pPr>
        <w:rPr>
          <w:lang w:val="el-GR"/>
        </w:rPr>
      </w:pPr>
    </w:p>
    <w:p>
      <w:pPr>
        <w:rPr>
          <w:lang w:val="el-GR"/>
        </w:rPr>
      </w:pPr>
    </w:p>
    <w:p>
      <w:pPr>
        <w:rPr>
          <w:lang w:val="el-GR"/>
        </w:rPr>
      </w:pPr>
    </w:p>
    <w:p>
      <w:pPr>
        <w:rPr>
          <w:lang w:val="el-GR"/>
        </w:rPr>
      </w:pPr>
    </w:p>
    <w:p>
      <w:pPr>
        <w:rPr>
          <w:lang w:val="el-GR"/>
        </w:rPr>
      </w:pPr>
    </w:p>
    <w:p>
      <w:pPr>
        <w:rPr>
          <w:lang w:val="el-GR"/>
        </w:rPr>
      </w:pPr>
    </w:p>
    <w:p>
      <w:pPr>
        <w:rPr>
          <w:lang w:val="el-GR"/>
        </w:rPr>
      </w:pPr>
      <w:hyperlink r:id="rId15" w:history="1">
        <w:r>
          <w:rPr>
            <w:rStyle w:val="-"/>
            <w:lang w:val="el-GR"/>
          </w:rPr>
          <w:t>https://www.researchgate.net/publication/334293791_mHealth_-_areas_of_application_and_the_effectiveness_of_interventions</w:t>
        </w:r>
      </w:hyperlink>
    </w:p>
    <w:p>
      <w:pPr>
        <w:rPr>
          <w:lang w:val="el-GR"/>
        </w:rPr>
      </w:pPr>
    </w:p>
    <w:p>
      <w:pPr>
        <w:rPr>
          <w:lang w:val="el-GR"/>
        </w:rPr>
      </w:pPr>
      <w:hyperlink r:id="rId16" w:history="1">
        <w:r>
          <w:rPr>
            <w:rStyle w:val="-"/>
            <w:lang w:val="el-GR"/>
          </w:rPr>
          <w:t>https://www.researchgate.net/publication/341485785_A_Systematic_Review_on_the_use_of_mHealth_to_increase_physical_activity_in_older_people</w:t>
        </w:r>
      </w:hyperlink>
    </w:p>
    <w:p>
      <w:pPr>
        <w:rPr>
          <w:lang w:val="el-GR"/>
        </w:rPr>
      </w:pPr>
    </w:p>
    <w:p>
      <w:pPr>
        <w:rPr>
          <w:lang w:val="el-GR"/>
        </w:rPr>
      </w:pPr>
      <w:hyperlink r:id="rId17" w:history="1">
        <w:r>
          <w:rPr>
            <w:rStyle w:val="-"/>
            <w:lang w:val="en-US"/>
          </w:rPr>
          <w:t>https</w:t>
        </w:r>
        <w:r>
          <w:rPr>
            <w:rStyle w:val="-"/>
            <w:lang w:val="el-GR"/>
          </w:rPr>
          <w:t>://</w:t>
        </w:r>
        <w:r>
          <w:rPr>
            <w:rStyle w:val="-"/>
            <w:lang w:val="en-US"/>
          </w:rPr>
          <w:t>www</w:t>
        </w:r>
        <w:r>
          <w:rPr>
            <w:rStyle w:val="-"/>
            <w:lang w:val="el-GR"/>
          </w:rPr>
          <w:t>.</w:t>
        </w:r>
        <w:proofErr w:type="spellStart"/>
        <w:r>
          <w:rPr>
            <w:rStyle w:val="-"/>
            <w:lang w:val="en-US"/>
          </w:rPr>
          <w:t>researchgate</w:t>
        </w:r>
        <w:proofErr w:type="spellEnd"/>
        <w:r>
          <w:rPr>
            <w:rStyle w:val="-"/>
            <w:lang w:val="el-GR"/>
          </w:rPr>
          <w:t>.</w:t>
        </w:r>
        <w:r>
          <w:rPr>
            <w:rStyle w:val="-"/>
            <w:lang w:val="en-US"/>
          </w:rPr>
          <w:t>net</w:t>
        </w:r>
        <w:r>
          <w:rPr>
            <w:rStyle w:val="-"/>
            <w:lang w:val="el-GR"/>
          </w:rPr>
          <w:t>/</w:t>
        </w:r>
        <w:r>
          <w:rPr>
            <w:rStyle w:val="-"/>
            <w:lang w:val="en-US"/>
          </w:rPr>
          <w:t>publication</w:t>
        </w:r>
        <w:r>
          <w:rPr>
            <w:rStyle w:val="-"/>
            <w:lang w:val="el-GR"/>
          </w:rPr>
          <w:t>/7858958_</w:t>
        </w:r>
        <w:r>
          <w:rPr>
            <w:rStyle w:val="-"/>
            <w:lang w:val="en-US"/>
          </w:rPr>
          <w:t>What</w:t>
        </w:r>
        <w:r>
          <w:rPr>
            <w:rStyle w:val="-"/>
            <w:lang w:val="el-GR"/>
          </w:rPr>
          <w:t>_</w:t>
        </w:r>
        <w:r>
          <w:rPr>
            <w:rStyle w:val="-"/>
            <w:lang w:val="en-US"/>
          </w:rPr>
          <w:t>is</w:t>
        </w:r>
        <w:r>
          <w:rPr>
            <w:rStyle w:val="-"/>
            <w:lang w:val="el-GR"/>
          </w:rPr>
          <w:t>_</w:t>
        </w:r>
        <w:r>
          <w:rPr>
            <w:rStyle w:val="-"/>
            <w:lang w:val="en-US"/>
          </w:rPr>
          <w:t>eHealth</w:t>
        </w:r>
        <w:r>
          <w:rPr>
            <w:rStyle w:val="-"/>
            <w:lang w:val="el-GR"/>
          </w:rPr>
          <w:t>_</w:t>
        </w:r>
        <w:r>
          <w:rPr>
            <w:rStyle w:val="-"/>
            <w:lang w:val="en-US"/>
          </w:rPr>
          <w:t>A</w:t>
        </w:r>
        <w:r>
          <w:rPr>
            <w:rStyle w:val="-"/>
            <w:lang w:val="el-GR"/>
          </w:rPr>
          <w:t>_</w:t>
        </w:r>
        <w:r>
          <w:rPr>
            <w:rStyle w:val="-"/>
            <w:lang w:val="en-US"/>
          </w:rPr>
          <w:t>systematic</w:t>
        </w:r>
        <w:r>
          <w:rPr>
            <w:rStyle w:val="-"/>
            <w:lang w:val="el-GR"/>
          </w:rPr>
          <w:t>_</w:t>
        </w:r>
        <w:r>
          <w:rPr>
            <w:rStyle w:val="-"/>
            <w:lang w:val="en-US"/>
          </w:rPr>
          <w:t>review</w:t>
        </w:r>
        <w:r>
          <w:rPr>
            <w:rStyle w:val="-"/>
            <w:lang w:val="el-GR"/>
          </w:rPr>
          <w:t>_</w:t>
        </w:r>
        <w:r>
          <w:rPr>
            <w:rStyle w:val="-"/>
            <w:lang w:val="en-US"/>
          </w:rPr>
          <w:t>of</w:t>
        </w:r>
        <w:r>
          <w:rPr>
            <w:rStyle w:val="-"/>
            <w:lang w:val="el-GR"/>
          </w:rPr>
          <w:t>_</w:t>
        </w:r>
        <w:r>
          <w:rPr>
            <w:rStyle w:val="-"/>
            <w:lang w:val="en-US"/>
          </w:rPr>
          <w:t>published</w:t>
        </w:r>
        <w:r>
          <w:rPr>
            <w:rStyle w:val="-"/>
            <w:lang w:val="el-GR"/>
          </w:rPr>
          <w:t>_</w:t>
        </w:r>
        <w:r>
          <w:rPr>
            <w:rStyle w:val="-"/>
            <w:lang w:val="en-US"/>
          </w:rPr>
          <w:t>definitions</w:t>
        </w:r>
      </w:hyperlink>
    </w:p>
    <w:p>
      <w:pPr>
        <w:rPr>
          <w:lang w:val="el-GR"/>
        </w:rPr>
      </w:pPr>
    </w:p>
    <w:p>
      <w:pPr>
        <w:rPr>
          <w:lang w:val="el-GR"/>
        </w:rPr>
      </w:pPr>
    </w:p>
    <w:p>
      <w:pPr>
        <w:pStyle w:val="Heading3"/>
        <w:rPr>
          <w:sz w:val="32"/>
          <w:szCs w:val="32"/>
          <w:lang w:val="el-GR"/>
        </w:rPr>
      </w:pPr>
      <w:bookmarkStart w:id="16" w:name="_Toc103465658"/>
      <w:r>
        <w:rPr>
          <w:sz w:val="32"/>
          <w:szCs w:val="32"/>
          <w:lang w:val="el-GR"/>
        </w:rPr>
        <w:t xml:space="preserve">2.3 </w:t>
      </w:r>
      <w:bookmarkEnd w:id="16"/>
      <w:r>
        <w:rPr>
          <w:sz w:val="32"/>
          <w:szCs w:val="32"/>
          <w:lang w:val="el-GR"/>
        </w:rPr>
        <w:tab/>
      </w:r>
      <w:r>
        <w:rPr>
          <w:sz w:val="32"/>
          <w:szCs w:val="32"/>
        </w:rPr>
        <w:t>Android</w:t>
      </w:r>
      <w:r>
        <w:rPr>
          <w:sz w:val="32"/>
          <w:szCs w:val="32"/>
          <w:lang w:val="el-GR"/>
        </w:rPr>
        <w:t>-</w:t>
      </w:r>
      <w:r>
        <w:rPr>
          <w:sz w:val="32"/>
          <w:szCs w:val="32"/>
        </w:rPr>
        <w:t>iOS</w:t>
      </w:r>
    </w:p>
    <w:p>
      <w:pPr>
        <w:rPr>
          <w:lang w:val="el-GR"/>
        </w:rPr>
      </w:pPr>
      <w:r>
        <w:rPr>
          <w:lang w:val="el-GR"/>
        </w:rPr>
        <w:t xml:space="preserve">Η ταχεία ανάπτυξη της βιομηχανίας κινητών τηλεφώνων είναι συνυφασμένη με την εμφάνιση λειτουργικών συστημάτων ειδικά σχεδιασμένων για να εκμεταλλεύονται στο έπακρο το </w:t>
      </w:r>
      <w:proofErr w:type="spellStart"/>
      <w:r>
        <w:rPr>
          <w:lang w:val="el-GR"/>
        </w:rPr>
        <w:t>υλισμικό</w:t>
      </w:r>
      <w:proofErr w:type="spellEnd"/>
      <w:r>
        <w:rPr>
          <w:lang w:val="el-GR"/>
        </w:rPr>
        <w:t xml:space="preserve"> των συσκευών. </w:t>
      </w:r>
    </w:p>
    <w:p>
      <w:pPr>
        <w:rPr>
          <w:lang w:val="el-GR"/>
        </w:rPr>
      </w:pPr>
    </w:p>
    <w:p>
      <w:pPr>
        <w:rPr>
          <w:lang w:val="el-GR"/>
        </w:rPr>
      </w:pPr>
      <w:r>
        <w:rPr>
          <w:lang w:val="el-GR"/>
        </w:rPr>
        <w:t xml:space="preserve">Ενώ έχουν αναπτυχθεί πολλά λειτουργικά συστήματα για κινητά τηλέφωνα, αυτά που έχουν επικρατήσει πλέον στις περισσότερες συσκευές είναι το </w:t>
      </w:r>
      <w:r>
        <w:rPr>
          <w:lang w:val="en-US"/>
        </w:rPr>
        <w:t>Android</w:t>
      </w:r>
      <w:r>
        <w:rPr>
          <w:lang w:val="el-GR"/>
        </w:rPr>
        <w:t xml:space="preserve"> της </w:t>
      </w:r>
      <w:r>
        <w:rPr>
          <w:lang w:val="en-US"/>
        </w:rPr>
        <w:t>Google</w:t>
      </w:r>
      <w:r>
        <w:rPr>
          <w:lang w:val="el-GR"/>
        </w:rPr>
        <w:t xml:space="preserve"> και το </w:t>
      </w:r>
      <w:r>
        <w:rPr>
          <w:lang w:val="en-US"/>
        </w:rPr>
        <w:t>iOS</w:t>
      </w:r>
      <w:r>
        <w:rPr>
          <w:lang w:val="el-GR"/>
        </w:rPr>
        <w:t xml:space="preserve"> της </w:t>
      </w:r>
      <w:r>
        <w:rPr>
          <w:lang w:val="en-US"/>
        </w:rPr>
        <w:t>Apple</w:t>
      </w:r>
      <w:r>
        <w:rPr>
          <w:lang w:val="el-GR"/>
        </w:rPr>
        <w:t>.</w:t>
      </w:r>
    </w:p>
    <w:p>
      <w:pPr>
        <w:rPr>
          <w:lang w:val="el-GR"/>
        </w:rPr>
      </w:pPr>
    </w:p>
    <w:p>
      <w:pPr>
        <w:rPr>
          <w:lang w:val="el-GR"/>
        </w:rPr>
      </w:pPr>
      <w:r>
        <w:rPr>
          <w:lang w:val="en-US"/>
        </w:rPr>
        <w:t>To</w:t>
      </w:r>
      <w:r>
        <w:rPr>
          <w:lang w:val="el-GR"/>
        </w:rPr>
        <w:t xml:space="preserve"> </w:t>
      </w:r>
      <w:r>
        <w:rPr>
          <w:lang w:val="en-US"/>
        </w:rPr>
        <w:t>android</w:t>
      </w:r>
      <w:r>
        <w:rPr>
          <w:lang w:val="el-GR"/>
        </w:rPr>
        <w:t xml:space="preserve">, όντας λογισμικό ανοιχτού κώδικα, επεκτάθηκε και προσαρμόστηκε στα χαρακτηριστικά των μεγαλύτερων εταιριών κατασκευής κινητών, αφού αποτελεί φθηνότερη αλλά ατόφια επιλογή. Αντίθετα, το </w:t>
      </w:r>
      <w:r>
        <w:rPr>
          <w:lang w:val="en-US"/>
        </w:rPr>
        <w:t>iOS</w:t>
      </w:r>
      <w:r>
        <w:rPr>
          <w:lang w:val="el-GR"/>
        </w:rPr>
        <w:t xml:space="preserve">, επικεντρώθηκε αποκλειστικά στις συσκευές </w:t>
      </w:r>
      <w:r>
        <w:rPr>
          <w:lang w:val="en-US"/>
        </w:rPr>
        <w:t>Apple</w:t>
      </w:r>
      <w:r>
        <w:rPr>
          <w:lang w:val="el-GR"/>
        </w:rPr>
        <w:t>, πετυχαίνοντας μέγιστη απόδοση και απόκριση.</w:t>
      </w:r>
    </w:p>
    <w:p>
      <w:pPr>
        <w:rPr>
          <w:lang w:val="el-GR"/>
        </w:rPr>
      </w:pPr>
    </w:p>
    <w:p>
      <w:pPr>
        <w:rPr>
          <w:lang w:val="el-GR"/>
        </w:rPr>
      </w:pPr>
    </w:p>
    <w:p>
      <w:pPr>
        <w:rPr>
          <w:lang w:val="el-GR"/>
        </w:rPr>
      </w:pPr>
    </w:p>
    <w:p>
      <w:pPr>
        <w:rPr>
          <w:lang w:val="el-GR"/>
        </w:rPr>
      </w:pPr>
      <w:hyperlink r:id="rId18" w:history="1">
        <w:r>
          <w:rPr>
            <w:rStyle w:val="-"/>
            <w:lang w:val="el-GR"/>
          </w:rPr>
          <w:t>https://www.researchgate.net/publication/321496429_A_Comparative_Study_between_Applications_Developed_for_Android_and_iOS</w:t>
        </w:r>
      </w:hyperlink>
    </w:p>
    <w:p>
      <w:pPr>
        <w:rPr>
          <w:lang w:val="el-GR"/>
        </w:rPr>
      </w:pPr>
      <w:r>
        <w:rPr>
          <w:lang w:val="el-GR"/>
        </w:rPr>
        <w:br w:type="page"/>
      </w:r>
    </w:p>
    <w:p>
      <w:pPr>
        <w:rPr>
          <w:lang w:val="el-GR"/>
        </w:rPr>
      </w:pPr>
    </w:p>
    <w:p>
      <w:pPr>
        <w:rPr>
          <w:lang w:val="el-GR"/>
        </w:rPr>
      </w:pPr>
    </w:p>
    <w:p>
      <w:pPr>
        <w:pStyle w:val="1"/>
      </w:pPr>
      <w:r>
        <w:t>Κεφάλαιο 3</w:t>
      </w:r>
    </w:p>
    <w:p>
      <w:pPr>
        <w:rPr>
          <w:lang w:val="el-GR"/>
        </w:rPr>
      </w:pPr>
    </w:p>
    <w:p>
      <w:pPr>
        <w:pStyle w:val="ac"/>
        <w:rPr>
          <w:sz w:val="40"/>
          <w:szCs w:val="40"/>
        </w:rPr>
      </w:pPr>
      <w:r>
        <w:rPr>
          <w:sz w:val="40"/>
          <w:szCs w:val="40"/>
        </w:rPr>
        <w:t xml:space="preserve">Μηχανική Μάθηση και </w:t>
      </w:r>
      <w:proofErr w:type="spellStart"/>
      <w:r>
        <w:rPr>
          <w:sz w:val="40"/>
          <w:szCs w:val="40"/>
        </w:rPr>
        <w:t>Νευρωνικά</w:t>
      </w:r>
      <w:proofErr w:type="spellEnd"/>
      <w:r>
        <w:rPr>
          <w:sz w:val="40"/>
          <w:szCs w:val="40"/>
        </w:rPr>
        <w:t xml:space="preserve"> Δίκτυα</w:t>
      </w:r>
    </w:p>
    <w:p>
      <w:pPr>
        <w:rPr>
          <w:sz w:val="36"/>
          <w:szCs w:val="36"/>
          <w:lang w:val="el-GR"/>
        </w:rPr>
      </w:pPr>
    </w:p>
    <w:p>
      <w:pPr>
        <w:pStyle w:val="Heading2"/>
        <w:numPr>
          <w:ilvl w:val="0"/>
          <w:numId w:val="0"/>
        </w:numPr>
        <w:rPr>
          <w:lang w:val="el-GR"/>
        </w:rPr>
      </w:pPr>
      <w:r>
        <w:rPr>
          <w:lang w:val="el-GR"/>
        </w:rPr>
        <w:t>3.1</w:t>
      </w:r>
      <w:r>
        <w:rPr>
          <w:lang w:val="el-GR"/>
        </w:rPr>
        <w:tab/>
        <w:t>Εισαγωγή</w:t>
      </w:r>
    </w:p>
    <w:p>
      <w:pPr>
        <w:ind w:firstLine="270"/>
        <w:rPr>
          <w:rFonts w:ascii="Arial" w:hAnsi="Arial" w:cs="Arial"/>
          <w:color w:val="202122"/>
          <w:sz w:val="21"/>
          <w:szCs w:val="21"/>
          <w:shd w:val="clear" w:color="auto" w:fill="FFFFFF"/>
          <w:lang w:val="el-GR"/>
        </w:rPr>
      </w:pPr>
      <w:r>
        <w:rPr>
          <w:lang w:val="el-GR"/>
        </w:rPr>
        <w:t>Η μηχανική μάθηση (</w:t>
      </w:r>
      <w:r>
        <w:rPr>
          <w:lang w:val="en-US"/>
        </w:rPr>
        <w:t>machine</w:t>
      </w:r>
      <w:r>
        <w:rPr>
          <w:lang w:val="el-GR"/>
        </w:rPr>
        <w:t xml:space="preserve"> </w:t>
      </w:r>
      <w:r>
        <w:rPr>
          <w:lang w:val="en-US"/>
        </w:rPr>
        <w:t>learning</w:t>
      </w:r>
      <w:r>
        <w:rPr>
          <w:lang w:val="el-GR"/>
        </w:rPr>
        <w:t xml:space="preserve">) αποτελεί έναν από τους παλαιότερους κλάδους της Τεχνητής Νοημοσύνης και εστιάζει στη χρήση δεδομένων και αλγορίθμων με στόχο </w:t>
      </w:r>
      <w:r>
        <w:rPr>
          <w:rFonts w:ascii="Arial" w:hAnsi="Arial" w:cs="Arial"/>
          <w:color w:val="202122"/>
          <w:sz w:val="21"/>
          <w:szCs w:val="21"/>
          <w:shd w:val="clear" w:color="auto" w:fill="FFFFFF"/>
          <w:lang w:val="el-GR"/>
        </w:rPr>
        <w:t>τα συστήματα να μαθαίνουν αυτόνομα από την εμπειρία. Η έννοια της μηχανικής μάθησης σε ένα γνωστικό σύστημα (</w:t>
      </w:r>
      <w:r>
        <w:rPr>
          <w:rFonts w:ascii="Arial" w:hAnsi="Arial" w:cs="Arial"/>
          <w:color w:val="202122"/>
          <w:sz w:val="21"/>
          <w:szCs w:val="21"/>
          <w:shd w:val="clear" w:color="auto" w:fill="FFFFFF"/>
          <w:lang w:val="en-US"/>
        </w:rPr>
        <w:t>cognitive</w:t>
      </w:r>
      <w:r>
        <w:rPr>
          <w:rFonts w:ascii="Arial" w:hAnsi="Arial" w:cs="Arial"/>
          <w:color w:val="202122"/>
          <w:sz w:val="21"/>
          <w:szCs w:val="21"/>
          <w:shd w:val="clear" w:color="auto" w:fill="FFFFFF"/>
          <w:lang w:val="el-GR"/>
        </w:rPr>
        <w:t xml:space="preserve"> </w:t>
      </w:r>
      <w:r>
        <w:rPr>
          <w:rFonts w:ascii="Arial" w:hAnsi="Arial" w:cs="Arial"/>
          <w:color w:val="202122"/>
          <w:sz w:val="21"/>
          <w:szCs w:val="21"/>
          <w:shd w:val="clear" w:color="auto" w:fill="FFFFFF"/>
          <w:lang w:val="en-US"/>
        </w:rPr>
        <w:t>system</w:t>
      </w:r>
      <w:r>
        <w:rPr>
          <w:rFonts w:ascii="Arial" w:hAnsi="Arial" w:cs="Arial"/>
          <w:color w:val="202122"/>
          <w:sz w:val="21"/>
          <w:szCs w:val="21"/>
          <w:shd w:val="clear" w:color="auto" w:fill="FFFFFF"/>
          <w:lang w:val="el-GR"/>
        </w:rPr>
        <w:t>), όπως γίνεται αντιληπτή καθημερινά, συνδέεται με δύο βασικές ικανότητες:</w:t>
      </w:r>
    </w:p>
    <w:p>
      <w:pPr>
        <w:pStyle w:val="ad"/>
        <w:numPr>
          <w:ilvl w:val="0"/>
          <w:numId w:val="3"/>
        </w:numPr>
        <w:rPr>
          <w:lang w:val="el-GR"/>
        </w:rPr>
      </w:pPr>
      <w:r>
        <w:rPr>
          <w:rFonts w:ascii="Arial" w:hAnsi="Arial" w:cs="Arial"/>
          <w:color w:val="202122"/>
          <w:sz w:val="21"/>
          <w:szCs w:val="21"/>
          <w:shd w:val="clear" w:color="auto" w:fill="FFFFFF"/>
          <w:lang w:val="el-GR"/>
        </w:rPr>
        <w:t>την πρόκληση επιπλέον γνώσης (γενίκευση) κατά την αλληλεπίδραση με το περιβάλλον στο οποίο δραστηριοποιείται</w:t>
      </w:r>
    </w:p>
    <w:p>
      <w:pPr>
        <w:pStyle w:val="ad"/>
        <w:numPr>
          <w:ilvl w:val="0"/>
          <w:numId w:val="3"/>
        </w:numPr>
        <w:rPr>
          <w:lang w:val="el-GR"/>
        </w:rPr>
      </w:pPr>
      <w:r>
        <w:rPr>
          <w:rFonts w:ascii="Arial" w:hAnsi="Arial" w:cs="Arial"/>
          <w:color w:val="202122"/>
          <w:sz w:val="21"/>
          <w:szCs w:val="21"/>
          <w:shd w:val="clear" w:color="auto" w:fill="FFFFFF"/>
          <w:lang w:val="el-GR"/>
        </w:rPr>
        <w:t>τη βελτίωση μέσω επανάληψης του τρόπου εκτέλεσης μίας συγκεκριμένης ενέργειας</w:t>
      </w:r>
    </w:p>
    <w:p>
      <w:pPr>
        <w:rPr>
          <w:rFonts w:ascii="Arial" w:hAnsi="Arial" w:cs="Arial"/>
          <w:color w:val="202122"/>
          <w:sz w:val="21"/>
          <w:szCs w:val="21"/>
          <w:shd w:val="clear" w:color="auto" w:fill="FFFFFF"/>
          <w:lang w:val="el-GR"/>
        </w:rPr>
      </w:pPr>
    </w:p>
    <w:p>
      <w:pPr>
        <w:ind w:firstLine="270"/>
        <w:rPr>
          <w:rFonts w:ascii="Arial" w:hAnsi="Arial" w:cs="Arial"/>
          <w:color w:val="202122"/>
          <w:sz w:val="22"/>
          <w:szCs w:val="22"/>
          <w:shd w:val="clear" w:color="auto" w:fill="FFFFFF"/>
          <w:lang w:val="el-GR"/>
        </w:rPr>
      </w:pPr>
      <w:r>
        <w:rPr>
          <w:rFonts w:ascii="Arial" w:hAnsi="Arial" w:cs="Arial"/>
          <w:color w:val="202122"/>
          <w:sz w:val="22"/>
          <w:szCs w:val="22"/>
          <w:shd w:val="clear" w:color="auto" w:fill="FFFFFF"/>
          <w:lang w:val="el-GR"/>
        </w:rPr>
        <w:t xml:space="preserve">Στη παραγωγή, οι αλγόριθμοι μηχανικής μάθησης εφαρμόζονται αποδοτικά σε διάφορους τομείς. Στο κλάδο της Υγείας για παράδειγμα, χρησιμοποιούνται για πρόληψη, κατηγοριοποίηση και διάγνωση ασθενειών. </w:t>
      </w:r>
      <w:r>
        <w:rPr>
          <w:rFonts w:ascii="Arial" w:hAnsi="Arial" w:cs="Arial"/>
          <w:sz w:val="22"/>
          <w:szCs w:val="22"/>
          <w:shd w:val="clear" w:color="auto" w:fill="FFFFFF"/>
          <w:lang w:val="el-GR"/>
        </w:rPr>
        <w:t xml:space="preserve">Στο κλάδο της Όρασης Υπολογιστών, για </w:t>
      </w:r>
      <w:r>
        <w:rPr>
          <w:rFonts w:ascii="Arial" w:hAnsi="Arial" w:cs="Arial"/>
          <w:sz w:val="22"/>
          <w:szCs w:val="22"/>
          <w:lang w:val="el-GR"/>
        </w:rPr>
        <w:t>αναγνώριση δραστηριότητας, εκτίμηση της στάσης του σώματος, ποιοτική αξιολόγηση προϊόντων, και κυρίως για αναγνώριση προσώπων και αντικειμένων.</w:t>
      </w:r>
      <w:r>
        <w:rPr>
          <w:rFonts w:ascii="Arial" w:hAnsi="Arial" w:cs="Arial"/>
          <w:color w:val="202122"/>
          <w:sz w:val="22"/>
          <w:szCs w:val="22"/>
          <w:shd w:val="clear" w:color="auto" w:fill="FFFFFF"/>
          <w:lang w:val="el-GR"/>
        </w:rPr>
        <w:t xml:space="preserve"> Στο κλάδο της Επεξεργασίας Φυσικής Γλώσσας, για την κατηγοριοποίηση είδους κειμένου, μετάφραση κειμένου, σε </w:t>
      </w:r>
      <w:r>
        <w:rPr>
          <w:rFonts w:ascii="Arial" w:hAnsi="Arial" w:cs="Arial"/>
          <w:color w:val="202122"/>
          <w:sz w:val="22"/>
          <w:szCs w:val="22"/>
          <w:shd w:val="clear" w:color="auto" w:fill="FFFFFF"/>
          <w:lang w:val="en-US"/>
        </w:rPr>
        <w:t>chatbots</w:t>
      </w:r>
      <w:r>
        <w:rPr>
          <w:rFonts w:ascii="Arial" w:hAnsi="Arial" w:cs="Arial"/>
          <w:color w:val="202122"/>
          <w:sz w:val="22"/>
          <w:szCs w:val="22"/>
          <w:shd w:val="clear" w:color="auto" w:fill="FFFFFF"/>
          <w:lang w:val="el-GR"/>
        </w:rPr>
        <w:t>, κατηγοριοποίηση συναισθημάτων, μετατροπή φωνής σε κείμενο και ανάκτηση πληροφοριών. Επίσης, στο κλάδο της Οικονομίας, ιδίως στο χρηματιστήριο για τη πρόβλεψη τιμών μετοχής, για ανίχνευση απάτης, καθώς και ανάλυση κινδύνου.</w:t>
      </w:r>
    </w:p>
    <w:p>
      <w:pPr>
        <w:rPr>
          <w:rFonts w:ascii="Arial" w:hAnsi="Arial" w:cs="Arial"/>
          <w:color w:val="202122"/>
          <w:sz w:val="22"/>
          <w:szCs w:val="22"/>
          <w:shd w:val="clear" w:color="auto" w:fill="FFFFFF"/>
          <w:lang w:val="el-GR"/>
        </w:rPr>
      </w:pPr>
    </w:p>
    <w:p>
      <w:pPr>
        <w:rPr>
          <w:rFonts w:ascii="Arial" w:hAnsi="Arial" w:cs="Arial"/>
          <w:color w:val="202122"/>
          <w:sz w:val="22"/>
          <w:szCs w:val="22"/>
          <w:shd w:val="clear" w:color="auto" w:fill="FFFFFF"/>
          <w:lang w:val="el-GR"/>
        </w:rPr>
      </w:pPr>
      <w:r>
        <w:rPr>
          <w:rFonts w:ascii="Arial" w:hAnsi="Arial" w:cs="Arial"/>
          <w:color w:val="202122"/>
          <w:sz w:val="22"/>
          <w:szCs w:val="22"/>
          <w:shd w:val="clear" w:color="auto" w:fill="FFFFFF"/>
          <w:lang w:val="el-GR"/>
        </w:rPr>
        <w:t xml:space="preserve"> </w:t>
      </w:r>
    </w:p>
    <w:p>
      <w:pPr>
        <w:pStyle w:val="Heading2"/>
        <w:numPr>
          <w:ilvl w:val="0"/>
          <w:numId w:val="0"/>
        </w:numPr>
        <w:rPr>
          <w:lang w:val="el-GR"/>
        </w:rPr>
      </w:pPr>
      <w:r>
        <w:rPr>
          <w:lang w:val="el-GR"/>
        </w:rPr>
        <w:t>3.2</w:t>
      </w:r>
      <w:r>
        <w:rPr>
          <w:lang w:val="el-GR"/>
        </w:rPr>
        <w:tab/>
        <w:t>Ιστορική Αναδρομή</w:t>
      </w:r>
    </w:p>
    <w:p>
      <w:pPr>
        <w:ind w:firstLine="360"/>
        <w:rPr>
          <w:rFonts w:ascii="Arial" w:hAnsi="Arial" w:cs="Arial"/>
          <w:sz w:val="22"/>
          <w:szCs w:val="22"/>
          <w:lang w:val="el-GR"/>
        </w:rPr>
      </w:pPr>
      <w:r>
        <w:rPr>
          <w:rFonts w:ascii="Arial" w:hAnsi="Arial" w:cs="Arial"/>
          <w:sz w:val="22"/>
          <w:szCs w:val="22"/>
          <w:lang w:val="el-GR"/>
        </w:rPr>
        <w:t xml:space="preserve">Ο όρος «μηχανικής μάθηση» διατυπώθηκε από τον </w:t>
      </w:r>
      <w:r>
        <w:rPr>
          <w:rFonts w:ascii="Arial" w:hAnsi="Arial" w:cs="Arial"/>
          <w:sz w:val="22"/>
          <w:szCs w:val="22"/>
          <w:lang w:val="en-US"/>
        </w:rPr>
        <w:t>Arthur</w:t>
      </w:r>
      <w:r>
        <w:rPr>
          <w:rFonts w:ascii="Arial" w:hAnsi="Arial" w:cs="Arial"/>
          <w:sz w:val="22"/>
          <w:szCs w:val="22"/>
          <w:lang w:val="el-GR"/>
        </w:rPr>
        <w:t xml:space="preserve"> </w:t>
      </w:r>
      <w:r>
        <w:rPr>
          <w:rFonts w:ascii="Arial" w:hAnsi="Arial" w:cs="Arial"/>
          <w:sz w:val="22"/>
          <w:szCs w:val="22"/>
          <w:lang w:val="en-US"/>
        </w:rPr>
        <w:t>Samuel</w:t>
      </w:r>
      <w:r>
        <w:rPr>
          <w:rFonts w:ascii="Arial" w:hAnsi="Arial" w:cs="Arial"/>
          <w:sz w:val="22"/>
          <w:szCs w:val="22"/>
          <w:lang w:val="el-GR"/>
        </w:rPr>
        <w:t xml:space="preserve"> το 1959, επιστήμονα και μηχανικό της </w:t>
      </w:r>
      <w:r>
        <w:rPr>
          <w:rFonts w:ascii="Arial" w:hAnsi="Arial" w:cs="Arial"/>
          <w:sz w:val="22"/>
          <w:szCs w:val="22"/>
          <w:lang w:val="en-US"/>
        </w:rPr>
        <w:t>IBM</w:t>
      </w:r>
      <w:r>
        <w:rPr>
          <w:rFonts w:ascii="Arial" w:hAnsi="Arial" w:cs="Arial"/>
          <w:sz w:val="22"/>
          <w:szCs w:val="22"/>
          <w:lang w:val="el-GR"/>
        </w:rPr>
        <w:t xml:space="preserve">, ο οποίος σχεδίασε πρόγραμμα για το γνωστό </w:t>
      </w:r>
      <w:r>
        <w:rPr>
          <w:rFonts w:ascii="Arial" w:hAnsi="Arial" w:cs="Arial"/>
          <w:sz w:val="22"/>
          <w:szCs w:val="22"/>
          <w:lang w:val="en-US"/>
        </w:rPr>
        <w:t>game</w:t>
      </w:r>
      <w:r>
        <w:rPr>
          <w:rFonts w:ascii="Arial" w:hAnsi="Arial" w:cs="Arial"/>
          <w:sz w:val="22"/>
          <w:szCs w:val="22"/>
          <w:lang w:val="el-GR"/>
        </w:rPr>
        <w:t xml:space="preserve"> </w:t>
      </w:r>
      <w:r>
        <w:rPr>
          <w:rFonts w:ascii="Arial" w:hAnsi="Arial" w:cs="Arial"/>
          <w:sz w:val="22"/>
          <w:szCs w:val="22"/>
          <w:lang w:val="en-US"/>
        </w:rPr>
        <w:t>checkers</w:t>
      </w:r>
      <w:r>
        <w:rPr>
          <w:rFonts w:ascii="Arial" w:hAnsi="Arial" w:cs="Arial"/>
          <w:sz w:val="22"/>
          <w:szCs w:val="22"/>
          <w:lang w:val="el-GR"/>
        </w:rPr>
        <w:t xml:space="preserve"> με την ικανότητα να διακρίνει τη βέλτιστη στρατηγική. Ο μαθηματικός ορισμός ήρθε από τον </w:t>
      </w:r>
      <w:r>
        <w:rPr>
          <w:rFonts w:ascii="Arial" w:hAnsi="Arial" w:cs="Arial"/>
          <w:sz w:val="22"/>
          <w:szCs w:val="22"/>
          <w:lang w:val="en-US"/>
        </w:rPr>
        <w:t>Tom</w:t>
      </w:r>
      <w:r>
        <w:rPr>
          <w:rFonts w:ascii="Arial" w:hAnsi="Arial" w:cs="Arial"/>
          <w:sz w:val="22"/>
          <w:szCs w:val="22"/>
          <w:lang w:val="el-GR"/>
        </w:rPr>
        <w:t xml:space="preserve"> </w:t>
      </w:r>
      <w:r>
        <w:rPr>
          <w:rFonts w:ascii="Arial" w:hAnsi="Arial" w:cs="Arial"/>
          <w:sz w:val="22"/>
          <w:szCs w:val="22"/>
          <w:lang w:val="en-US"/>
        </w:rPr>
        <w:t>Mitchell</w:t>
      </w:r>
      <w:r>
        <w:rPr>
          <w:rFonts w:ascii="Arial" w:hAnsi="Arial" w:cs="Arial"/>
          <w:sz w:val="22"/>
          <w:szCs w:val="22"/>
          <w:lang w:val="el-GR"/>
        </w:rPr>
        <w:t xml:space="preserve"> το 1997 ως:</w:t>
      </w:r>
    </w:p>
    <w:p>
      <w:pPr>
        <w:rPr>
          <w:rFonts w:ascii="Arial" w:hAnsi="Arial" w:cs="Arial"/>
          <w:sz w:val="22"/>
          <w:szCs w:val="22"/>
          <w:lang w:val="el-GR"/>
        </w:rPr>
      </w:pPr>
      <w:r>
        <w:rPr>
          <w:rFonts w:ascii="Arial" w:hAnsi="Arial" w:cs="Arial"/>
          <w:color w:val="000000"/>
          <w:sz w:val="22"/>
          <w:szCs w:val="22"/>
          <w:shd w:val="clear" w:color="auto" w:fill="FFFFFF"/>
          <w:lang w:val="el-GR"/>
        </w:rPr>
        <w:t>«Ένα πρόγραμμα υπολογιστή λέμε ότι μαθαίνει από την εμπειρία Ε ως προς κάποια κλάση εργασιών Τ και μέτρο απόδοσης Ρ, αν η απόδοσή του σε εργασίες από το Τ, όπως μετριέται από το Ρ, βελτιώνεται μέσω της εμπειρίας Ε.»</w:t>
      </w:r>
    </w:p>
    <w:p>
      <w:pPr>
        <w:rPr>
          <w:rFonts w:ascii="Arial" w:hAnsi="Arial" w:cs="Arial"/>
          <w:sz w:val="22"/>
          <w:szCs w:val="22"/>
          <w:lang w:val="el-GR"/>
        </w:rPr>
      </w:pPr>
    </w:p>
    <w:p>
      <w:pPr>
        <w:rPr>
          <w:rFonts w:ascii="Arial" w:hAnsi="Arial" w:cs="Arial"/>
          <w:sz w:val="22"/>
          <w:szCs w:val="22"/>
          <w:lang w:val="el-GR"/>
        </w:rPr>
      </w:pPr>
      <w:r>
        <w:rPr>
          <w:rFonts w:ascii="Arial" w:hAnsi="Arial" w:cs="Arial"/>
          <w:sz w:val="22"/>
          <w:szCs w:val="22"/>
          <w:lang w:val="el-GR"/>
        </w:rPr>
        <w:t>Σημείο εκκίνησης τόσο για τη Μηχανική Μάθηση όσο και για το ευρύτερο πεδίο της Τεχνητής Νοημοσύνης αποτελεί η σύλληψη της ιδέας του τεχνητού νευρώνα (</w:t>
      </w:r>
      <w:r>
        <w:rPr>
          <w:rFonts w:ascii="Arial" w:hAnsi="Arial" w:cs="Arial"/>
          <w:sz w:val="22"/>
          <w:szCs w:val="22"/>
          <w:lang w:val="en-US"/>
        </w:rPr>
        <w:t>perceptron</w:t>
      </w:r>
      <w:r>
        <w:rPr>
          <w:rFonts w:ascii="Arial" w:hAnsi="Arial" w:cs="Arial"/>
          <w:sz w:val="22"/>
          <w:szCs w:val="22"/>
          <w:lang w:val="el-GR"/>
        </w:rPr>
        <w:t xml:space="preserve">) από τους </w:t>
      </w:r>
      <w:r>
        <w:rPr>
          <w:rFonts w:ascii="Arial" w:hAnsi="Arial" w:cs="Arial"/>
          <w:sz w:val="22"/>
          <w:szCs w:val="22"/>
          <w:lang w:val="en-US"/>
        </w:rPr>
        <w:t>McCulloch</w:t>
      </w:r>
      <w:r>
        <w:rPr>
          <w:rFonts w:ascii="Arial" w:hAnsi="Arial" w:cs="Arial"/>
          <w:sz w:val="22"/>
          <w:szCs w:val="22"/>
          <w:lang w:val="el-GR"/>
        </w:rPr>
        <w:t xml:space="preserve"> και </w:t>
      </w:r>
      <w:r>
        <w:rPr>
          <w:rFonts w:ascii="Arial" w:hAnsi="Arial" w:cs="Arial"/>
          <w:sz w:val="22"/>
          <w:szCs w:val="22"/>
          <w:lang w:val="en-US"/>
        </w:rPr>
        <w:t>Pitts</w:t>
      </w:r>
      <w:r>
        <w:rPr>
          <w:rFonts w:ascii="Arial" w:hAnsi="Arial" w:cs="Arial"/>
          <w:sz w:val="22"/>
          <w:szCs w:val="22"/>
          <w:lang w:val="el-GR"/>
        </w:rPr>
        <w:t xml:space="preserve"> το 1943. Η απλότητά του μοντέλου ωστόσο έκανε αδύνατο τον υπολογισμό πιο πεπλεγμένων συναρτήσεων, έως τη παρέμβαση του </w:t>
      </w:r>
      <w:r>
        <w:rPr>
          <w:rFonts w:ascii="Arial" w:hAnsi="Arial" w:cs="Arial"/>
          <w:sz w:val="22"/>
          <w:szCs w:val="22"/>
          <w:lang w:val="en-US"/>
        </w:rPr>
        <w:t>Donald</w:t>
      </w:r>
      <w:r>
        <w:rPr>
          <w:rFonts w:ascii="Arial" w:hAnsi="Arial" w:cs="Arial"/>
          <w:sz w:val="22"/>
          <w:szCs w:val="22"/>
          <w:lang w:val="el-GR"/>
        </w:rPr>
        <w:t xml:space="preserve"> </w:t>
      </w:r>
      <w:r>
        <w:rPr>
          <w:rFonts w:ascii="Arial" w:hAnsi="Arial" w:cs="Arial"/>
          <w:sz w:val="22"/>
          <w:szCs w:val="22"/>
          <w:lang w:val="en-US"/>
        </w:rPr>
        <w:t>Hebb</w:t>
      </w:r>
      <w:r>
        <w:rPr>
          <w:rFonts w:ascii="Arial" w:hAnsi="Arial" w:cs="Arial"/>
          <w:sz w:val="22"/>
          <w:szCs w:val="22"/>
          <w:lang w:val="el-GR"/>
        </w:rPr>
        <w:t xml:space="preserve"> το 1949, ο οποίος πρότεινε ένα απλό κανόνα μεταβολής της δύναμης σύνδεσης μεταξύ των νευρώνων έτσι ώστε να επιτυγχάνεται η μάθηση. Το 1957 συνδυάζοντας τις ιδέες των </w:t>
      </w:r>
      <w:r>
        <w:rPr>
          <w:rFonts w:ascii="Arial" w:hAnsi="Arial" w:cs="Arial"/>
          <w:sz w:val="22"/>
          <w:szCs w:val="22"/>
          <w:lang w:val="en-US"/>
        </w:rPr>
        <w:t>McCulloch</w:t>
      </w:r>
      <w:r>
        <w:rPr>
          <w:rFonts w:ascii="Arial" w:hAnsi="Arial" w:cs="Arial"/>
          <w:sz w:val="22"/>
          <w:szCs w:val="22"/>
          <w:lang w:val="el-GR"/>
        </w:rPr>
        <w:t>-</w:t>
      </w:r>
      <w:r>
        <w:rPr>
          <w:rFonts w:ascii="Arial" w:hAnsi="Arial" w:cs="Arial"/>
          <w:sz w:val="22"/>
          <w:szCs w:val="22"/>
          <w:lang w:val="en-US"/>
        </w:rPr>
        <w:t>Pitts</w:t>
      </w:r>
      <w:r>
        <w:rPr>
          <w:rFonts w:ascii="Arial" w:hAnsi="Arial" w:cs="Arial"/>
          <w:sz w:val="22"/>
          <w:szCs w:val="22"/>
          <w:lang w:val="el-GR"/>
        </w:rPr>
        <w:t xml:space="preserve"> και το κανόνα του </w:t>
      </w:r>
      <w:proofErr w:type="spellStart"/>
      <w:r>
        <w:rPr>
          <w:rFonts w:ascii="Arial" w:hAnsi="Arial" w:cs="Arial"/>
          <w:sz w:val="22"/>
          <w:szCs w:val="22"/>
          <w:lang w:val="en-US"/>
        </w:rPr>
        <w:t>Hebbs</w:t>
      </w:r>
      <w:proofErr w:type="spellEnd"/>
      <w:r>
        <w:rPr>
          <w:rFonts w:ascii="Arial" w:hAnsi="Arial" w:cs="Arial"/>
          <w:sz w:val="22"/>
          <w:szCs w:val="22"/>
          <w:lang w:val="el-GR"/>
        </w:rPr>
        <w:t xml:space="preserve">, υλοποιεί το </w:t>
      </w:r>
      <w:r>
        <w:rPr>
          <w:rFonts w:ascii="Arial" w:hAnsi="Arial" w:cs="Arial"/>
          <w:sz w:val="22"/>
          <w:szCs w:val="22"/>
          <w:lang w:val="en-US"/>
        </w:rPr>
        <w:t>perceptron</w:t>
      </w:r>
      <w:r>
        <w:rPr>
          <w:rFonts w:ascii="Arial" w:hAnsi="Arial" w:cs="Arial"/>
          <w:sz w:val="22"/>
          <w:szCs w:val="22"/>
          <w:lang w:val="el-GR"/>
        </w:rPr>
        <w:t xml:space="preserve"> με χρήση βαρών στις εισόδους του.</w:t>
      </w:r>
    </w:p>
    <w:p>
      <w:pPr>
        <w:rPr>
          <w:lang w:val="el-GR"/>
        </w:rPr>
      </w:pPr>
      <w:r>
        <w:rPr>
          <w:rFonts w:ascii="Arial" w:hAnsi="Arial" w:cs="Arial"/>
          <w:sz w:val="22"/>
          <w:szCs w:val="22"/>
          <w:lang w:val="el-GR"/>
        </w:rPr>
        <w:t>Στη δεύτερο μισό του 20</w:t>
      </w:r>
      <w:r>
        <w:rPr>
          <w:rFonts w:ascii="Arial" w:hAnsi="Arial" w:cs="Arial"/>
          <w:sz w:val="22"/>
          <w:szCs w:val="22"/>
          <w:vertAlign w:val="superscript"/>
          <w:lang w:val="el-GR"/>
        </w:rPr>
        <w:t>ου</w:t>
      </w:r>
      <w:r>
        <w:rPr>
          <w:rFonts w:ascii="Arial" w:hAnsi="Arial" w:cs="Arial"/>
          <w:sz w:val="22"/>
          <w:szCs w:val="22"/>
          <w:lang w:val="el-GR"/>
        </w:rPr>
        <w:t xml:space="preserve"> αιώνα ακολούθησαν επιπλέον καθοριστικές ανακαλύψεις όπως ο </w:t>
      </w:r>
      <w:proofErr w:type="spellStart"/>
      <w:r>
        <w:rPr>
          <w:rFonts w:ascii="Arial" w:hAnsi="Arial" w:cs="Arial"/>
          <w:sz w:val="22"/>
          <w:szCs w:val="22"/>
          <w:lang w:val="el-GR"/>
        </w:rPr>
        <w:t>ταξινομητής</w:t>
      </w:r>
      <w:proofErr w:type="spellEnd"/>
      <w:r>
        <w:rPr>
          <w:rFonts w:ascii="Arial" w:hAnsi="Arial" w:cs="Arial"/>
          <w:sz w:val="22"/>
          <w:szCs w:val="22"/>
          <w:lang w:val="el-GR"/>
        </w:rPr>
        <w:t xml:space="preserve"> κοντινότερων γειτόνων το 1967, ο αλγόριθμος </w:t>
      </w:r>
      <w:r>
        <w:rPr>
          <w:rFonts w:ascii="Arial" w:hAnsi="Arial" w:cs="Arial"/>
          <w:sz w:val="22"/>
          <w:szCs w:val="22"/>
          <w:lang w:val="en-US"/>
        </w:rPr>
        <w:t>backpropagation</w:t>
      </w:r>
      <w:r>
        <w:rPr>
          <w:rFonts w:ascii="Arial" w:hAnsi="Arial" w:cs="Arial"/>
          <w:sz w:val="22"/>
          <w:szCs w:val="22"/>
          <w:lang w:val="el-GR"/>
        </w:rPr>
        <w:t xml:space="preserve"> το 1974, τα δίκτυα </w:t>
      </w:r>
      <w:r>
        <w:rPr>
          <w:rFonts w:ascii="Arial" w:hAnsi="Arial" w:cs="Arial"/>
          <w:sz w:val="22"/>
          <w:szCs w:val="22"/>
          <w:lang w:val="en-US"/>
        </w:rPr>
        <w:t>Hopfield</w:t>
      </w:r>
      <w:r>
        <w:rPr>
          <w:rFonts w:ascii="Arial" w:hAnsi="Arial" w:cs="Arial"/>
          <w:sz w:val="22"/>
          <w:szCs w:val="22"/>
          <w:lang w:val="el-GR"/>
        </w:rPr>
        <w:t xml:space="preserve"> το 1982, τα </w:t>
      </w:r>
      <w:proofErr w:type="spellStart"/>
      <w:r>
        <w:rPr>
          <w:rFonts w:ascii="Arial" w:hAnsi="Arial" w:cs="Arial"/>
          <w:sz w:val="22"/>
          <w:szCs w:val="22"/>
          <w:lang w:val="el-GR"/>
        </w:rPr>
        <w:t>πολυστρωματικά</w:t>
      </w:r>
      <w:proofErr w:type="spellEnd"/>
      <w:r>
        <w:rPr>
          <w:rFonts w:ascii="Arial" w:hAnsi="Arial" w:cs="Arial"/>
          <w:sz w:val="22"/>
          <w:szCs w:val="22"/>
          <w:lang w:val="el-GR"/>
        </w:rPr>
        <w:t xml:space="preserve"> </w:t>
      </w:r>
      <w:proofErr w:type="spellStart"/>
      <w:r>
        <w:rPr>
          <w:rFonts w:ascii="Arial" w:hAnsi="Arial" w:cs="Arial"/>
          <w:sz w:val="22"/>
          <w:szCs w:val="22"/>
          <w:lang w:val="el-GR"/>
        </w:rPr>
        <w:t>νευρωνικά</w:t>
      </w:r>
      <w:proofErr w:type="spellEnd"/>
      <w:r>
        <w:rPr>
          <w:rFonts w:ascii="Arial" w:hAnsi="Arial" w:cs="Arial"/>
          <w:sz w:val="22"/>
          <w:szCs w:val="22"/>
          <w:lang w:val="el-GR"/>
        </w:rPr>
        <w:t xml:space="preserve"> δίκτυα (</w:t>
      </w:r>
      <w:r>
        <w:rPr>
          <w:rFonts w:ascii="Arial" w:hAnsi="Arial" w:cs="Arial"/>
          <w:sz w:val="22"/>
          <w:szCs w:val="22"/>
          <w:lang w:val="en-US"/>
        </w:rPr>
        <w:t>multilayer</w:t>
      </w:r>
      <w:r>
        <w:rPr>
          <w:rFonts w:ascii="Arial" w:hAnsi="Arial" w:cs="Arial"/>
          <w:sz w:val="22"/>
          <w:szCs w:val="22"/>
          <w:lang w:val="el-GR"/>
        </w:rPr>
        <w:t xml:space="preserve"> </w:t>
      </w:r>
      <w:proofErr w:type="spellStart"/>
      <w:r>
        <w:rPr>
          <w:rFonts w:ascii="Arial" w:hAnsi="Arial" w:cs="Arial"/>
          <w:sz w:val="22"/>
          <w:szCs w:val="22"/>
          <w:lang w:val="en-US"/>
        </w:rPr>
        <w:t>perceptrons</w:t>
      </w:r>
      <w:proofErr w:type="spellEnd"/>
      <w:r>
        <w:rPr>
          <w:rFonts w:ascii="Arial" w:hAnsi="Arial" w:cs="Arial"/>
          <w:sz w:val="22"/>
          <w:szCs w:val="22"/>
          <w:lang w:val="el-GR"/>
        </w:rPr>
        <w:t xml:space="preserve">) το 1986, τα δίκτυα </w:t>
      </w:r>
      <w:r>
        <w:rPr>
          <w:rFonts w:ascii="Arial" w:hAnsi="Arial" w:cs="Arial"/>
          <w:sz w:val="22"/>
          <w:szCs w:val="22"/>
          <w:lang w:val="en-US"/>
        </w:rPr>
        <w:t>LSTM</w:t>
      </w:r>
      <w:r>
        <w:rPr>
          <w:rFonts w:ascii="Arial" w:hAnsi="Arial" w:cs="Arial"/>
          <w:sz w:val="22"/>
          <w:szCs w:val="22"/>
          <w:lang w:val="el-GR"/>
        </w:rPr>
        <w:t xml:space="preserve"> το 1997 και πολλά άλλα. Αξίζει να σημειωθεί ότι η τεχνική πρόοδος στο </w:t>
      </w:r>
      <w:r>
        <w:rPr>
          <w:rFonts w:ascii="Arial" w:hAnsi="Arial" w:cs="Arial"/>
          <w:sz w:val="22"/>
          <w:szCs w:val="22"/>
          <w:lang w:val="en-US"/>
        </w:rPr>
        <w:t>hardware</w:t>
      </w:r>
      <w:r>
        <w:rPr>
          <w:rFonts w:ascii="Arial" w:hAnsi="Arial" w:cs="Arial"/>
          <w:sz w:val="22"/>
          <w:szCs w:val="22"/>
          <w:lang w:val="el-GR"/>
        </w:rPr>
        <w:t xml:space="preserve"> τις τελευταίες δεκαετίες, βοήθησε ουσιαστικά στην εφαρμογή </w:t>
      </w:r>
      <w:r>
        <w:rPr>
          <w:rFonts w:ascii="Arial" w:hAnsi="Arial" w:cs="Arial"/>
          <w:sz w:val="22"/>
          <w:szCs w:val="22"/>
          <w:lang w:val="en-US"/>
        </w:rPr>
        <w:t>ML</w:t>
      </w:r>
      <w:r>
        <w:rPr>
          <w:rFonts w:ascii="Arial" w:hAnsi="Arial" w:cs="Arial"/>
          <w:sz w:val="22"/>
          <w:szCs w:val="22"/>
          <w:lang w:val="el-GR"/>
        </w:rPr>
        <w:t xml:space="preserve"> μοντέλων </w:t>
      </w:r>
      <w:r>
        <w:rPr>
          <w:rFonts w:ascii="Arial" w:hAnsi="Arial" w:cs="Arial"/>
          <w:sz w:val="22"/>
          <w:szCs w:val="22"/>
          <w:lang w:val="el-GR"/>
        </w:rPr>
        <w:lastRenderedPageBreak/>
        <w:t xml:space="preserve">στη πράξη, με πιο απτό παράδειγμα τα βαθιά </w:t>
      </w:r>
      <w:proofErr w:type="spellStart"/>
      <w:r>
        <w:rPr>
          <w:rFonts w:ascii="Arial" w:hAnsi="Arial" w:cs="Arial"/>
          <w:sz w:val="22"/>
          <w:szCs w:val="22"/>
          <w:lang w:val="el-GR"/>
        </w:rPr>
        <w:t>συνελικτικά</w:t>
      </w:r>
      <w:proofErr w:type="spellEnd"/>
      <w:r>
        <w:rPr>
          <w:rFonts w:ascii="Arial" w:hAnsi="Arial" w:cs="Arial"/>
          <w:sz w:val="22"/>
          <w:szCs w:val="22"/>
          <w:lang w:val="el-GR"/>
        </w:rPr>
        <w:t xml:space="preserve"> δίκτυα (</w:t>
      </w:r>
      <w:r>
        <w:rPr>
          <w:rFonts w:ascii="Arial" w:hAnsi="Arial" w:cs="Arial"/>
          <w:sz w:val="22"/>
          <w:szCs w:val="22"/>
          <w:lang w:val="en-US"/>
        </w:rPr>
        <w:t>deep</w:t>
      </w:r>
      <w:r>
        <w:rPr>
          <w:rFonts w:ascii="Arial" w:hAnsi="Arial" w:cs="Arial"/>
          <w:sz w:val="22"/>
          <w:szCs w:val="22"/>
          <w:lang w:val="el-GR"/>
        </w:rPr>
        <w:t xml:space="preserve"> </w:t>
      </w:r>
      <w:r>
        <w:rPr>
          <w:rFonts w:ascii="Arial" w:hAnsi="Arial" w:cs="Arial"/>
          <w:sz w:val="22"/>
          <w:szCs w:val="22"/>
          <w:lang w:val="en-US"/>
        </w:rPr>
        <w:t>learning</w:t>
      </w:r>
      <w:r>
        <w:rPr>
          <w:rFonts w:ascii="Arial" w:hAnsi="Arial" w:cs="Arial"/>
          <w:sz w:val="22"/>
          <w:szCs w:val="22"/>
          <w:lang w:val="el-GR"/>
        </w:rPr>
        <w:t xml:space="preserve"> </w:t>
      </w:r>
      <w:r>
        <w:rPr>
          <w:rFonts w:ascii="Arial" w:hAnsi="Arial" w:cs="Arial"/>
          <w:sz w:val="22"/>
          <w:szCs w:val="22"/>
          <w:lang w:val="en-US"/>
        </w:rPr>
        <w:t>neural</w:t>
      </w:r>
      <w:r>
        <w:rPr>
          <w:rFonts w:ascii="Arial" w:hAnsi="Arial" w:cs="Arial"/>
          <w:sz w:val="22"/>
          <w:szCs w:val="22"/>
          <w:lang w:val="el-GR"/>
        </w:rPr>
        <w:t xml:space="preserve"> </w:t>
      </w:r>
      <w:r>
        <w:rPr>
          <w:rFonts w:ascii="Arial" w:hAnsi="Arial" w:cs="Arial"/>
          <w:sz w:val="22"/>
          <w:szCs w:val="22"/>
          <w:lang w:val="en-US"/>
        </w:rPr>
        <w:t>nets</w:t>
      </w:r>
      <w:r>
        <w:rPr>
          <w:rFonts w:ascii="Arial" w:hAnsi="Arial" w:cs="Arial"/>
          <w:sz w:val="22"/>
          <w:szCs w:val="22"/>
          <w:lang w:val="el-GR"/>
        </w:rPr>
        <w:t>).</w:t>
      </w:r>
    </w:p>
    <w:p>
      <w:pPr>
        <w:rPr>
          <w:lang w:val="el-GR"/>
        </w:rPr>
      </w:pPr>
    </w:p>
    <w:p>
      <w:pPr>
        <w:rPr>
          <w:lang w:val="el-GR"/>
        </w:rPr>
      </w:pPr>
    </w:p>
    <w:p>
      <w:pPr>
        <w:pStyle w:val="Heading2"/>
        <w:numPr>
          <w:ilvl w:val="0"/>
          <w:numId w:val="0"/>
        </w:numPr>
        <w:spacing w:line="240" w:lineRule="auto"/>
        <w:rPr>
          <w:rFonts w:ascii="Arial" w:hAnsi="Arial" w:cs="Arial"/>
          <w:sz w:val="22"/>
          <w:szCs w:val="22"/>
          <w:lang w:val="el-GR"/>
        </w:rPr>
      </w:pPr>
      <w:r>
        <w:rPr>
          <w:lang w:val="el-GR"/>
        </w:rPr>
        <w:t>3.3</w:t>
      </w:r>
      <w:r>
        <w:rPr>
          <w:lang w:val="el-GR"/>
        </w:rPr>
        <w:tab/>
        <w:t xml:space="preserve">Μηχανική Μάθηση </w:t>
      </w:r>
      <w:r>
        <w:rPr>
          <w:lang w:val="el-GR"/>
        </w:rPr>
        <w:br/>
      </w:r>
    </w:p>
    <w:p>
      <w:pPr>
        <w:pStyle w:val="Heading2"/>
        <w:numPr>
          <w:ilvl w:val="0"/>
          <w:numId w:val="0"/>
        </w:numPr>
        <w:spacing w:line="240" w:lineRule="auto"/>
        <w:rPr>
          <w:rFonts w:ascii="Arial" w:hAnsi="Arial" w:cs="Arial"/>
          <w:sz w:val="22"/>
          <w:szCs w:val="22"/>
          <w:lang w:val="el-GR"/>
        </w:rPr>
      </w:pPr>
      <w:r>
        <w:rPr>
          <w:rFonts w:ascii="Arial" w:hAnsi="Arial" w:cs="Arial"/>
          <w:sz w:val="22"/>
          <w:szCs w:val="22"/>
          <w:lang w:val="el-GR"/>
        </w:rPr>
        <w:t>Σύμφωνα με τη βιβλιογραφία, ο τομέας της μηχανικής μάθησης αποτελείται από τρεις κατηγορίες τεχνικών εκπαίδευσης, οι οποίες προσομοιάζουν σε μεγάλο βαθμό και τους τρόπους με τους οποίους μαθαίνει ο άνθρωπος. Πρόκειται για τους εξής:</w:t>
      </w:r>
      <w:r>
        <w:rPr>
          <w:rFonts w:ascii="Arial" w:hAnsi="Arial" w:cs="Arial"/>
          <w:sz w:val="22"/>
          <w:szCs w:val="22"/>
          <w:lang w:val="el-GR"/>
        </w:rPr>
        <w:br/>
      </w:r>
    </w:p>
    <w:p>
      <w:pPr>
        <w:pStyle w:val="Heading2"/>
        <w:numPr>
          <w:ilvl w:val="0"/>
          <w:numId w:val="4"/>
        </w:numPr>
        <w:spacing w:line="240" w:lineRule="auto"/>
        <w:rPr>
          <w:rFonts w:ascii="Arial" w:hAnsi="Arial" w:cs="Arial"/>
          <w:sz w:val="22"/>
          <w:szCs w:val="22"/>
        </w:rPr>
      </w:pPr>
      <w:r>
        <w:rPr>
          <w:rFonts w:ascii="Arial" w:hAnsi="Arial" w:cs="Arial"/>
          <w:b/>
          <w:bCs/>
          <w:sz w:val="22"/>
          <w:szCs w:val="22"/>
          <w:lang w:val="el-GR"/>
        </w:rPr>
        <w:t>Επιβλεπόμενη Μάθηση (</w:t>
      </w:r>
      <w:r>
        <w:rPr>
          <w:rFonts w:ascii="Arial" w:hAnsi="Arial" w:cs="Arial"/>
          <w:b/>
          <w:bCs/>
          <w:sz w:val="22"/>
          <w:szCs w:val="22"/>
        </w:rPr>
        <w:t>Supervised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 xml:space="preserve">: η διαδικασία </w:t>
      </w:r>
      <w:r>
        <w:rPr>
          <w:rFonts w:ascii="Arial" w:hAnsi="Arial" w:cs="Arial"/>
          <w:color w:val="000000"/>
          <w:sz w:val="22"/>
          <w:szCs w:val="22"/>
          <w:shd w:val="clear" w:color="auto" w:fill="FFFFFF"/>
          <w:lang w:val="el-GR"/>
        </w:rPr>
        <w:t>όπου ο αλγόριθμος κατασκευάζει μια συνάρτηση που απεικονίζει δεδομένες εισόδους (σύνολο εκπαίδευσης) σε γνωστές επιθυμητές εξόδους, με απώτερο στόχο τη γενίκευση της συνάρτησης αυτής και για εισόδους με άγνωστη έξοδο.</w:t>
      </w:r>
      <w:r>
        <w:rPr>
          <w:rFonts w:ascii="Arial" w:hAnsi="Arial" w:cs="Arial"/>
          <w:color w:val="000000"/>
          <w:sz w:val="22"/>
          <w:szCs w:val="22"/>
          <w:shd w:val="clear" w:color="auto" w:fill="FFFFFF"/>
          <w:lang w:val="el-GR"/>
        </w:rPr>
        <w:br/>
        <w:t>Χρησιμεύει κυρίως σε προβλήματα ταξινόμησης (</w:t>
      </w:r>
      <w:r>
        <w:rPr>
          <w:rFonts w:ascii="Arial" w:hAnsi="Arial" w:cs="Arial"/>
          <w:color w:val="000000"/>
          <w:sz w:val="22"/>
          <w:szCs w:val="22"/>
          <w:shd w:val="clear" w:color="auto" w:fill="FFFFFF"/>
        </w:rPr>
        <w:t>classification</w:t>
      </w:r>
      <w:r>
        <w:rPr>
          <w:rFonts w:ascii="Arial" w:hAnsi="Arial" w:cs="Arial"/>
          <w:color w:val="000000"/>
          <w:sz w:val="22"/>
          <w:szCs w:val="22"/>
          <w:shd w:val="clear" w:color="auto" w:fill="FFFFFF"/>
          <w:lang w:val="el-GR"/>
        </w:rPr>
        <w:t>), πρόβλεψης (</w:t>
      </w:r>
      <w:r>
        <w:rPr>
          <w:rFonts w:ascii="Arial" w:hAnsi="Arial" w:cs="Arial"/>
          <w:color w:val="000000"/>
          <w:sz w:val="22"/>
          <w:szCs w:val="22"/>
          <w:shd w:val="clear" w:color="auto" w:fill="FFFFFF"/>
        </w:rPr>
        <w:t>predictions</w:t>
      </w:r>
      <w:r>
        <w:rPr>
          <w:rFonts w:ascii="Arial" w:hAnsi="Arial" w:cs="Arial"/>
          <w:color w:val="000000"/>
          <w:sz w:val="22"/>
          <w:szCs w:val="22"/>
          <w:shd w:val="clear" w:color="auto" w:fill="FFFFFF"/>
          <w:lang w:val="el-GR"/>
        </w:rPr>
        <w:t>) και διερμηνείας (</w:t>
      </w:r>
      <w:r>
        <w:rPr>
          <w:rFonts w:ascii="Arial" w:hAnsi="Arial" w:cs="Arial"/>
          <w:color w:val="000000"/>
          <w:sz w:val="22"/>
          <w:szCs w:val="22"/>
          <w:shd w:val="clear" w:color="auto" w:fill="FFFFFF"/>
        </w:rPr>
        <w:t>interpretation</w:t>
      </w:r>
      <w:r>
        <w:rPr>
          <w:rFonts w:ascii="Arial" w:hAnsi="Arial" w:cs="Arial"/>
          <w:color w:val="000000"/>
          <w:sz w:val="22"/>
          <w:szCs w:val="22"/>
          <w:shd w:val="clear" w:color="auto" w:fill="FFFFFF"/>
          <w:lang w:val="el-GR"/>
        </w:rPr>
        <w:t>).</w:t>
      </w:r>
      <w:r>
        <w:rPr>
          <w:rFonts w:ascii="Arial" w:hAnsi="Arial" w:cs="Arial"/>
          <w:color w:val="000000"/>
          <w:sz w:val="22"/>
          <w:szCs w:val="22"/>
          <w:shd w:val="clear" w:color="auto" w:fill="FFFFFF"/>
          <w:lang w:val="el-GR"/>
        </w:rPr>
        <w:br/>
        <w:t>Γνωστοί</w:t>
      </w:r>
      <w:r>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lang w:val="el-GR"/>
        </w:rPr>
        <w:t>αλγόριθμοι</w:t>
      </w:r>
      <w:r>
        <w:rPr>
          <w:rFonts w:ascii="Arial" w:hAnsi="Arial" w:cs="Arial"/>
          <w:color w:val="000000"/>
          <w:sz w:val="22"/>
          <w:szCs w:val="22"/>
          <w:shd w:val="clear" w:color="auto" w:fill="FFFFFF"/>
        </w:rPr>
        <w:t xml:space="preserve">: k-Nearest </w:t>
      </w:r>
      <w:proofErr w:type="spellStart"/>
      <w:r>
        <w:rPr>
          <w:rFonts w:ascii="Arial" w:hAnsi="Arial" w:cs="Arial"/>
          <w:color w:val="000000"/>
          <w:sz w:val="22"/>
          <w:szCs w:val="22"/>
          <w:shd w:val="clear" w:color="auto" w:fill="FFFFFF"/>
        </w:rPr>
        <w:t>Neighbours</w:t>
      </w:r>
      <w:proofErr w:type="spellEnd"/>
      <w:r>
        <w:rPr>
          <w:rFonts w:ascii="Arial" w:hAnsi="Arial" w:cs="Arial"/>
          <w:color w:val="000000"/>
          <w:sz w:val="22"/>
          <w:szCs w:val="22"/>
          <w:shd w:val="clear" w:color="auto" w:fill="FFFFFF"/>
        </w:rPr>
        <w:t xml:space="preserve">, Naïve-Bayes, SVMs, SOMs regression, decision trees   </w:t>
      </w:r>
    </w:p>
    <w:p>
      <w:pPr>
        <w:pStyle w:val="Heading2"/>
        <w:numPr>
          <w:ilvl w:val="0"/>
          <w:numId w:val="4"/>
        </w:numPr>
        <w:spacing w:line="240" w:lineRule="auto"/>
        <w:rPr>
          <w:rFonts w:ascii="Arial" w:hAnsi="Arial" w:cs="Arial"/>
          <w:color w:val="000000"/>
          <w:sz w:val="22"/>
          <w:szCs w:val="22"/>
          <w:shd w:val="clear" w:color="auto" w:fill="FFFFFF"/>
        </w:rPr>
      </w:pPr>
      <w:r>
        <w:rPr>
          <w:rFonts w:ascii="Arial" w:hAnsi="Arial" w:cs="Arial"/>
          <w:b/>
          <w:bCs/>
          <w:sz w:val="22"/>
          <w:szCs w:val="22"/>
          <w:lang w:val="el-GR"/>
        </w:rPr>
        <w:t>Μη επιβλεπόμενη Μάθηση (</w:t>
      </w:r>
      <w:r>
        <w:rPr>
          <w:rFonts w:ascii="Arial" w:hAnsi="Arial" w:cs="Arial"/>
          <w:b/>
          <w:bCs/>
          <w:sz w:val="22"/>
          <w:szCs w:val="22"/>
        </w:rPr>
        <w:t>Unsupervised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w:t>
      </w:r>
      <w:r>
        <w:rPr>
          <w:rFonts w:ascii="Arial" w:hAnsi="Arial" w:cs="Arial"/>
          <w:color w:val="000000"/>
          <w:sz w:val="22"/>
          <w:szCs w:val="22"/>
          <w:shd w:val="clear" w:color="auto" w:fill="FFFFFF"/>
          <w:lang w:val="el-GR"/>
        </w:rPr>
        <w:t xml:space="preserve"> όπου ο αλγόριθμος κατασκευάζει ένα μοντέλο για κάποιο σύνολο εισόδων υπό μορφή παρατηρήσεων χωρίς να γνωρίζει τις επιθυμητές εξόδους.</w:t>
      </w:r>
      <w:r>
        <w:rPr>
          <w:rFonts w:ascii="Arial" w:hAnsi="Arial" w:cs="Arial"/>
          <w:color w:val="000000"/>
          <w:sz w:val="22"/>
          <w:szCs w:val="22"/>
          <w:shd w:val="clear" w:color="auto" w:fill="FFFFFF"/>
          <w:lang w:val="el-GR"/>
        </w:rPr>
        <w:br/>
        <w:t>Χρησιμεύει σε προβλήματα ομαδοποίησης (</w:t>
      </w:r>
      <w:r>
        <w:rPr>
          <w:rFonts w:ascii="Arial" w:hAnsi="Arial" w:cs="Arial"/>
          <w:color w:val="000000"/>
          <w:sz w:val="22"/>
          <w:szCs w:val="22"/>
          <w:shd w:val="clear" w:color="auto" w:fill="FFFFFF"/>
        </w:rPr>
        <w:t>clustering</w:t>
      </w:r>
      <w:r>
        <w:rPr>
          <w:rFonts w:ascii="Arial" w:hAnsi="Arial" w:cs="Arial"/>
          <w:color w:val="000000"/>
          <w:sz w:val="22"/>
          <w:szCs w:val="22"/>
          <w:shd w:val="clear" w:color="auto" w:fill="FFFFFF"/>
          <w:lang w:val="el-GR"/>
        </w:rPr>
        <w:t>), ανάλυσης συσχετισμών (</w:t>
      </w:r>
      <w:r>
        <w:rPr>
          <w:rFonts w:ascii="Arial" w:hAnsi="Arial" w:cs="Arial"/>
          <w:color w:val="000000"/>
          <w:sz w:val="22"/>
          <w:szCs w:val="22"/>
          <w:shd w:val="clear" w:color="auto" w:fill="FFFFFF"/>
        </w:rPr>
        <w:t>association</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rPr>
        <w:t>mining</w:t>
      </w:r>
      <w:r>
        <w:rPr>
          <w:rFonts w:ascii="Arial" w:hAnsi="Arial" w:cs="Arial"/>
          <w:color w:val="000000"/>
          <w:sz w:val="22"/>
          <w:szCs w:val="22"/>
          <w:shd w:val="clear" w:color="auto" w:fill="FFFFFF"/>
          <w:lang w:val="el-GR"/>
        </w:rPr>
        <w:t>) και εύρεσης ανωμαλιών (</w:t>
      </w:r>
      <w:r>
        <w:rPr>
          <w:rFonts w:ascii="Arial" w:hAnsi="Arial" w:cs="Arial"/>
          <w:color w:val="000000"/>
          <w:sz w:val="22"/>
          <w:szCs w:val="22"/>
          <w:shd w:val="clear" w:color="auto" w:fill="FFFFFF"/>
        </w:rPr>
        <w:t>anomaly</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rPr>
        <w:t>detection</w:t>
      </w:r>
      <w:r>
        <w:rPr>
          <w:rFonts w:ascii="Arial" w:hAnsi="Arial" w:cs="Arial"/>
          <w:color w:val="000000"/>
          <w:sz w:val="22"/>
          <w:szCs w:val="22"/>
          <w:shd w:val="clear" w:color="auto" w:fill="FFFFFF"/>
          <w:lang w:val="el-GR"/>
        </w:rPr>
        <w:t xml:space="preserve">). </w:t>
      </w:r>
      <w:r>
        <w:rPr>
          <w:rFonts w:ascii="Arial" w:hAnsi="Arial" w:cs="Arial"/>
          <w:color w:val="000000"/>
          <w:sz w:val="22"/>
          <w:szCs w:val="22"/>
          <w:shd w:val="clear" w:color="auto" w:fill="FFFFFF"/>
          <w:lang w:val="el-GR"/>
        </w:rPr>
        <w:br/>
        <w:t>Γνωστοί</w:t>
      </w:r>
      <w:r>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lang w:val="el-GR"/>
        </w:rPr>
        <w:t>αλγόριθμοι</w:t>
      </w:r>
      <w:r>
        <w:rPr>
          <w:rFonts w:ascii="Arial" w:hAnsi="Arial" w:cs="Arial"/>
          <w:color w:val="000000"/>
          <w:sz w:val="22"/>
          <w:szCs w:val="22"/>
          <w:shd w:val="clear" w:color="auto" w:fill="FFFFFF"/>
        </w:rPr>
        <w:t xml:space="preserve">: k-Means, hidden Markov models, Gaussian models, hierarchical, </w:t>
      </w:r>
      <w:proofErr w:type="spellStart"/>
      <w:r>
        <w:rPr>
          <w:rFonts w:ascii="Arial" w:hAnsi="Arial" w:cs="Arial"/>
          <w:color w:val="000000"/>
          <w:sz w:val="22"/>
          <w:szCs w:val="22"/>
          <w:shd w:val="clear" w:color="auto" w:fill="FFFFFF"/>
        </w:rPr>
        <w:t>Kohonen’s</w:t>
      </w:r>
      <w:proofErr w:type="spellEnd"/>
      <w:r>
        <w:rPr>
          <w:rFonts w:ascii="Arial" w:hAnsi="Arial" w:cs="Arial"/>
          <w:color w:val="000000"/>
          <w:sz w:val="22"/>
          <w:szCs w:val="22"/>
          <w:shd w:val="clear" w:color="auto" w:fill="FFFFFF"/>
        </w:rPr>
        <w:t xml:space="preserve"> self-organizing maps </w:t>
      </w:r>
    </w:p>
    <w:p>
      <w:pPr>
        <w:pStyle w:val="Heading2"/>
        <w:numPr>
          <w:ilvl w:val="0"/>
          <w:numId w:val="4"/>
        </w:numPr>
        <w:spacing w:line="240" w:lineRule="auto"/>
        <w:rPr>
          <w:rFonts w:ascii="Arial" w:hAnsi="Arial" w:cs="Arial"/>
          <w:sz w:val="22"/>
          <w:szCs w:val="22"/>
          <w:lang w:val="el-GR"/>
        </w:rPr>
      </w:pPr>
      <w:r>
        <w:rPr>
          <w:rFonts w:ascii="Arial" w:hAnsi="Arial" w:cs="Arial"/>
          <w:b/>
          <w:bCs/>
          <w:sz w:val="22"/>
          <w:szCs w:val="22"/>
          <w:lang w:val="el-GR"/>
        </w:rPr>
        <w:t>Ενισχυτική μάθηση (</w:t>
      </w:r>
      <w:r>
        <w:rPr>
          <w:rFonts w:ascii="Arial" w:hAnsi="Arial" w:cs="Arial"/>
          <w:b/>
          <w:bCs/>
          <w:sz w:val="22"/>
          <w:szCs w:val="22"/>
        </w:rPr>
        <w:t>Reinforced</w:t>
      </w:r>
      <w:r>
        <w:rPr>
          <w:rFonts w:ascii="Arial" w:hAnsi="Arial" w:cs="Arial"/>
          <w:b/>
          <w:bCs/>
          <w:sz w:val="22"/>
          <w:szCs w:val="22"/>
          <w:lang w:val="el-GR"/>
        </w:rPr>
        <w:t xml:space="preserve"> </w:t>
      </w:r>
      <w:r>
        <w:rPr>
          <w:rFonts w:ascii="Arial" w:hAnsi="Arial" w:cs="Arial"/>
          <w:b/>
          <w:bCs/>
          <w:sz w:val="22"/>
          <w:szCs w:val="22"/>
        </w:rPr>
        <w:t>Learning</w:t>
      </w:r>
      <w:r>
        <w:rPr>
          <w:rFonts w:ascii="Arial" w:hAnsi="Arial" w:cs="Arial"/>
          <w:b/>
          <w:bCs/>
          <w:sz w:val="22"/>
          <w:szCs w:val="22"/>
          <w:lang w:val="el-GR"/>
        </w:rPr>
        <w:t>)</w:t>
      </w:r>
      <w:r>
        <w:rPr>
          <w:rFonts w:ascii="Arial" w:hAnsi="Arial" w:cs="Arial"/>
          <w:sz w:val="22"/>
          <w:szCs w:val="22"/>
          <w:lang w:val="el-GR"/>
        </w:rPr>
        <w:t xml:space="preserve">: </w:t>
      </w:r>
      <w:r>
        <w:rPr>
          <w:rFonts w:ascii="Arial" w:hAnsi="Arial" w:cs="Arial"/>
          <w:color w:val="000000"/>
          <w:sz w:val="22"/>
          <w:szCs w:val="22"/>
          <w:shd w:val="clear" w:color="auto" w:fill="FFFFFF"/>
          <w:lang w:val="el-GR"/>
        </w:rPr>
        <w:t>όπου ο αλγόριθμος μαθαίνει μια στρατηγική ενεργειών μέσα από άμεση αλληλεπίδραση με το περιβάλλον.</w:t>
      </w:r>
      <w:r>
        <w:rPr>
          <w:rFonts w:ascii="Arial" w:hAnsi="Arial" w:cs="Arial"/>
          <w:color w:val="000000"/>
          <w:sz w:val="22"/>
          <w:szCs w:val="22"/>
          <w:shd w:val="clear" w:color="auto" w:fill="FFFFFF"/>
          <w:lang w:val="el-GR"/>
        </w:rPr>
        <w:br/>
      </w:r>
      <w:r>
        <w:rPr>
          <w:rFonts w:ascii="Arial" w:hAnsi="Arial" w:cs="Arial"/>
          <w:sz w:val="22"/>
          <w:szCs w:val="22"/>
          <w:lang w:val="el-GR"/>
        </w:rPr>
        <w:t>Χρησιμεύει κυρίως σε προβλήματα σχεδιασμού (</w:t>
      </w:r>
      <w:r>
        <w:rPr>
          <w:rFonts w:ascii="Arial" w:hAnsi="Arial" w:cs="Arial"/>
          <w:sz w:val="22"/>
          <w:szCs w:val="22"/>
        </w:rPr>
        <w:t>Planning</w:t>
      </w:r>
      <w:r>
        <w:rPr>
          <w:rFonts w:ascii="Arial" w:hAnsi="Arial" w:cs="Arial"/>
          <w:sz w:val="22"/>
          <w:szCs w:val="22"/>
          <w:lang w:val="el-GR"/>
        </w:rPr>
        <w:t>) στη ρομποτική.</w:t>
      </w:r>
    </w:p>
    <w:p>
      <w:pPr>
        <w:ind w:left="720"/>
        <w:rPr>
          <w:lang w:val="el-GR"/>
        </w:rPr>
      </w:pPr>
      <w:r>
        <w:rPr>
          <w:lang w:val="el-GR"/>
        </w:rPr>
        <w:t xml:space="preserve">Γνωστοί αλγόριθμοι: </w:t>
      </w:r>
      <w:r>
        <w:rPr>
          <w:lang w:val="en-US"/>
        </w:rPr>
        <w:t>Q</w:t>
      </w:r>
      <w:r>
        <w:rPr>
          <w:lang w:val="el-GR"/>
        </w:rPr>
        <w:t xml:space="preserve"> </w:t>
      </w:r>
      <w:r>
        <w:rPr>
          <w:lang w:val="en-US"/>
        </w:rPr>
        <w:t>learning</w:t>
      </w:r>
    </w:p>
    <w:p>
      <w:pPr>
        <w:rPr>
          <w:lang w:val="el-GR"/>
        </w:rPr>
      </w:pPr>
    </w:p>
    <w:p>
      <w:pPr>
        <w:rPr>
          <w:lang w:val="el-GR"/>
        </w:rPr>
      </w:pPr>
      <w:r>
        <w:rPr>
          <w:lang w:val="el-GR"/>
        </w:rPr>
        <w:t xml:space="preserve">Αξίζει να σημειωθεί ότι τα </w:t>
      </w:r>
      <w:proofErr w:type="spellStart"/>
      <w:r>
        <w:rPr>
          <w:lang w:val="el-GR"/>
        </w:rPr>
        <w:t>πολυστρωματικά</w:t>
      </w:r>
      <w:proofErr w:type="spellEnd"/>
      <w:r>
        <w:rPr>
          <w:lang w:val="el-GR"/>
        </w:rPr>
        <w:t xml:space="preserve"> </w:t>
      </w:r>
      <w:proofErr w:type="spellStart"/>
      <w:r>
        <w:rPr>
          <w:lang w:val="el-GR"/>
        </w:rPr>
        <w:t>νευρωνικά</w:t>
      </w:r>
      <w:proofErr w:type="spellEnd"/>
      <w:r>
        <w:rPr>
          <w:lang w:val="el-GR"/>
        </w:rPr>
        <w:t xml:space="preserve"> δίκτυα (</w:t>
      </w:r>
      <w:r>
        <w:rPr>
          <w:lang w:val="en-US"/>
        </w:rPr>
        <w:t>multilayer</w:t>
      </w:r>
      <w:r>
        <w:rPr>
          <w:lang w:val="el-GR"/>
        </w:rPr>
        <w:t xml:space="preserve"> </w:t>
      </w:r>
      <w:r>
        <w:rPr>
          <w:lang w:val="en-US"/>
        </w:rPr>
        <w:t>neural</w:t>
      </w:r>
      <w:r>
        <w:rPr>
          <w:lang w:val="el-GR"/>
        </w:rPr>
        <w:t xml:space="preserve"> </w:t>
      </w:r>
      <w:r>
        <w:rPr>
          <w:lang w:val="en-US"/>
        </w:rPr>
        <w:t>networks</w:t>
      </w:r>
      <w:r>
        <w:rPr>
          <w:lang w:val="el-GR"/>
        </w:rPr>
        <w:t xml:space="preserve">) εφαρμόζονται επί το </w:t>
      </w:r>
      <w:proofErr w:type="spellStart"/>
      <w:r>
        <w:rPr>
          <w:lang w:val="el-GR"/>
        </w:rPr>
        <w:t>πλείστον</w:t>
      </w:r>
      <w:proofErr w:type="spellEnd"/>
      <w:r>
        <w:rPr>
          <w:lang w:val="el-GR"/>
        </w:rPr>
        <w:t xml:space="preserve"> σε προβλήματα επιβλεπόμενης μάθησης, όπως παρουσιάζεται εν συνεχεία.</w:t>
      </w:r>
    </w:p>
    <w:p>
      <w:pPr>
        <w:rPr>
          <w:lang w:val="el-GR"/>
        </w:rPr>
      </w:pPr>
    </w:p>
    <w:p>
      <w:pPr>
        <w:rPr>
          <w:lang w:val="el-GR"/>
        </w:rPr>
      </w:pPr>
    </w:p>
    <w:p>
      <w:pPr>
        <w:rPr>
          <w:lang w:val="el-GR"/>
        </w:rPr>
      </w:pPr>
    </w:p>
    <w:p>
      <w:pPr>
        <w:rPr>
          <w:lang w:val="el-GR"/>
        </w:rPr>
      </w:pPr>
    </w:p>
    <w:p>
      <w:pPr>
        <w:pStyle w:val="Heading2"/>
        <w:numPr>
          <w:ilvl w:val="0"/>
          <w:numId w:val="0"/>
        </w:numPr>
        <w:rPr>
          <w:lang w:val="el-GR"/>
        </w:rPr>
      </w:pPr>
      <w:r>
        <w:rPr>
          <w:lang w:val="el-GR"/>
        </w:rPr>
        <w:t>3.4</w:t>
      </w:r>
      <w:r>
        <w:rPr>
          <w:lang w:val="el-GR"/>
        </w:rPr>
        <w:tab/>
      </w:r>
      <w:proofErr w:type="spellStart"/>
      <w:r>
        <w:rPr>
          <w:lang w:val="el-GR"/>
        </w:rPr>
        <w:t>Συνελικτικά</w:t>
      </w:r>
      <w:proofErr w:type="spellEnd"/>
      <w:r>
        <w:rPr>
          <w:lang w:val="el-GR"/>
        </w:rPr>
        <w:t xml:space="preserve"> </w:t>
      </w:r>
      <w:proofErr w:type="spellStart"/>
      <w:r>
        <w:rPr>
          <w:lang w:val="el-GR"/>
        </w:rPr>
        <w:t>Νευρωνικά</w:t>
      </w:r>
      <w:proofErr w:type="spellEnd"/>
      <w:r>
        <w:rPr>
          <w:lang w:val="el-GR"/>
        </w:rPr>
        <w:t xml:space="preserve"> Δίκτυα</w:t>
      </w:r>
      <w:r>
        <w:rPr>
          <w:lang w:val="el-GR"/>
        </w:rPr>
        <w:br/>
        <w:t>Εισαγωγικά</w:t>
      </w:r>
    </w:p>
    <w:p>
      <w:pPr>
        <w:ind w:firstLine="270"/>
        <w:rPr>
          <w:lang w:val="el-GR"/>
        </w:rPr>
      </w:pPr>
      <w:r>
        <w:rPr>
          <w:lang w:val="el-GR"/>
        </w:rPr>
        <w:t>Το τεράστιο ενδιαφέρον για μοντέλα βαθιάς μάθησης (</w:t>
      </w:r>
      <w:r>
        <w:rPr>
          <w:lang w:val="en-US"/>
        </w:rPr>
        <w:t>deep</w:t>
      </w:r>
      <w:r>
        <w:rPr>
          <w:lang w:val="el-GR"/>
        </w:rPr>
        <w:t xml:space="preserve"> </w:t>
      </w:r>
      <w:r>
        <w:rPr>
          <w:lang w:val="en-US"/>
        </w:rPr>
        <w:t>learning</w:t>
      </w:r>
      <w:r>
        <w:rPr>
          <w:lang w:val="el-GR"/>
        </w:rPr>
        <w:t>) και η πρόοδος στις κάρτες γραφικών (</w:t>
      </w:r>
      <w:r>
        <w:rPr>
          <w:lang w:val="en-US"/>
        </w:rPr>
        <w:t>GPUs</w:t>
      </w:r>
      <w:r>
        <w:rPr>
          <w:lang w:val="el-GR"/>
        </w:rPr>
        <w:t xml:space="preserve">) τις τελευταίες δύο δεκαετίες οδήγησαν στην επικράτηση των </w:t>
      </w:r>
      <w:proofErr w:type="spellStart"/>
      <w:r>
        <w:rPr>
          <w:lang w:val="el-GR"/>
        </w:rPr>
        <w:t>συνελικτικών</w:t>
      </w:r>
      <w:proofErr w:type="spellEnd"/>
      <w:r>
        <w:rPr>
          <w:lang w:val="el-GR"/>
        </w:rPr>
        <w:t xml:space="preserve"> </w:t>
      </w:r>
      <w:proofErr w:type="spellStart"/>
      <w:r>
        <w:rPr>
          <w:lang w:val="el-GR"/>
        </w:rPr>
        <w:t>νευρωνικών</w:t>
      </w:r>
      <w:proofErr w:type="spellEnd"/>
      <w:r>
        <w:rPr>
          <w:lang w:val="el-GR"/>
        </w:rPr>
        <w:t xml:space="preserve"> δικτύων (</w:t>
      </w:r>
      <w:r>
        <w:rPr>
          <w:lang w:val="en-US"/>
        </w:rPr>
        <w:t>CNNs</w:t>
      </w:r>
      <w:r>
        <w:rPr>
          <w:lang w:val="el-GR"/>
        </w:rPr>
        <w:t>). Η αρχιτεκτονική τους αποτελεί τη κυρίαρχη λύση, κυρίως σε προβλήματα όρασης υπολογιστών (</w:t>
      </w:r>
      <w:r>
        <w:rPr>
          <w:lang w:val="en-US"/>
        </w:rPr>
        <w:t>computer</w:t>
      </w:r>
      <w:r>
        <w:rPr>
          <w:lang w:val="el-GR"/>
        </w:rPr>
        <w:t xml:space="preserve"> </w:t>
      </w:r>
      <w:r>
        <w:rPr>
          <w:lang w:val="en-US"/>
        </w:rPr>
        <w:t>vision</w:t>
      </w:r>
      <w:r>
        <w:rPr>
          <w:lang w:val="el-GR"/>
        </w:rPr>
        <w:t>).</w:t>
      </w:r>
    </w:p>
    <w:p>
      <w:pPr>
        <w:rPr>
          <w:lang w:val="el-GR"/>
        </w:rPr>
      </w:pPr>
    </w:p>
    <w:p>
      <w:pPr>
        <w:rPr>
          <w:lang w:val="el-GR"/>
        </w:rPr>
      </w:pPr>
      <w:r>
        <w:rPr>
          <w:lang w:val="el-GR"/>
        </w:rPr>
        <w:t xml:space="preserve">Τα κυριότερα προβλήματα όπου γίνεται χρήση των </w:t>
      </w:r>
      <w:r>
        <w:rPr>
          <w:lang w:val="en-US"/>
        </w:rPr>
        <w:t>CNNs</w:t>
      </w:r>
      <w:r>
        <w:rPr>
          <w:lang w:val="el-GR"/>
        </w:rPr>
        <w:t xml:space="preserve"> είναι τα κάτωθι: </w:t>
      </w:r>
    </w:p>
    <w:p>
      <w:pPr>
        <w:pStyle w:val="ad"/>
        <w:numPr>
          <w:ilvl w:val="0"/>
          <w:numId w:val="5"/>
        </w:numPr>
        <w:rPr>
          <w:lang w:val="el-GR"/>
        </w:rPr>
      </w:pPr>
      <w:r>
        <w:rPr>
          <w:lang w:val="el-GR"/>
        </w:rPr>
        <w:t>ανάλυση εγγράφων (</w:t>
      </w:r>
      <w:r>
        <w:rPr>
          <w:lang w:val="en-US"/>
        </w:rPr>
        <w:t>Document</w:t>
      </w:r>
      <w:r>
        <w:rPr>
          <w:lang w:val="el-GR"/>
        </w:rPr>
        <w:t xml:space="preserve"> </w:t>
      </w:r>
      <w:r>
        <w:rPr>
          <w:lang w:val="en-US"/>
        </w:rPr>
        <w:t>analysis</w:t>
      </w:r>
      <w:r>
        <w:rPr>
          <w:lang w:val="el-GR"/>
        </w:rPr>
        <w:t>) με οπτική αναγνώριση χαρακτήρων (</w:t>
      </w:r>
      <w:r>
        <w:rPr>
          <w:lang w:val="en-US"/>
        </w:rPr>
        <w:t>OCR</w:t>
      </w:r>
      <w:r>
        <w:rPr>
          <w:lang w:val="el-GR"/>
        </w:rPr>
        <w:t>) σε εικόνες</w:t>
      </w:r>
    </w:p>
    <w:p>
      <w:pPr>
        <w:pStyle w:val="ad"/>
        <w:numPr>
          <w:ilvl w:val="0"/>
          <w:numId w:val="5"/>
        </w:numPr>
        <w:rPr>
          <w:lang w:val="el-GR"/>
        </w:rPr>
      </w:pPr>
      <w:r>
        <w:rPr>
          <w:lang w:val="el-GR"/>
        </w:rPr>
        <w:t>κατηγοριοποίηση αντικειμένων (</w:t>
      </w:r>
      <w:r>
        <w:rPr>
          <w:lang w:val="en-US"/>
        </w:rPr>
        <w:t>Scene</w:t>
      </w:r>
      <w:r>
        <w:rPr>
          <w:lang w:val="el-GR"/>
        </w:rPr>
        <w:t xml:space="preserve"> </w:t>
      </w:r>
      <w:r>
        <w:rPr>
          <w:lang w:val="en-US"/>
        </w:rPr>
        <w:t>labelling</w:t>
      </w:r>
      <w:r>
        <w:rPr>
          <w:lang w:val="el-GR"/>
        </w:rPr>
        <w:t>) που εμπεριέχονται σε εικόνες</w:t>
      </w:r>
    </w:p>
    <w:p>
      <w:pPr>
        <w:pStyle w:val="ad"/>
        <w:numPr>
          <w:ilvl w:val="0"/>
          <w:numId w:val="5"/>
        </w:numPr>
        <w:rPr>
          <w:lang w:val="el-GR"/>
        </w:rPr>
      </w:pPr>
      <w:r>
        <w:rPr>
          <w:lang w:val="el-GR"/>
        </w:rPr>
        <w:t>αναγνώριση προσώπου (</w:t>
      </w:r>
      <w:r>
        <w:rPr>
          <w:lang w:val="en-US"/>
        </w:rPr>
        <w:t>Face</w:t>
      </w:r>
      <w:r>
        <w:rPr>
          <w:lang w:val="el-GR"/>
        </w:rPr>
        <w:t xml:space="preserve"> </w:t>
      </w:r>
      <w:r>
        <w:rPr>
          <w:lang w:val="en-US"/>
        </w:rPr>
        <w:t>recognition</w:t>
      </w:r>
      <w:r>
        <w:rPr>
          <w:lang w:val="el-GR"/>
        </w:rPr>
        <w:t>)</w:t>
      </w:r>
    </w:p>
    <w:p>
      <w:pPr>
        <w:pStyle w:val="ad"/>
        <w:numPr>
          <w:ilvl w:val="0"/>
          <w:numId w:val="5"/>
        </w:numPr>
        <w:rPr>
          <w:lang w:val="el-GR"/>
        </w:rPr>
      </w:pPr>
      <w:r>
        <w:rPr>
          <w:lang w:val="el-GR"/>
        </w:rPr>
        <w:lastRenderedPageBreak/>
        <w:t>κατηγοριοποίηση εικόνων (</w:t>
      </w:r>
      <w:r>
        <w:rPr>
          <w:lang w:val="en-US"/>
        </w:rPr>
        <w:t>Image classification)</w:t>
      </w:r>
    </w:p>
    <w:p>
      <w:pPr>
        <w:pStyle w:val="ad"/>
        <w:numPr>
          <w:ilvl w:val="0"/>
          <w:numId w:val="5"/>
        </w:numPr>
        <w:rPr>
          <w:lang w:val="el-GR"/>
        </w:rPr>
      </w:pPr>
      <w:r>
        <w:rPr>
          <w:lang w:val="el-GR"/>
        </w:rPr>
        <w:t>αναγνώριση κινήσεων (</w:t>
      </w:r>
      <w:r>
        <w:rPr>
          <w:lang w:val="en-US"/>
        </w:rPr>
        <w:t>Action</w:t>
      </w:r>
      <w:r>
        <w:rPr>
          <w:lang w:val="el-GR"/>
        </w:rPr>
        <w:t xml:space="preserve"> </w:t>
      </w:r>
      <w:r>
        <w:rPr>
          <w:lang w:val="en-US"/>
        </w:rPr>
        <w:t>recognition</w:t>
      </w:r>
      <w:r>
        <w:rPr>
          <w:lang w:val="el-GR"/>
        </w:rPr>
        <w:t>) σε εικόνες, βίντεο</w:t>
      </w:r>
    </w:p>
    <w:p>
      <w:pPr>
        <w:pStyle w:val="ad"/>
        <w:numPr>
          <w:ilvl w:val="0"/>
          <w:numId w:val="5"/>
        </w:numPr>
        <w:rPr>
          <w:lang w:val="el-GR"/>
        </w:rPr>
      </w:pPr>
      <w:r>
        <w:rPr>
          <w:lang w:val="el-GR"/>
        </w:rPr>
        <w:t>εκτίμηση ανθρώπινης στάσης (</w:t>
      </w:r>
      <w:r>
        <w:rPr>
          <w:lang w:val="en-US"/>
        </w:rPr>
        <w:t>Human</w:t>
      </w:r>
      <w:r>
        <w:rPr>
          <w:lang w:val="el-GR"/>
        </w:rPr>
        <w:t xml:space="preserve"> </w:t>
      </w:r>
      <w:r>
        <w:rPr>
          <w:lang w:val="en-US"/>
        </w:rPr>
        <w:t>pose</w:t>
      </w:r>
      <w:r>
        <w:rPr>
          <w:lang w:val="el-GR"/>
        </w:rPr>
        <w:t xml:space="preserve"> </w:t>
      </w:r>
      <w:r>
        <w:rPr>
          <w:lang w:val="en-US"/>
        </w:rPr>
        <w:t>estimation</w:t>
      </w:r>
      <w:r>
        <w:rPr>
          <w:lang w:val="el-GR"/>
        </w:rPr>
        <w:t>) σε εικόνες, βίντεο</w:t>
      </w:r>
    </w:p>
    <w:p>
      <w:pPr>
        <w:rPr>
          <w:lang w:val="el-GR"/>
        </w:rPr>
      </w:pPr>
    </w:p>
    <w:p>
      <w:pPr>
        <w:rPr>
          <w:u w:val="single"/>
          <w:lang w:val="el-GR"/>
        </w:rPr>
      </w:pPr>
    </w:p>
    <w:p>
      <w:pPr>
        <w:rPr>
          <w:u w:val="single"/>
          <w:lang w:val="en-US"/>
        </w:rPr>
      </w:pPr>
      <w:r>
        <w:rPr>
          <w:noProof/>
          <w:u w:val="single"/>
          <w:lang w:val="el-GR"/>
        </w:rPr>
        <mc:AlternateContent>
          <mc:Choice Requires="wps">
            <w:drawing>
              <wp:anchor distT="45720" distB="45720" distL="114300" distR="114300" simplePos="0" relativeHeight="251672064" behindDoc="0" locked="0" layoutInCell="1" allowOverlap="1">
                <wp:simplePos x="0" y="0"/>
                <wp:positionH relativeFrom="margin">
                  <wp:align>left</wp:align>
                </wp:positionH>
                <wp:positionV relativeFrom="paragraph">
                  <wp:posOffset>357505</wp:posOffset>
                </wp:positionV>
                <wp:extent cx="5799455" cy="620395"/>
                <wp:effectExtent l="0" t="0" r="10795" b="273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9455" cy="620486"/>
                        </a:xfrm>
                        <a:prstGeom prst="rect">
                          <a:avLst/>
                        </a:prstGeom>
                        <a:solidFill>
                          <a:srgbClr val="FFFFFF"/>
                        </a:solidFill>
                        <a:ln w="9525">
                          <a:solidFill>
                            <a:srgbClr val="000000"/>
                          </a:solidFill>
                          <a:miter lim="800000"/>
                          <a:headEnd/>
                          <a:tailEnd/>
                        </a:ln>
                      </wps:spPr>
                      <wps:txbx>
                        <w:txbxContent>
                          <w:p>
                            <w:pPr>
                              <w:rPr>
                                <w:lang w:val="el-GR"/>
                              </w:rPr>
                            </w:pPr>
                            <w:proofErr w:type="spellStart"/>
                            <w:r>
                              <w:rPr>
                                <w:lang w:val="el-GR"/>
                              </w:rPr>
                              <w:t>Νευρωνικό</w:t>
                            </w:r>
                            <w:proofErr w:type="spellEnd"/>
                            <w:r>
                              <w:rPr>
                                <w:lang w:val="el-GR"/>
                              </w:rPr>
                              <w:t xml:space="preserve"> δίκτυο προώθησης (</w:t>
                            </w:r>
                            <w:r>
                              <w:rPr>
                                <w:lang w:val="en-US"/>
                              </w:rPr>
                              <w:t>feedforward</w:t>
                            </w:r>
                            <w:r>
                              <w:rPr>
                                <w:lang w:val="el-GR"/>
                              </w:rPr>
                              <w:t xml:space="preserve"> </w:t>
                            </w:r>
                            <w:r>
                              <w:rPr>
                                <w:lang w:val="en-US"/>
                              </w:rPr>
                              <w:t>neural</w:t>
                            </w:r>
                            <w:r>
                              <w:rPr>
                                <w:lang w:val="el-GR"/>
                              </w:rPr>
                              <w:t xml:space="preserve"> </w:t>
                            </w:r>
                            <w:r>
                              <w:rPr>
                                <w:lang w:val="en-US"/>
                              </w:rPr>
                              <w:t>net</w:t>
                            </w:r>
                            <w:r>
                              <w:rPr>
                                <w:lang w:val="el-GR"/>
                              </w:rPr>
                              <w:t xml:space="preserve">): </w:t>
                            </w:r>
                            <w:proofErr w:type="spellStart"/>
                            <w:r>
                              <w:rPr>
                                <w:lang w:val="el-GR"/>
                              </w:rPr>
                              <w:t>Νευρωνικό</w:t>
                            </w:r>
                            <w:proofErr w:type="spellEnd"/>
                            <w:r>
                              <w:rPr>
                                <w:lang w:val="el-GR"/>
                              </w:rPr>
                              <w:t xml:space="preserve"> δίκτυο στο οποίο η πληροφορία διαδίδεται από την είσοδο προς την έξοδο. Δεν εμπεριέχονται βρόγχοι ανάδρασης ( </w:t>
                            </w:r>
                            <w:r>
                              <w:rPr>
                                <w:lang w:val="en-US"/>
                              </w:rPr>
                              <w:t>feedback</w:t>
                            </w:r>
                            <w:r>
                              <w:rPr>
                                <w:lang w:val="el-GR"/>
                              </w:rPr>
                              <w:t xml:space="preserve"> </w:t>
                            </w:r>
                            <w:r>
                              <w:rPr>
                                <w:lang w:val="en-US"/>
                              </w:rPr>
                              <w:t>loops</w:t>
                            </w:r>
                            <w:r>
                              <w:rPr>
                                <w:lang w:val="el-GR"/>
                              </w:rPr>
                              <w:t>).</w:t>
                            </w:r>
                          </w:p>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28.15pt;width:456.65pt;height:48.85pt;z-index:2516720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hgFQIAACYEAAAOAAAAZHJzL2Uyb0RvYy54bWysU9tu2zAMfR+wfxD0vtgx4jQx4hRdugwD&#10;ugvQ7QNkWY6FyaImKbGzrx8lu2l2exmmB4EUqUPykNzcDp0iJ2GdBF3S+SylRGgOtdSHkn75vH+1&#10;osR5pmumQIuSnoWjt9uXLza9KUQGLahaWIIg2hW9KWnrvSmSxPFWdMzNwAiNxgZsxzyq9pDUlvWI&#10;3qkkS9Nl0oOtjQUunMPX+9FItxG/aQT3H5vGCU9USTE3H28b7yrcyXbDioNlppV8SoP9QxYdkxqD&#10;XqDumWfkaOVvUJ3kFhw0fsahS6BpJBexBqxmnv5SzWPLjIi1IDnOXGhy/w+Wfzg9mk+W+OE1DNjA&#10;WIQzD8C/OqJh1zJ9EHfWQt8KVmPgeaAs6Y0rpq+Bale4AFL176HGJrOjhwg0NLYLrGCdBNGxAecL&#10;6WLwhONjfrNeL/KcEo62ZZYuVssYghVPv411/q2AjgShpBabGtHZ6cH5kA0rnlxCMAdK1nupVFTs&#10;odopS04MB2Afz4T+k5vSpC/pOs/ykYC/QqTx/Amikx4nWcmupKuLEysCbW90HefMM6lGGVNWeuIx&#10;UDeS6IdqILIuaRYCBForqM9IrIVxcHHRUGjBfqekx6Etqft2ZFZQot5pbM56vliEKY/KIr/JULHX&#10;lurawjRHqJJ6SkZx5+NmBN403GETGxn5fc5kShmHMdI+LU6Y9ms9ej2v9/YHAAAA//8DAFBLAwQU&#10;AAYACAAAACEAaT1fA94AAAAHAQAADwAAAGRycy9kb3ducmV2LnhtbEyPwU7DMBBE70j8g7VIXBB1&#10;StrQhjgVQgLBDQqCqxtvkwh7HWw3DX/PcoLbrGY087baTM6KEUPsPSmYzzIQSI03PbUK3l7vL1cg&#10;YtJktPWECr4xwqY+Pal0afyRXnDcplZwCcVSK+hSGkopY9Oh03HmByT29j44nfgMrTRBH7ncWXmV&#10;ZYV0uide6PSAdx02n9uDU7BaPI4f8Sl/fm+KvV2ni+vx4SsodX423d6ASDilvzD84jM61My08wcy&#10;UVgF/EhSsCxyEOyu5zmLHceWiwxkXcn//PUPAAAA//8DAFBLAQItABQABgAIAAAAIQC2gziS/gAA&#10;AOEBAAATAAAAAAAAAAAAAAAAAAAAAABbQ29udGVudF9UeXBlc10ueG1sUEsBAi0AFAAGAAgAAAAh&#10;ADj9If/WAAAAlAEAAAsAAAAAAAAAAAAAAAAALwEAAF9yZWxzLy5yZWxzUEsBAi0AFAAGAAgAAAAh&#10;AEftOGAVAgAAJgQAAA4AAAAAAAAAAAAAAAAALgIAAGRycy9lMm9Eb2MueG1sUEsBAi0AFAAGAAgA&#10;AAAhAGk9XwPeAAAABwEAAA8AAAAAAAAAAAAAAAAAbwQAAGRycy9kb3ducmV2LnhtbFBLBQYAAAAA&#10;BAAEAPMAAAB6BQAAAAA=&#10;">
                <v:textbox>
                  <w:txbxContent>
                    <w:p>
                      <w:pPr>
                        <w:rPr>
                          <w:lang w:val="el-GR"/>
                        </w:rPr>
                      </w:pPr>
                      <w:proofErr w:type="spellStart"/>
                      <w:r>
                        <w:rPr>
                          <w:lang w:val="el-GR"/>
                        </w:rPr>
                        <w:t>Νευρωνικό</w:t>
                      </w:r>
                      <w:proofErr w:type="spellEnd"/>
                      <w:r>
                        <w:rPr>
                          <w:lang w:val="el-GR"/>
                        </w:rPr>
                        <w:t xml:space="preserve"> δίκτυο προώθησης (</w:t>
                      </w:r>
                      <w:r>
                        <w:rPr>
                          <w:lang w:val="en-US"/>
                        </w:rPr>
                        <w:t>feedforward</w:t>
                      </w:r>
                      <w:r>
                        <w:rPr>
                          <w:lang w:val="el-GR"/>
                        </w:rPr>
                        <w:t xml:space="preserve"> </w:t>
                      </w:r>
                      <w:r>
                        <w:rPr>
                          <w:lang w:val="en-US"/>
                        </w:rPr>
                        <w:t>neural</w:t>
                      </w:r>
                      <w:r>
                        <w:rPr>
                          <w:lang w:val="el-GR"/>
                        </w:rPr>
                        <w:t xml:space="preserve"> </w:t>
                      </w:r>
                      <w:r>
                        <w:rPr>
                          <w:lang w:val="en-US"/>
                        </w:rPr>
                        <w:t>net</w:t>
                      </w:r>
                      <w:r>
                        <w:rPr>
                          <w:lang w:val="el-GR"/>
                        </w:rPr>
                        <w:t xml:space="preserve">): </w:t>
                      </w:r>
                      <w:proofErr w:type="spellStart"/>
                      <w:r>
                        <w:rPr>
                          <w:lang w:val="el-GR"/>
                        </w:rPr>
                        <w:t>Νευρωνικό</w:t>
                      </w:r>
                      <w:proofErr w:type="spellEnd"/>
                      <w:r>
                        <w:rPr>
                          <w:lang w:val="el-GR"/>
                        </w:rPr>
                        <w:t xml:space="preserve"> δίκτυο στο οποίο η πληροφορία διαδίδεται από την είσοδο προς την έξοδο. Δεν εμπεριέχονται βρόγχοι ανάδρασης ( </w:t>
                      </w:r>
                      <w:r>
                        <w:rPr>
                          <w:lang w:val="en-US"/>
                        </w:rPr>
                        <w:t>feedback</w:t>
                      </w:r>
                      <w:r>
                        <w:rPr>
                          <w:lang w:val="el-GR"/>
                        </w:rPr>
                        <w:t xml:space="preserve"> </w:t>
                      </w:r>
                      <w:r>
                        <w:rPr>
                          <w:lang w:val="en-US"/>
                        </w:rPr>
                        <w:t>loops</w:t>
                      </w:r>
                      <w:r>
                        <w:rPr>
                          <w:lang w:val="el-GR"/>
                        </w:rPr>
                        <w:t>).</w:t>
                      </w:r>
                    </w:p>
                    <w:p/>
                  </w:txbxContent>
                </v:textbox>
                <w10:wrap type="square" anchorx="margin"/>
              </v:shape>
            </w:pict>
          </mc:Fallback>
        </mc:AlternateContent>
      </w:r>
      <w:r>
        <w:rPr>
          <w:u w:val="single"/>
          <w:lang w:val="el-GR"/>
        </w:rPr>
        <w:t>ΟΡΙΣΜΟ</w:t>
      </w:r>
      <w:r>
        <w:rPr>
          <w:u w:val="single"/>
          <w:lang w:val="en-US"/>
        </w:rPr>
        <w:t>I</w:t>
      </w:r>
    </w:p>
    <w:p>
      <w:pPr>
        <w:rPr>
          <w:lang w:val="el-GR"/>
        </w:rPr>
      </w:pPr>
    </w:p>
    <w:p>
      <w:pPr>
        <w:rPr>
          <w:lang w:val="el-GR"/>
        </w:rPr>
      </w:pPr>
      <w:r>
        <w:rPr>
          <w:noProof/>
          <w:lang w:val="el-GR"/>
        </w:rPr>
        <w:drawing>
          <wp:inline distT="0" distB="0" distL="0" distR="0">
            <wp:extent cx="3636443" cy="2188029"/>
            <wp:effectExtent l="0" t="0" r="2540" b="317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6443" cy="2188029"/>
                    </a:xfrm>
                    <a:prstGeom prst="rect">
                      <a:avLst/>
                    </a:prstGeom>
                    <a:noFill/>
                  </pic:spPr>
                </pic:pic>
              </a:graphicData>
            </a:graphic>
          </wp:inline>
        </w:drawing>
      </w:r>
    </w:p>
    <w:p>
      <w:pPr>
        <w:rPr>
          <w:lang w:val="el-GR"/>
        </w:rPr>
      </w:pPr>
      <w:r>
        <w:rPr>
          <w:lang w:val="el-GR"/>
        </w:rPr>
        <w:t xml:space="preserve">Εικόνα: </w:t>
      </w:r>
      <w:hyperlink r:id="rId20" w:history="1">
        <w:r>
          <w:rPr>
            <w:rStyle w:val="-"/>
            <w:lang w:val="el-GR"/>
          </w:rPr>
          <w:t>https://www.researchgate.net/figure/Feedforward-neural-network_fig1_329586439</w:t>
        </w:r>
      </w:hyperlink>
      <w:r>
        <w:rPr>
          <w:lang w:val="el-GR"/>
        </w:rPr>
        <w:t xml:space="preserve"> </w:t>
      </w:r>
    </w:p>
    <w:p>
      <w:pPr>
        <w:rPr>
          <w:lang w:val="el-GR"/>
        </w:rPr>
      </w:pPr>
      <w:r>
        <w:rPr>
          <w:noProof/>
          <w:lang w:val="el-GR"/>
        </w:rPr>
        <mc:AlternateContent>
          <mc:Choice Requires="wps">
            <w:drawing>
              <wp:anchor distT="45720" distB="45720" distL="114300" distR="114300" simplePos="0" relativeHeight="251674112" behindDoc="0" locked="0" layoutInCell="1" allowOverlap="1">
                <wp:simplePos x="0" y="0"/>
                <wp:positionH relativeFrom="margin">
                  <wp:align>left</wp:align>
                </wp:positionH>
                <wp:positionV relativeFrom="paragraph">
                  <wp:posOffset>266065</wp:posOffset>
                </wp:positionV>
                <wp:extent cx="6132830" cy="1404620"/>
                <wp:effectExtent l="0" t="0" r="2032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3011" cy="1404620"/>
                        </a:xfrm>
                        <a:prstGeom prst="rect">
                          <a:avLst/>
                        </a:prstGeom>
                        <a:solidFill>
                          <a:srgbClr val="FFFFFF"/>
                        </a:solidFill>
                        <a:ln w="9525">
                          <a:solidFill>
                            <a:srgbClr val="000000"/>
                          </a:solidFill>
                          <a:miter lim="800000"/>
                          <a:headEnd/>
                          <a:tailEnd/>
                        </a:ln>
                      </wps:spPr>
                      <wps:txbx>
                        <w:txbxContent>
                          <w:p>
                            <w:pPr>
                              <w:rPr>
                                <w:lang w:val="el-GR"/>
                              </w:rPr>
                            </w:pPr>
                            <w:r>
                              <w:rPr>
                                <w:lang w:val="el-GR"/>
                              </w:rPr>
                              <w:t xml:space="preserve">Το </w:t>
                            </w:r>
                            <w:proofErr w:type="spellStart"/>
                            <w:r>
                              <w:rPr>
                                <w:lang w:val="el-GR"/>
                              </w:rPr>
                              <w:t>Συνελικτικό</w:t>
                            </w:r>
                            <w:proofErr w:type="spellEnd"/>
                            <w:r>
                              <w:rPr>
                                <w:lang w:val="el-GR"/>
                              </w:rPr>
                              <w:t xml:space="preserve"> </w:t>
                            </w:r>
                            <w:proofErr w:type="spellStart"/>
                            <w:r>
                              <w:rPr>
                                <w:lang w:val="el-GR"/>
                              </w:rPr>
                              <w:t>Νευρωνικό</w:t>
                            </w:r>
                            <w:proofErr w:type="spellEnd"/>
                            <w:r>
                              <w:rPr>
                                <w:lang w:val="el-GR"/>
                              </w:rPr>
                              <w:t xml:space="preserve"> Δίκτυο (</w:t>
                            </w:r>
                            <w:r>
                              <w:rPr>
                                <w:lang w:val="en-US"/>
                              </w:rPr>
                              <w:t>CNN</w:t>
                            </w:r>
                            <w:r>
                              <w:rPr>
                                <w:lang w:val="el-GR"/>
                              </w:rPr>
                              <w:t xml:space="preserve">) αποτελεί ειδική </w:t>
                            </w:r>
                            <w:proofErr w:type="spellStart"/>
                            <w:r>
                              <w:rPr>
                                <w:lang w:val="el-GR"/>
                              </w:rPr>
                              <w:t>βαριάντα</w:t>
                            </w:r>
                            <w:proofErr w:type="spellEnd"/>
                            <w:r>
                              <w:rPr>
                                <w:lang w:val="el-GR"/>
                              </w:rPr>
                              <w:t xml:space="preserve"> </w:t>
                            </w:r>
                            <w:proofErr w:type="spellStart"/>
                            <w:r>
                              <w:rPr>
                                <w:lang w:val="el-GR"/>
                              </w:rPr>
                              <w:t>νευρωνικού</w:t>
                            </w:r>
                            <w:proofErr w:type="spellEnd"/>
                            <w:r>
                              <w:rPr>
                                <w:lang w:val="el-GR"/>
                              </w:rPr>
                              <w:t xml:space="preserve"> προώθησης.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20.95pt;width:482.9pt;height:110.6pt;z-index:2516741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Yi5FgIAACcEAAAOAAAAZHJzL2Uyb0RvYy54bWysk9uO2yAQhu8r9R0Q943tnLprxVlts01V&#10;aXuQtn0AjHGMCgwFEjt9+h1wNhtt25uqXCCGgZ+Zb4bVzaAVOQjnJZiKFpOcEmE4NNLsKvr92/bN&#10;FSU+MNMwBUZU9Cg8vVm/frXqbSmm0IFqhCMoYnzZ24p2IdgyyzzvhGZ+AlYYdLbgNAtoul3WONaj&#10;ulbZNM+XWQ+usQ648B5370YnXSf9thU8fGlbLwJRFcXYQppdmus4Z+sVK3eO2U7yUxjsH6LQTBp8&#10;9Cx1xwIjeyd/k9KSO/DQhgkHnUHbSi5SDphNkb/I5qFjVqRcEI63Z0z+/8nyz4cH+9WRMLyDAQuY&#10;kvD2HvgPTwxsOmZ24tY56DvBGny4iMiy3vrydDWi9qWPInX/CRosMtsHSEJD63SkgnkSVMcCHM/Q&#10;xRAIx81lMZvlRUEJR18xz+fLaSpLxsqn69b58EGAJnFRUYdVTfLscO9DDIeVT0fiax6UbLZSqWS4&#10;Xb1RjhwYdsA2jZTBi2PKkL6i14vpYiTwV4k8jT9JaBmwlZXUFb06H2Jl5PbeNKnRApNqXGPIypxA&#10;RnYjxTDUA5FNRWfxgci1huaIZB2MnYs/DRcduF+U9Ni1FfU/98wJStRHg9W5Lubz2ObJmC/eIkri&#10;Lj31pYcZjlIVDZSMy01IXyNxs7dYxa1MfJ8jOYWM3Ziwn35ObPdLO516/t/rRwAAAP//AwBQSwME&#10;FAAGAAgAAAAhAF9GtN3cAAAABwEAAA8AAABkcnMvZG93bnJldi54bWxMj8FOwzAQRO9I/IO1SFwq&#10;6qQlURuyqaBST5wayt2Nt0lEvA6226Z/jznBcTSjmTflZjKDuJDzvWWEdJ6AIG6s7rlFOHzsnlYg&#10;fFCs1WCZEG7kYVPd35Wq0PbKe7rUoRWxhH2hELoQxkJK33RklJ/bkTh6J+uMClG6VmqnrrHcDHKR&#10;JLk0que40KmRth01X/XZIOTf9XL2/qlnvL/t3lxjMr09ZIiPD9PrC4hAU/gLwy9+RIcqMh3tmbUX&#10;A0I8EhCe0zWI6K7zLB45IizyZQqyKuV//uoHAAD//wMAUEsBAi0AFAAGAAgAAAAhALaDOJL+AAAA&#10;4QEAABMAAAAAAAAAAAAAAAAAAAAAAFtDb250ZW50X1R5cGVzXS54bWxQSwECLQAUAAYACAAAACEA&#10;OP0h/9YAAACUAQAACwAAAAAAAAAAAAAAAAAvAQAAX3JlbHMvLnJlbHNQSwECLQAUAAYACAAAACEA&#10;uTmIuRYCAAAnBAAADgAAAAAAAAAAAAAAAAAuAgAAZHJzL2Uyb0RvYy54bWxQSwECLQAUAAYACAAA&#10;ACEAX0a03dwAAAAHAQAADwAAAAAAAAAAAAAAAABwBAAAZHJzL2Rvd25yZXYueG1sUEsFBgAAAAAE&#10;AAQA8wAAAHkFAAAAAA==&#10;">
                <v:textbox style="mso-fit-shape-to-text:t">
                  <w:txbxContent>
                    <w:p>
                      <w:pPr>
                        <w:rPr>
                          <w:lang w:val="el-GR"/>
                        </w:rPr>
                      </w:pPr>
                      <w:r>
                        <w:rPr>
                          <w:lang w:val="el-GR"/>
                        </w:rPr>
                        <w:t xml:space="preserve">Το </w:t>
                      </w:r>
                      <w:proofErr w:type="spellStart"/>
                      <w:r>
                        <w:rPr>
                          <w:lang w:val="el-GR"/>
                        </w:rPr>
                        <w:t>Συνελικτικό</w:t>
                      </w:r>
                      <w:proofErr w:type="spellEnd"/>
                      <w:r>
                        <w:rPr>
                          <w:lang w:val="el-GR"/>
                        </w:rPr>
                        <w:t xml:space="preserve"> </w:t>
                      </w:r>
                      <w:proofErr w:type="spellStart"/>
                      <w:r>
                        <w:rPr>
                          <w:lang w:val="el-GR"/>
                        </w:rPr>
                        <w:t>Νευρωνικό</w:t>
                      </w:r>
                      <w:proofErr w:type="spellEnd"/>
                      <w:r>
                        <w:rPr>
                          <w:lang w:val="el-GR"/>
                        </w:rPr>
                        <w:t xml:space="preserve"> Δίκτυο (</w:t>
                      </w:r>
                      <w:r>
                        <w:rPr>
                          <w:lang w:val="en-US"/>
                        </w:rPr>
                        <w:t>CNN</w:t>
                      </w:r>
                      <w:r>
                        <w:rPr>
                          <w:lang w:val="el-GR"/>
                        </w:rPr>
                        <w:t xml:space="preserve">) αποτελεί ειδική </w:t>
                      </w:r>
                      <w:proofErr w:type="spellStart"/>
                      <w:r>
                        <w:rPr>
                          <w:lang w:val="el-GR"/>
                        </w:rPr>
                        <w:t>βαριάντα</w:t>
                      </w:r>
                      <w:proofErr w:type="spellEnd"/>
                      <w:r>
                        <w:rPr>
                          <w:lang w:val="el-GR"/>
                        </w:rPr>
                        <w:t xml:space="preserve"> </w:t>
                      </w:r>
                      <w:proofErr w:type="spellStart"/>
                      <w:r>
                        <w:rPr>
                          <w:lang w:val="el-GR"/>
                        </w:rPr>
                        <w:t>νευρωνικού</w:t>
                      </w:r>
                      <w:proofErr w:type="spellEnd"/>
                      <w:r>
                        <w:rPr>
                          <w:lang w:val="el-GR"/>
                        </w:rPr>
                        <w:t xml:space="preserve"> προώθησης.</w:t>
                      </w:r>
                    </w:p>
                  </w:txbxContent>
                </v:textbox>
                <w10:wrap type="square" anchorx="margin"/>
              </v:shape>
            </w:pict>
          </mc:Fallback>
        </mc:AlternateContent>
      </w:r>
    </w:p>
    <w:p>
      <w:pPr>
        <w:rPr>
          <w:lang w:val="el-GR"/>
        </w:rPr>
      </w:pPr>
    </w:p>
    <w:p>
      <w:pPr>
        <w:rPr>
          <w:lang w:val="el-GR"/>
        </w:rPr>
      </w:pPr>
    </w:p>
    <w:p>
      <w:pPr>
        <w:rPr>
          <w:u w:val="single"/>
          <w:lang w:val="el-GR"/>
        </w:rPr>
      </w:pPr>
      <w:r>
        <w:rPr>
          <w:u w:val="single"/>
          <w:lang w:val="el-GR"/>
        </w:rPr>
        <w:t>ΑΡΧΙΤΕΚΤΟΝΙΚΗ</w:t>
      </w:r>
    </w:p>
    <w:p>
      <w:pPr>
        <w:rPr>
          <w:lang w:val="el-GR"/>
        </w:rPr>
      </w:pPr>
    </w:p>
    <w:p>
      <w:pPr>
        <w:rPr>
          <w:lang w:val="el-GR"/>
        </w:rPr>
      </w:pPr>
      <w:r>
        <w:rPr>
          <w:lang w:val="el-GR"/>
        </w:rPr>
        <w:t>Η αρχιτεκτονική του εμπεριέχει τρία είδη επιπέδων:</w:t>
      </w:r>
    </w:p>
    <w:p>
      <w:pPr>
        <w:pStyle w:val="ad"/>
        <w:numPr>
          <w:ilvl w:val="0"/>
          <w:numId w:val="6"/>
        </w:numPr>
        <w:rPr>
          <w:lang w:val="el-GR"/>
        </w:rPr>
      </w:pPr>
      <w:proofErr w:type="spellStart"/>
      <w:r>
        <w:rPr>
          <w:lang w:val="el-GR"/>
        </w:rPr>
        <w:t>συνελικτικό</w:t>
      </w:r>
      <w:proofErr w:type="spellEnd"/>
      <w:r>
        <w:rPr>
          <w:lang w:val="el-GR"/>
        </w:rPr>
        <w:t xml:space="preserve"> επίπεδο (</w:t>
      </w:r>
      <w:r>
        <w:rPr>
          <w:lang w:val="en-US"/>
        </w:rPr>
        <w:t>convolutional layer)</w:t>
      </w:r>
    </w:p>
    <w:p>
      <w:pPr>
        <w:pStyle w:val="ad"/>
        <w:numPr>
          <w:ilvl w:val="0"/>
          <w:numId w:val="6"/>
        </w:numPr>
        <w:rPr>
          <w:lang w:val="el-GR"/>
        </w:rPr>
      </w:pPr>
      <w:r>
        <w:rPr>
          <w:lang w:val="en-US"/>
        </w:rPr>
        <w:t>pooling layer</w:t>
      </w:r>
    </w:p>
    <w:p>
      <w:pPr>
        <w:pStyle w:val="ad"/>
        <w:numPr>
          <w:ilvl w:val="0"/>
          <w:numId w:val="6"/>
        </w:numPr>
        <w:rPr>
          <w:lang w:val="el-GR"/>
        </w:rPr>
      </w:pPr>
      <w:r>
        <w:rPr>
          <w:lang w:val="en-US"/>
        </w:rPr>
        <w:t>fully connected</w:t>
      </w:r>
    </w:p>
    <w:p>
      <w:pPr>
        <w:rPr>
          <w:lang w:val="el-GR"/>
        </w:rPr>
      </w:pPr>
    </w:p>
    <w:p>
      <w:pPr>
        <w:rPr>
          <w:u w:val="single"/>
          <w:lang w:val="el-GR"/>
        </w:rPr>
      </w:pPr>
      <w:proofErr w:type="spellStart"/>
      <w:r>
        <w:rPr>
          <w:u w:val="single"/>
          <w:lang w:val="el-GR"/>
        </w:rPr>
        <w:t>Συνελικτικό</w:t>
      </w:r>
      <w:proofErr w:type="spellEnd"/>
      <w:r>
        <w:rPr>
          <w:u w:val="single"/>
          <w:lang w:val="el-GR"/>
        </w:rPr>
        <w:t xml:space="preserve"> επίπεδο</w:t>
      </w:r>
    </w:p>
    <w:p>
      <w:pPr>
        <w:rPr>
          <w:lang w:val="el-GR"/>
        </w:rPr>
      </w:pPr>
      <w:r>
        <w:rPr>
          <w:lang w:val="el-GR"/>
        </w:rPr>
        <w:t xml:space="preserve">Αποτελεί το δομικό συστατικό του </w:t>
      </w:r>
      <w:r>
        <w:rPr>
          <w:lang w:val="en-US"/>
        </w:rPr>
        <w:t>CCN</w:t>
      </w:r>
      <w:r>
        <w:rPr>
          <w:lang w:val="el-GR"/>
        </w:rPr>
        <w:t>.</w:t>
      </w:r>
      <w:r>
        <w:rPr>
          <w:lang w:val="el-GR"/>
        </w:rPr>
        <w:br/>
        <w:t>Περιέχει φίλτρα (</w:t>
      </w:r>
      <w:r>
        <w:rPr>
          <w:lang w:val="en-US"/>
        </w:rPr>
        <w:t>kernels</w:t>
      </w:r>
      <w:r>
        <w:rPr>
          <w:lang w:val="el-GR"/>
        </w:rPr>
        <w:t xml:space="preserve">) που εφαρμόζονται </w:t>
      </w:r>
      <w:proofErr w:type="spellStart"/>
      <w:r>
        <w:rPr>
          <w:lang w:val="el-GR"/>
        </w:rPr>
        <w:t>συνελικτικά</w:t>
      </w:r>
      <w:proofErr w:type="spellEnd"/>
      <w:r>
        <w:rPr>
          <w:lang w:val="el-GR"/>
        </w:rPr>
        <w:t xml:space="preserve"> στην αρχική εικόνα εξάγοντας τα ζητούμενα χαρακτηριστικά της. Ειδικότερα, οι πυρήνες είναι μήτρες (</w:t>
      </w:r>
      <w:r>
        <w:rPr>
          <w:lang w:val="en-US"/>
        </w:rPr>
        <w:t>matrices</w:t>
      </w:r>
      <w:r>
        <w:rPr>
          <w:lang w:val="el-GR"/>
        </w:rPr>
        <w:t xml:space="preserve">) με συγκεκριμένα βάρη οι οποίες «ολισθαίνουν» κατά μήκος της και κατά πλάτος της μήτρας εισόδου και το εσωτερικό γινόμενο που προκύπτει αποτελούν τα εξαγόμενα </w:t>
      </w:r>
      <w:proofErr w:type="spellStart"/>
      <w:r>
        <w:rPr>
          <w:lang w:val="el-GR"/>
        </w:rPr>
        <w:t>χαρ</w:t>
      </w:r>
      <w:proofErr w:type="spellEnd"/>
      <w:r>
        <w:rPr>
          <w:lang w:val="el-GR"/>
        </w:rPr>
        <w:t>/κα όπως φαίνεται στο σχήμα *.</w:t>
      </w:r>
    </w:p>
    <w:p>
      <w:pPr>
        <w:rPr>
          <w:lang w:val="el-GR"/>
        </w:rPr>
      </w:pPr>
    </w:p>
    <w:p>
      <w:pPr>
        <w:rPr>
          <w:lang w:val="el-GR"/>
        </w:rPr>
      </w:pPr>
      <w:r>
        <w:rPr>
          <w:noProof/>
        </w:rPr>
        <w:lastRenderedPageBreak/>
        <w:drawing>
          <wp:inline distT="0" distB="0" distL="0" distR="0">
            <wp:extent cx="4025471" cy="1097280"/>
            <wp:effectExtent l="0" t="0" r="0" b="7620"/>
            <wp:docPr id="8" name="Εικόνα 8" descr="Fi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9343" cy="1098336"/>
                    </a:xfrm>
                    <a:prstGeom prst="rect">
                      <a:avLst/>
                    </a:prstGeom>
                    <a:noFill/>
                    <a:ln>
                      <a:noFill/>
                    </a:ln>
                  </pic:spPr>
                </pic:pic>
              </a:graphicData>
            </a:graphic>
          </wp:inline>
        </w:drawing>
      </w:r>
    </w:p>
    <w:p>
      <w:pPr>
        <w:rPr>
          <w:lang w:val="el-GR"/>
        </w:rPr>
      </w:pPr>
    </w:p>
    <w:p>
      <w:pPr>
        <w:rPr>
          <w:lang w:val="el-GR"/>
        </w:rPr>
      </w:pPr>
      <w:r>
        <w:rPr>
          <w:lang w:val="el-GR"/>
        </w:rPr>
        <w:t xml:space="preserve">Η ίδια διαδικασία εφαρμόζεται και κατά βάθος, αφού οι εικόνες είναι </w:t>
      </w:r>
      <w:r>
        <w:rPr>
          <w:lang w:val="en-US"/>
        </w:rPr>
        <w:t>RGB</w:t>
      </w:r>
      <w:r>
        <w:rPr>
          <w:lang w:val="el-GR"/>
        </w:rPr>
        <w:t>.</w:t>
      </w:r>
    </w:p>
    <w:p>
      <w:pPr>
        <w:rPr>
          <w:lang w:val="el-GR"/>
        </w:rPr>
      </w:pPr>
      <w:r>
        <w:rPr>
          <w:lang w:val="el-GR"/>
        </w:rPr>
        <w:t xml:space="preserve">Σκοπός είναι η εύρεση των βέλτιστων παραμέτρων-βαρών αυτών των φίλτρων, το οποίο επιτυγχάνεται μέσω της εκπαίδευσης του </w:t>
      </w:r>
      <w:proofErr w:type="spellStart"/>
      <w:r>
        <w:rPr>
          <w:lang w:val="el-GR"/>
        </w:rPr>
        <w:t>νευρωνικού</w:t>
      </w:r>
      <w:proofErr w:type="spellEnd"/>
      <w:r>
        <w:rPr>
          <w:lang w:val="el-GR"/>
        </w:rPr>
        <w:t xml:space="preserve"> δικτύου.</w:t>
      </w:r>
    </w:p>
    <w:p>
      <w:pPr>
        <w:rPr>
          <w:lang w:val="el-GR"/>
        </w:rPr>
      </w:pPr>
    </w:p>
    <w:p>
      <w:pPr>
        <w:rPr>
          <w:u w:val="single"/>
          <w:lang w:val="el-GR"/>
        </w:rPr>
      </w:pPr>
      <w:r>
        <w:rPr>
          <w:u w:val="single"/>
          <w:lang w:val="en-US"/>
        </w:rPr>
        <w:t>Pooling</w:t>
      </w:r>
      <w:r>
        <w:rPr>
          <w:u w:val="single"/>
          <w:lang w:val="el-GR"/>
        </w:rPr>
        <w:t xml:space="preserve"> </w:t>
      </w:r>
      <w:r>
        <w:rPr>
          <w:u w:val="single"/>
          <w:lang w:val="en-US"/>
        </w:rPr>
        <w:t>layer</w:t>
      </w:r>
    </w:p>
    <w:p>
      <w:pPr>
        <w:rPr>
          <w:lang w:val="el-GR"/>
        </w:rPr>
      </w:pPr>
      <w:r>
        <w:rPr>
          <w:lang w:val="el-GR"/>
        </w:rPr>
        <w:t xml:space="preserve">Συνήθως παρεμβάλλονται μεταξύ δύο διαδοχικών </w:t>
      </w:r>
      <w:proofErr w:type="spellStart"/>
      <w:r>
        <w:rPr>
          <w:lang w:val="el-GR"/>
        </w:rPr>
        <w:t>συνελικτικών</w:t>
      </w:r>
      <w:proofErr w:type="spellEnd"/>
      <w:r>
        <w:rPr>
          <w:lang w:val="el-GR"/>
        </w:rPr>
        <w:t xml:space="preserve"> επιπέδων και η λειτουργία τους είναι η μείωση των παραμέτρων του </w:t>
      </w:r>
      <w:proofErr w:type="spellStart"/>
      <w:r>
        <w:rPr>
          <w:lang w:val="el-GR"/>
        </w:rPr>
        <w:t>συνελικτικού</w:t>
      </w:r>
      <w:proofErr w:type="spellEnd"/>
      <w:r>
        <w:rPr>
          <w:lang w:val="el-GR"/>
        </w:rPr>
        <w:t xml:space="preserve"> επιπέδου, συγκρατώντας τα σημαντικότερα χαρακτηριστικά.</w:t>
      </w:r>
    </w:p>
    <w:p>
      <w:pPr>
        <w:rPr>
          <w:lang w:val="el-GR"/>
        </w:rPr>
      </w:pPr>
    </w:p>
    <w:p>
      <w:pPr>
        <w:rPr>
          <w:lang w:val="en-US"/>
        </w:rPr>
      </w:pPr>
      <w:r>
        <w:rPr>
          <w:lang w:val="el-GR"/>
        </w:rPr>
        <w:t xml:space="preserve">Συναρτήσεις: </w:t>
      </w:r>
      <w:r>
        <w:rPr>
          <w:lang w:val="en-US"/>
        </w:rPr>
        <w:t>max, min , avg</w:t>
      </w:r>
    </w:p>
    <w:p>
      <w:pPr>
        <w:rPr>
          <w:lang w:val="el-GR"/>
        </w:rPr>
      </w:pPr>
    </w:p>
    <w:p>
      <w:pPr>
        <w:rPr>
          <w:lang w:val="el-GR"/>
        </w:rPr>
      </w:pPr>
      <w:r>
        <w:rPr>
          <w:noProof/>
        </w:rPr>
        <w:drawing>
          <wp:inline distT="0" distB="0" distL="0" distR="0">
            <wp:extent cx="3118977" cy="1071154"/>
            <wp:effectExtent l="0" t="0" r="571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1912" cy="1075596"/>
                    </a:xfrm>
                    <a:prstGeom prst="rect">
                      <a:avLst/>
                    </a:prstGeom>
                    <a:noFill/>
                    <a:ln>
                      <a:noFill/>
                    </a:ln>
                  </pic:spPr>
                </pic:pic>
              </a:graphicData>
            </a:graphic>
          </wp:inline>
        </w:drawing>
      </w:r>
    </w:p>
    <w:p>
      <w:pPr>
        <w:rPr>
          <w:u w:val="single"/>
          <w:lang w:val="el-GR"/>
        </w:rPr>
      </w:pPr>
      <w:r>
        <w:rPr>
          <w:u w:val="single"/>
          <w:lang w:val="el-GR"/>
        </w:rPr>
        <w:br/>
        <w:t xml:space="preserve"> </w:t>
      </w:r>
    </w:p>
    <w:p>
      <w:pPr>
        <w:rPr>
          <w:u w:val="single"/>
          <w:lang w:val="el-GR"/>
        </w:rPr>
      </w:pPr>
    </w:p>
    <w:p>
      <w:pPr>
        <w:rPr>
          <w:u w:val="single"/>
          <w:lang w:val="el-GR"/>
        </w:rPr>
      </w:pPr>
      <w:r>
        <w:rPr>
          <w:u w:val="single"/>
          <w:lang w:val="en-US"/>
        </w:rPr>
        <w:t>Full</w:t>
      </w:r>
      <w:r>
        <w:rPr>
          <w:u w:val="single"/>
          <w:lang w:val="el-GR"/>
        </w:rPr>
        <w:t xml:space="preserve"> </w:t>
      </w:r>
      <w:r>
        <w:rPr>
          <w:u w:val="single"/>
          <w:lang w:val="en-US"/>
        </w:rPr>
        <w:t>connected</w:t>
      </w:r>
      <w:r>
        <w:rPr>
          <w:u w:val="single"/>
          <w:lang w:val="el-GR"/>
        </w:rPr>
        <w:t xml:space="preserve"> </w:t>
      </w:r>
      <w:r>
        <w:rPr>
          <w:u w:val="single"/>
          <w:lang w:val="en-US"/>
        </w:rPr>
        <w:t>layer</w:t>
      </w:r>
    </w:p>
    <w:p>
      <w:pPr>
        <w:rPr>
          <w:lang w:val="el-GR"/>
        </w:rPr>
      </w:pPr>
      <w:r>
        <w:rPr>
          <w:lang w:val="el-GR"/>
        </w:rPr>
        <w:t xml:space="preserve">Πρόκειται για τυπικό </w:t>
      </w:r>
      <w:r>
        <w:rPr>
          <w:lang w:val="en-US"/>
        </w:rPr>
        <w:t>feedforward</w:t>
      </w:r>
      <w:r>
        <w:rPr>
          <w:lang w:val="el-GR"/>
        </w:rPr>
        <w:t xml:space="preserve"> δίκτυο όπου οι κάθε νευρώνας της εισόδου συνδέεται με όλους τους νευρώνες του επόμενου επιπέδου. Είναι απαραίτητο για να εντοπιστούν μη γραμμικές ιδιότητες των χαρακτηριστικών. </w:t>
      </w:r>
    </w:p>
    <w:p>
      <w:pPr>
        <w:rPr>
          <w:lang w:val="el-GR"/>
        </w:rPr>
      </w:pPr>
    </w:p>
    <w:p>
      <w:pPr>
        <w:rPr>
          <w:lang w:val="el-GR"/>
        </w:rPr>
      </w:pPr>
      <w:r>
        <w:rPr>
          <w:noProof/>
        </w:rPr>
        <w:drawing>
          <wp:inline distT="0" distB="0" distL="0" distR="0">
            <wp:extent cx="2376532" cy="1926772"/>
            <wp:effectExtent l="0" t="0" r="5080" b="0"/>
            <wp:docPr id="11" name="Εικόνα 11" descr="perceptron - How should nodes be connected in a neural network? - St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ceptron - How should nodes be connected in a neural network? - Stack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96" cy="1930634"/>
                    </a:xfrm>
                    <a:prstGeom prst="rect">
                      <a:avLst/>
                    </a:prstGeom>
                    <a:noFill/>
                    <a:ln>
                      <a:noFill/>
                    </a:ln>
                  </pic:spPr>
                </pic:pic>
              </a:graphicData>
            </a:graphic>
          </wp:inline>
        </w:drawing>
      </w:r>
    </w:p>
    <w:p>
      <w:pPr>
        <w:rPr>
          <w:lang w:val="el-GR"/>
        </w:rPr>
      </w:pPr>
    </w:p>
    <w:p>
      <w:pPr>
        <w:rPr>
          <w:lang w:val="el-GR"/>
        </w:rPr>
      </w:pPr>
      <w:r>
        <w:rPr>
          <w:lang w:val="el-GR"/>
        </w:rPr>
        <w:t xml:space="preserve">Τοποθετούνται κυρίως στα τελευταία επίπεδα του </w:t>
      </w:r>
      <w:proofErr w:type="spellStart"/>
      <w:r>
        <w:rPr>
          <w:lang w:val="el-GR"/>
        </w:rPr>
        <w:t>νευρωνικού</w:t>
      </w:r>
      <w:proofErr w:type="spellEnd"/>
      <w:r>
        <w:rPr>
          <w:lang w:val="el-GR"/>
        </w:rPr>
        <w:t>, ειδάλλως το κόστος της εκπαίδευσης θα ήταν απαγορευτικά μεγάλο.</w:t>
      </w:r>
    </w:p>
    <w:p>
      <w:pPr>
        <w:rPr>
          <w:lang w:val="el-GR"/>
        </w:rPr>
      </w:pPr>
    </w:p>
    <w:p>
      <w:pPr>
        <w:rPr>
          <w:lang w:val="el-GR"/>
        </w:rPr>
      </w:pPr>
    </w:p>
    <w:p>
      <w:pPr>
        <w:rPr>
          <w:u w:val="single"/>
          <w:lang w:val="el-GR"/>
        </w:rPr>
      </w:pPr>
      <w:r>
        <w:rPr>
          <w:u w:val="single"/>
          <w:lang w:val="el-GR"/>
        </w:rPr>
        <w:br w:type="page"/>
      </w:r>
    </w:p>
    <w:p>
      <w:pPr>
        <w:rPr>
          <w:sz w:val="28"/>
          <w:szCs w:val="28"/>
          <w:lang w:val="el-GR"/>
        </w:rPr>
      </w:pPr>
      <w:r>
        <w:rPr>
          <w:sz w:val="28"/>
          <w:szCs w:val="28"/>
          <w:lang w:val="el-GR"/>
        </w:rPr>
        <w:lastRenderedPageBreak/>
        <w:t>3.</w:t>
      </w:r>
      <w:r>
        <w:rPr>
          <w:sz w:val="28"/>
          <w:szCs w:val="28"/>
          <w:lang w:val="el-GR"/>
        </w:rPr>
        <w:t xml:space="preserve">5   </w:t>
      </w:r>
      <w:r>
        <w:rPr>
          <w:sz w:val="28"/>
          <w:szCs w:val="28"/>
          <w:lang w:val="el-GR"/>
        </w:rPr>
        <w:t>ΜΟΝΤΕΛΑ ΕΚΤΙΜΗΣΗΣ ΣΤΑΣΗΣ ΣΩΜΑΤΟΣ</w:t>
      </w:r>
    </w:p>
    <w:p>
      <w:pPr>
        <w:rPr>
          <w:lang w:val="el-GR"/>
        </w:rPr>
      </w:pPr>
    </w:p>
    <w:p>
      <w:pPr>
        <w:rPr>
          <w:lang w:val="el-GR"/>
        </w:rPr>
      </w:pPr>
      <w:r>
        <w:rPr>
          <w:lang w:val="el-GR"/>
        </w:rPr>
        <w:t>Η εκτίμηση της στάσης του σώματος (</w:t>
      </w:r>
      <w:r>
        <w:rPr>
          <w:lang w:val="en-US"/>
        </w:rPr>
        <w:t>Human</w:t>
      </w:r>
      <w:r>
        <w:rPr>
          <w:lang w:val="el-GR"/>
        </w:rPr>
        <w:t xml:space="preserve"> </w:t>
      </w:r>
      <w:r>
        <w:rPr>
          <w:lang w:val="en-US"/>
        </w:rPr>
        <w:t>Pose</w:t>
      </w:r>
      <w:r>
        <w:rPr>
          <w:lang w:val="el-GR"/>
        </w:rPr>
        <w:t xml:space="preserve"> </w:t>
      </w:r>
      <w:r>
        <w:rPr>
          <w:lang w:val="en-US"/>
        </w:rPr>
        <w:t>Estimation</w:t>
      </w:r>
      <w:r>
        <w:rPr>
          <w:lang w:val="el-GR"/>
        </w:rPr>
        <w:t xml:space="preserve">) </w:t>
      </w:r>
      <w:r>
        <w:rPr>
          <w:lang w:val="el-GR"/>
        </w:rPr>
        <w:t>εδώ και δεκαετίες</w:t>
      </w:r>
      <w:r>
        <w:rPr>
          <w:lang w:val="el-GR"/>
        </w:rPr>
        <w:t xml:space="preserve"> αποτελεί αντικείμενο εκτενούς μελέτης στο τομέα της υπολογιστικής όρασης (</w:t>
      </w:r>
      <w:r>
        <w:rPr>
          <w:lang w:val="en-US"/>
        </w:rPr>
        <w:t>computer</w:t>
      </w:r>
      <w:r>
        <w:rPr>
          <w:lang w:val="el-GR"/>
        </w:rPr>
        <w:t xml:space="preserve"> </w:t>
      </w:r>
      <w:r>
        <w:rPr>
          <w:lang w:val="en-US"/>
        </w:rPr>
        <w:t>vision</w:t>
      </w:r>
      <w:r>
        <w:rPr>
          <w:lang w:val="el-GR"/>
        </w:rPr>
        <w:t>). Πρόκειται για αναπαράσταση του ανθρώπινου σώματος με αρθρικές συντεταγμένες (</w:t>
      </w:r>
      <w:r>
        <w:rPr>
          <w:lang w:val="en-US"/>
        </w:rPr>
        <w:t>key</w:t>
      </w:r>
      <w:r>
        <w:rPr>
          <w:lang w:val="el-GR"/>
        </w:rPr>
        <w:t xml:space="preserve"> </w:t>
      </w:r>
      <w:r>
        <w:rPr>
          <w:lang w:val="en-US"/>
        </w:rPr>
        <w:t>points</w:t>
      </w:r>
      <w:r>
        <w:rPr>
          <w:lang w:val="el-GR"/>
        </w:rPr>
        <w:t>) από εικόνες ή βίντεο.</w:t>
      </w:r>
    </w:p>
    <w:p>
      <w:pPr>
        <w:rPr>
          <w:lang w:val="el-GR"/>
        </w:rPr>
      </w:pPr>
    </w:p>
    <w:p>
      <w:pPr>
        <w:rPr>
          <w:lang w:val="el-GR"/>
        </w:rPr>
      </w:pPr>
      <w:r>
        <w:rPr>
          <w:lang w:val="el-GR"/>
        </w:rPr>
        <w:t>Εντοπίζεται η θέση καίριων σημείων (</w:t>
      </w:r>
      <w:r>
        <w:rPr>
          <w:lang w:val="en-US"/>
        </w:rPr>
        <w:t>key</w:t>
      </w:r>
      <w:r>
        <w:rPr>
          <w:lang w:val="el-GR"/>
        </w:rPr>
        <w:t xml:space="preserve"> </w:t>
      </w:r>
      <w:r>
        <w:rPr>
          <w:lang w:val="en-US"/>
        </w:rPr>
        <w:t>points</w:t>
      </w:r>
      <w:r>
        <w:rPr>
          <w:lang w:val="el-GR"/>
        </w:rPr>
        <w:t>) του σώματος, όπως οι αρθρώσεις και το κεφάλι, όπως φαίνεται στο σχήμα *.</w:t>
      </w:r>
    </w:p>
    <w:p>
      <w:pPr>
        <w:rPr>
          <w:lang w:val="el-GR"/>
        </w:rPr>
      </w:pPr>
    </w:p>
    <w:p>
      <w:pPr>
        <w:rPr>
          <w:lang w:val="en-US"/>
        </w:rPr>
      </w:pPr>
      <w:r>
        <w:rPr>
          <w:lang w:val="en-US"/>
        </w:rPr>
        <w:drawing>
          <wp:inline distT="0" distB="0" distL="0" distR="0">
            <wp:extent cx="2765145" cy="2457907"/>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71887" cy="2463900"/>
                    </a:xfrm>
                    <a:prstGeom prst="rect">
                      <a:avLst/>
                    </a:prstGeom>
                  </pic:spPr>
                </pic:pic>
              </a:graphicData>
            </a:graphic>
          </wp:inline>
        </w:drawing>
      </w:r>
    </w:p>
    <w:p>
      <w:pPr>
        <w:rPr>
          <w:lang w:val="el-GR"/>
        </w:rPr>
      </w:pPr>
      <w:r>
        <w:rPr>
          <w:lang w:val="el-GR"/>
        </w:rPr>
        <w:t>Ανάλογα με τον τρόπο ενοποίησης των καίριων σημείων υφίστανται τα παρακάτω μοντέλα απεικόνισης.</w:t>
      </w:r>
      <w:r>
        <w:rPr>
          <w:noProof/>
          <w:lang w:val="el-GR"/>
        </w:rPr>
        <w:t xml:space="preserve"> </w:t>
      </w:r>
    </w:p>
    <w:p>
      <w:pPr>
        <w:rPr>
          <w:lang w:val="en-US"/>
        </w:rPr>
      </w:pPr>
      <w:r>
        <w:rPr>
          <w:noProof/>
        </w:rPr>
        <w:drawing>
          <wp:inline distT="0" distB="0" distL="0" distR="0">
            <wp:extent cx="2918764" cy="1800796"/>
            <wp:effectExtent l="0" t="0" r="0"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7271" cy="1806045"/>
                    </a:xfrm>
                    <a:prstGeom prst="rect">
                      <a:avLst/>
                    </a:prstGeom>
                  </pic:spPr>
                </pic:pic>
              </a:graphicData>
            </a:graphic>
          </wp:inline>
        </w:drawing>
      </w:r>
    </w:p>
    <w:p>
      <w:pPr>
        <w:rPr>
          <w:lang w:val="en-US"/>
        </w:rPr>
      </w:pPr>
    </w:p>
    <w:p>
      <w:pPr>
        <w:rPr>
          <w:lang w:val="en-US"/>
        </w:rPr>
      </w:pPr>
      <w:r>
        <w:rPr>
          <w:noProof/>
        </w:rPr>
        <w:drawing>
          <wp:inline distT="0" distB="0" distL="0" distR="0">
            <wp:extent cx="3072384" cy="2185190"/>
            <wp:effectExtent l="0" t="0" r="0" b="5715"/>
            <wp:docPr id="12" name="Εικόνα 12" descr="Human Pos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man Pose Model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2648" cy="2192490"/>
                    </a:xfrm>
                    <a:prstGeom prst="rect">
                      <a:avLst/>
                    </a:prstGeom>
                    <a:noFill/>
                    <a:ln>
                      <a:noFill/>
                    </a:ln>
                  </pic:spPr>
                </pic:pic>
              </a:graphicData>
            </a:graphic>
          </wp:inline>
        </w:drawing>
      </w:r>
    </w:p>
    <w:p>
      <w:pPr>
        <w:rPr>
          <w:lang w:val="en-US"/>
        </w:rPr>
      </w:pPr>
      <w:r>
        <w:lastRenderedPageBreak/>
        <w:t xml:space="preserve">Commonly used human body models. </w:t>
      </w:r>
      <w:r>
        <w:br/>
      </w:r>
      <w:r>
        <w:t xml:space="preserve">(a) </w:t>
      </w:r>
      <w:r>
        <w:t xml:space="preserve">Kinematic or </w:t>
      </w:r>
      <w:r>
        <w:t>skeleton-based model</w:t>
      </w:r>
      <w:r>
        <w:rPr>
          <w:lang w:val="en-US"/>
        </w:rPr>
        <w:t xml:space="preserve"> </w:t>
      </w:r>
      <w:r>
        <w:rPr>
          <w:lang w:val="el-GR"/>
        </w:rPr>
        <w:t>για</w:t>
      </w:r>
      <w:r>
        <w:rPr>
          <w:lang w:val="en-US"/>
        </w:rPr>
        <w:t xml:space="preserve"> 2D </w:t>
      </w:r>
      <w:r>
        <w:rPr>
          <w:lang w:val="el-GR"/>
        </w:rPr>
        <w:t>και</w:t>
      </w:r>
      <w:r>
        <w:rPr>
          <w:lang w:val="en-US"/>
        </w:rPr>
        <w:t xml:space="preserve"> 3D </w:t>
      </w:r>
      <w:r>
        <w:rPr>
          <w:lang w:val="el-GR"/>
        </w:rPr>
        <w:t>εικόνα</w:t>
      </w:r>
      <w:r>
        <w:t xml:space="preserve"> </w:t>
      </w:r>
      <w:r>
        <w:br/>
      </w:r>
      <w:r>
        <w:t xml:space="preserve">(b) </w:t>
      </w:r>
      <w:r>
        <w:t xml:space="preserve">Planar or </w:t>
      </w:r>
      <w:r>
        <w:t>contour-based models</w:t>
      </w:r>
      <w:r>
        <w:t xml:space="preserve"> </w:t>
      </w:r>
      <w:r>
        <w:rPr>
          <w:lang w:val="el-GR"/>
        </w:rPr>
        <w:t>για</w:t>
      </w:r>
      <w:r>
        <w:rPr>
          <w:lang w:val="en-US"/>
        </w:rPr>
        <w:t xml:space="preserve"> 2D</w:t>
      </w:r>
      <w:r>
        <w:t xml:space="preserve"> </w:t>
      </w:r>
      <w:r>
        <w:rPr>
          <w:lang w:val="el-GR"/>
        </w:rPr>
        <w:t>εικόνα</w:t>
      </w:r>
      <w:r>
        <w:br/>
      </w:r>
      <w:r>
        <w:t xml:space="preserve">(c) </w:t>
      </w:r>
      <w:r>
        <w:t xml:space="preserve">Volumetric or </w:t>
      </w:r>
      <w:r>
        <w:t>volume-based models</w:t>
      </w:r>
      <w:r>
        <w:t xml:space="preserve"> </w:t>
      </w:r>
      <w:r>
        <w:rPr>
          <w:lang w:val="el-GR"/>
        </w:rPr>
        <w:t>για</w:t>
      </w:r>
      <w:r>
        <w:rPr>
          <w:lang w:val="en-US"/>
        </w:rPr>
        <w:t xml:space="preserve"> 3D </w:t>
      </w:r>
      <w:r>
        <w:rPr>
          <w:lang w:val="el-GR"/>
        </w:rPr>
        <w:t>εικόνα</w:t>
      </w:r>
    </w:p>
    <w:p>
      <w:pPr>
        <w:rPr>
          <w:lang w:val="en-US"/>
        </w:rPr>
      </w:pPr>
    </w:p>
    <w:p>
      <w:pPr>
        <w:rPr>
          <w:lang w:val="el-GR"/>
        </w:rPr>
      </w:pPr>
      <w:r>
        <w:rPr>
          <w:lang w:val="el-GR"/>
        </w:rPr>
        <w:t>Υπάρχει ουσιαστική πρόοδος στον εντοπισμό τους από 2</w:t>
      </w:r>
      <w:r>
        <w:rPr>
          <w:lang w:val="en-US"/>
        </w:rPr>
        <w:t>D</w:t>
      </w:r>
      <w:r>
        <w:rPr>
          <w:lang w:val="el-GR"/>
        </w:rPr>
        <w:t xml:space="preserve"> εικόνες, με ποσοστά επιτυχούς εντοπισμού γύρω στο 90% για όλα τα σημεία του σώματος. []</w:t>
      </w:r>
    </w:p>
    <w:p>
      <w:pPr>
        <w:rPr>
          <w:lang w:val="el-GR"/>
        </w:rPr>
      </w:pPr>
      <w:r>
        <w:rPr>
          <w:lang w:val="el-GR"/>
        </w:rPr>
        <w:t xml:space="preserve">Η πρόοδος οφείλεται εν πολλοίς στα </w:t>
      </w:r>
      <w:proofErr w:type="spellStart"/>
      <w:r>
        <w:rPr>
          <w:lang w:val="el-GR"/>
        </w:rPr>
        <w:t>συνελικτικά</w:t>
      </w:r>
      <w:proofErr w:type="spellEnd"/>
      <w:r>
        <w:rPr>
          <w:lang w:val="el-GR"/>
        </w:rPr>
        <w:t xml:space="preserve"> </w:t>
      </w:r>
      <w:proofErr w:type="spellStart"/>
      <w:r>
        <w:rPr>
          <w:lang w:val="el-GR"/>
        </w:rPr>
        <w:t>νευρωνικά</w:t>
      </w:r>
      <w:proofErr w:type="spellEnd"/>
      <w:r>
        <w:rPr>
          <w:lang w:val="el-GR"/>
        </w:rPr>
        <w:t xml:space="preserve"> δίκτυα και σε διαθέσιμες μεγάλες βάσεις δεδομένων, απ’ όπου προέρχονται οι εικόνες για την εκπαίδευσή τους. </w:t>
      </w:r>
    </w:p>
    <w:p>
      <w:pPr>
        <w:rPr>
          <w:lang w:val="el-GR"/>
        </w:rPr>
      </w:pPr>
      <w:r>
        <w:rPr>
          <w:lang w:val="el-GR"/>
        </w:rPr>
        <w:t>Πρόσφατα, ιδιαίτερο ενδιαφέρον υπάρχει στην επέκταση των αλγορίθμων σε 3</w:t>
      </w:r>
      <w:r>
        <w:rPr>
          <w:lang w:val="en-US"/>
        </w:rPr>
        <w:t>D</w:t>
      </w:r>
      <w:r>
        <w:rPr>
          <w:lang w:val="el-GR"/>
        </w:rPr>
        <w:t xml:space="preserve"> εικόνες, με πιο γνωστά μοντέλα </w:t>
      </w:r>
      <w:proofErr w:type="spellStart"/>
      <w:r>
        <w:rPr>
          <w:lang w:val="en-US"/>
        </w:rPr>
        <w:t>VideoPose</w:t>
      </w:r>
      <w:proofErr w:type="spellEnd"/>
      <w:r>
        <w:rPr>
          <w:lang w:val="el-GR"/>
        </w:rPr>
        <w:t>3</w:t>
      </w:r>
      <w:r>
        <w:rPr>
          <w:lang w:val="en-US"/>
        </w:rPr>
        <w:t>D</w:t>
      </w:r>
      <w:r>
        <w:rPr>
          <w:lang w:val="el-GR"/>
        </w:rPr>
        <w:t xml:space="preserve"> [] , </w:t>
      </w:r>
      <w:proofErr w:type="spellStart"/>
      <w:r>
        <w:rPr>
          <w:lang w:val="en-US"/>
        </w:rPr>
        <w:t>BlazePose</w:t>
      </w:r>
      <w:proofErr w:type="spellEnd"/>
      <w:r>
        <w:rPr>
          <w:lang w:val="el-GR"/>
        </w:rPr>
        <w:t xml:space="preserve"> [].</w:t>
      </w:r>
    </w:p>
    <w:p>
      <w:pPr>
        <w:rPr>
          <w:lang w:val="el-GR"/>
        </w:rPr>
      </w:pPr>
    </w:p>
    <w:p>
      <w:pPr>
        <w:rPr>
          <w:lang w:val="el-GR"/>
        </w:rPr>
      </w:pPr>
      <w:r>
        <w:rPr>
          <w:lang w:val="el-GR"/>
        </w:rPr>
        <w:t>Από αλγοριθμική σκοπιά, υπάρχουν δύο βασικές μέθοδοι προσέγγισης του προβλήματος:</w:t>
      </w:r>
    </w:p>
    <w:p>
      <w:pPr>
        <w:rPr>
          <w:lang w:val="el-GR"/>
        </w:rPr>
      </w:pPr>
      <w:r>
        <w:rPr>
          <w:lang w:val="el-GR"/>
        </w:rPr>
        <w:t xml:space="preserve">- </w:t>
      </w:r>
      <w:proofErr w:type="spellStart"/>
      <w:r>
        <w:rPr>
          <w:lang w:val="el-GR"/>
        </w:rPr>
        <w:t>Πιθανοτικοί</w:t>
      </w:r>
      <w:proofErr w:type="spellEnd"/>
      <w:r>
        <w:rPr>
          <w:lang w:val="el-GR"/>
        </w:rPr>
        <w:t xml:space="preserve"> αλγόριθμοι γράφων που αποτυπώνουν τις εξαρτήσεις μεταξύ των αρθρώσεων</w:t>
      </w:r>
    </w:p>
    <w:p>
      <w:pPr>
        <w:rPr>
          <w:lang w:val="el-GR"/>
        </w:rPr>
      </w:pPr>
      <w:r>
        <w:rPr>
          <w:lang w:val="el-GR"/>
        </w:rPr>
        <w:t xml:space="preserve">- Βαθιά </w:t>
      </w:r>
      <w:proofErr w:type="spellStart"/>
      <w:r>
        <w:rPr>
          <w:lang w:val="el-GR"/>
        </w:rPr>
        <w:t>συνελικτικά</w:t>
      </w:r>
      <w:proofErr w:type="spellEnd"/>
      <w:r>
        <w:rPr>
          <w:lang w:val="el-GR"/>
        </w:rPr>
        <w:t xml:space="preserve"> δίκτυα που εκπαιδεύονται να αναγνωρίζουν τις εξαρτήσεις κάνοντας χρήση μεγάλου πλήθους δεδομένων</w:t>
      </w:r>
    </w:p>
    <w:p>
      <w:pPr>
        <w:rPr>
          <w:lang w:val="el-GR"/>
        </w:rPr>
      </w:pPr>
    </w:p>
    <w:p>
      <w:pPr>
        <w:rPr>
          <w:color w:val="060913"/>
          <w:spacing w:val="-6"/>
          <w:shd w:val="clear" w:color="auto" w:fill="FFFFFF"/>
          <w:lang w:val="el-GR"/>
        </w:rPr>
      </w:pPr>
      <w:r>
        <w:rPr>
          <w:lang w:val="el-GR"/>
        </w:rPr>
        <w:t xml:space="preserve">Η πρώτη κατηγορία αλγορίθμων, που είναι η παλαιότερη, βασίζεται σε υλοποιήσεις </w:t>
      </w:r>
      <w:proofErr w:type="spellStart"/>
      <w:r>
        <w:rPr>
          <w:lang w:val="el-GR"/>
        </w:rPr>
        <w:t>δενδρικών</w:t>
      </w:r>
      <w:proofErr w:type="spellEnd"/>
      <w:r>
        <w:rPr>
          <w:lang w:val="el-GR"/>
        </w:rPr>
        <w:t xml:space="preserve"> αλγορίθμων [143,164,174,196] και χρήση </w:t>
      </w:r>
      <w:r>
        <w:rPr>
          <w:lang w:val="en-US"/>
        </w:rPr>
        <w:t>Pictorial</w:t>
      </w:r>
      <w:r>
        <w:rPr>
          <w:lang w:val="el-GR"/>
        </w:rPr>
        <w:t xml:space="preserve"> </w:t>
      </w:r>
      <w:r>
        <w:rPr>
          <w:lang w:val="en-US"/>
        </w:rPr>
        <w:t>Structures</w:t>
      </w:r>
      <w:r>
        <w:rPr>
          <w:lang w:val="el-GR"/>
        </w:rPr>
        <w:t xml:space="preserve"> </w:t>
      </w:r>
      <w:r>
        <w:rPr>
          <w:lang w:val="el-GR"/>
        </w:rPr>
        <w:t>(</w:t>
      </w:r>
      <w:proofErr w:type="spellStart"/>
      <w:r>
        <w:t>Fischler</w:t>
      </w:r>
      <w:proofErr w:type="spellEnd"/>
      <w:r>
        <w:rPr>
          <w:lang w:val="el-GR"/>
        </w:rPr>
        <w:t xml:space="preserve"> </w:t>
      </w:r>
      <w:r>
        <w:t>and</w:t>
      </w:r>
      <w:r>
        <w:rPr>
          <w:lang w:val="el-GR"/>
        </w:rPr>
        <w:t xml:space="preserve"> </w:t>
      </w:r>
      <w:proofErr w:type="spellStart"/>
      <w:r>
        <w:t>Elschlager</w:t>
      </w:r>
      <w:proofErr w:type="spellEnd"/>
      <w:r>
        <w:rPr>
          <w:lang w:val="el-GR"/>
        </w:rPr>
        <w:t>, 1973)</w:t>
      </w:r>
      <w:r>
        <w:rPr>
          <w:lang w:val="el-GR"/>
        </w:rPr>
        <w:t>. Λειτουργούν ικανοποιητικά για 2</w:t>
      </w:r>
      <w:r>
        <w:rPr>
          <w:lang w:val="en-US"/>
        </w:rPr>
        <w:t>D</w:t>
      </w:r>
      <w:r>
        <w:rPr>
          <w:lang w:val="el-GR"/>
        </w:rPr>
        <w:t xml:space="preserve"> εικόνες όταν οι αρθρώσεις είναι ευδιάκριτες, σε διαφορετική περίπτωση σφάλλουν σημαντικά. Αναπτύχθηκαν διάφορες μέθοδοι αντιμετώπισης της αστοχίας (</w:t>
      </w:r>
      <w:r>
        <w:rPr>
          <w:color w:val="060913"/>
          <w:spacing w:val="-6"/>
          <w:shd w:val="clear" w:color="auto" w:fill="FFFFFF"/>
        </w:rPr>
        <w:t>histogram</w:t>
      </w:r>
      <w:r>
        <w:rPr>
          <w:color w:val="060913"/>
          <w:spacing w:val="-6"/>
          <w:shd w:val="clear" w:color="auto" w:fill="FFFFFF"/>
          <w:lang w:val="el-GR"/>
        </w:rPr>
        <w:t xml:space="preserve"> </w:t>
      </w:r>
      <w:r>
        <w:rPr>
          <w:color w:val="060913"/>
          <w:spacing w:val="-6"/>
          <w:shd w:val="clear" w:color="auto" w:fill="FFFFFF"/>
        </w:rPr>
        <w:t>oriented</w:t>
      </w:r>
      <w:r>
        <w:rPr>
          <w:color w:val="060913"/>
          <w:spacing w:val="-6"/>
          <w:shd w:val="clear" w:color="auto" w:fill="FFFFFF"/>
          <w:lang w:val="el-GR"/>
        </w:rPr>
        <w:t xml:space="preserve"> </w:t>
      </w:r>
      <w:r>
        <w:rPr>
          <w:color w:val="060913"/>
          <w:spacing w:val="-6"/>
          <w:shd w:val="clear" w:color="auto" w:fill="FFFFFF"/>
        </w:rPr>
        <w:t>gaussian</w:t>
      </w:r>
      <w:r>
        <w:rPr>
          <w:color w:val="060913"/>
          <w:spacing w:val="-6"/>
          <w:shd w:val="clear" w:color="auto" w:fill="FFFFFF"/>
          <w:lang w:val="el-GR"/>
        </w:rPr>
        <w:t xml:space="preserve"> (</w:t>
      </w:r>
      <w:r>
        <w:rPr>
          <w:color w:val="060913"/>
          <w:spacing w:val="-6"/>
          <w:shd w:val="clear" w:color="auto" w:fill="FFFFFF"/>
        </w:rPr>
        <w:t>HOG</w:t>
      </w:r>
      <w:r>
        <w:rPr>
          <w:color w:val="060913"/>
          <w:spacing w:val="-6"/>
          <w:shd w:val="clear" w:color="auto" w:fill="FFFFFF"/>
          <w:lang w:val="el-GR"/>
        </w:rPr>
        <w:t xml:space="preserve">), </w:t>
      </w:r>
      <w:r>
        <w:rPr>
          <w:color w:val="060913"/>
          <w:spacing w:val="-6"/>
          <w:shd w:val="clear" w:color="auto" w:fill="FFFFFF"/>
        </w:rPr>
        <w:t>contours</w:t>
      </w:r>
      <w:r>
        <w:rPr>
          <w:color w:val="060913"/>
          <w:spacing w:val="-6"/>
          <w:shd w:val="clear" w:color="auto" w:fill="FFFFFF"/>
          <w:lang w:val="el-GR"/>
        </w:rPr>
        <w:t xml:space="preserve">, </w:t>
      </w:r>
      <w:r>
        <w:rPr>
          <w:color w:val="060913"/>
          <w:spacing w:val="-6"/>
          <w:shd w:val="clear" w:color="auto" w:fill="FFFFFF"/>
        </w:rPr>
        <w:t>histograms</w:t>
      </w:r>
      <w:r>
        <w:rPr>
          <w:color w:val="060913"/>
          <w:spacing w:val="-6"/>
          <w:shd w:val="clear" w:color="auto" w:fill="FFFFFF"/>
          <w:lang w:val="el-GR"/>
        </w:rPr>
        <w:t xml:space="preserve">)[], ωστόσο το κλασσικό μοντέλο στερείται απόδοσης, δυνατότητας συσχέτισης και γενίκευσης. </w:t>
      </w:r>
    </w:p>
    <w:p>
      <w:pPr>
        <w:rPr>
          <w:color w:val="060913"/>
          <w:spacing w:val="-6"/>
          <w:shd w:val="clear" w:color="auto" w:fill="FFFFFF"/>
          <w:lang w:val="el-GR"/>
        </w:rPr>
      </w:pPr>
    </w:p>
    <w:p>
      <w:pPr>
        <w:rPr>
          <w:lang w:val="el-GR"/>
        </w:rPr>
      </w:pPr>
      <w:r>
        <w:rPr>
          <w:color w:val="060913"/>
          <w:spacing w:val="-6"/>
          <w:shd w:val="clear" w:color="auto" w:fill="FFFFFF"/>
          <w:lang w:val="el-GR"/>
        </w:rPr>
        <w:t xml:space="preserve">Έτσι, μετά τη πρωτότυπη παρουσίαση του μοντέλου βαθιάς μάθησης </w:t>
      </w:r>
      <w:proofErr w:type="spellStart"/>
      <w:r>
        <w:rPr>
          <w:color w:val="060913"/>
          <w:spacing w:val="-6"/>
          <w:shd w:val="clear" w:color="auto" w:fill="FFFFFF"/>
          <w:lang w:val="en-US"/>
        </w:rPr>
        <w:t>DeepPose</w:t>
      </w:r>
      <w:proofErr w:type="spellEnd"/>
      <w:r>
        <w:rPr>
          <w:color w:val="060913"/>
          <w:spacing w:val="-6"/>
          <w:shd w:val="clear" w:color="auto" w:fill="FFFFFF"/>
          <w:lang w:val="el-GR"/>
        </w:rPr>
        <w:t xml:space="preserve"> [] το 2014, επικράτησαν τα βαθιά </w:t>
      </w:r>
      <w:proofErr w:type="spellStart"/>
      <w:r>
        <w:rPr>
          <w:color w:val="060913"/>
          <w:spacing w:val="-6"/>
          <w:shd w:val="clear" w:color="auto" w:fill="FFFFFF"/>
          <w:lang w:val="el-GR"/>
        </w:rPr>
        <w:t>συνελικτικά</w:t>
      </w:r>
      <w:proofErr w:type="spellEnd"/>
      <w:r>
        <w:rPr>
          <w:color w:val="060913"/>
          <w:spacing w:val="-6"/>
          <w:shd w:val="clear" w:color="auto" w:fill="FFFFFF"/>
          <w:lang w:val="el-GR"/>
        </w:rPr>
        <w:t xml:space="preserve"> δίκτυα με δύο κυρίαρχες αρχιτεκτονικές εκπαίδευσης:</w:t>
      </w:r>
      <w:r>
        <w:rPr>
          <w:color w:val="060913"/>
          <w:spacing w:val="-6"/>
          <w:shd w:val="clear" w:color="auto" w:fill="FFFFFF"/>
          <w:lang w:val="el-GR"/>
        </w:rPr>
        <w:br/>
        <w:t xml:space="preserve">- </w:t>
      </w:r>
      <w:proofErr w:type="spellStart"/>
      <w:r>
        <w:rPr>
          <w:color w:val="060913"/>
          <w:spacing w:val="-6"/>
          <w:shd w:val="clear" w:color="auto" w:fill="FFFFFF"/>
          <w:lang w:val="el-GR"/>
        </w:rPr>
        <w:t>Παλινδρόμισης</w:t>
      </w:r>
      <w:proofErr w:type="spellEnd"/>
      <w:r>
        <w:rPr>
          <w:color w:val="060913"/>
          <w:spacing w:val="-6"/>
          <w:shd w:val="clear" w:color="auto" w:fill="FFFFFF"/>
          <w:lang w:val="el-GR"/>
        </w:rPr>
        <w:t xml:space="preserve"> (</w:t>
      </w:r>
      <w:r>
        <w:rPr>
          <w:color w:val="060913"/>
          <w:spacing w:val="-6"/>
          <w:shd w:val="clear" w:color="auto" w:fill="FFFFFF"/>
          <w:lang w:val="en-US"/>
        </w:rPr>
        <w:t>regression</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xml:space="preserve">):  όπου συγκεκριμένα </w:t>
      </w:r>
      <w:proofErr w:type="spellStart"/>
      <w:r>
        <w:rPr>
          <w:color w:val="060913"/>
          <w:spacing w:val="-6"/>
          <w:shd w:val="clear" w:color="auto" w:fill="FFFFFF"/>
          <w:lang w:val="el-GR"/>
        </w:rPr>
        <w:t>υπο</w:t>
      </w:r>
      <w:proofErr w:type="spellEnd"/>
      <w:r>
        <w:rPr>
          <w:color w:val="060913"/>
          <w:spacing w:val="-6"/>
          <w:shd w:val="clear" w:color="auto" w:fill="FFFFFF"/>
          <w:lang w:val="el-GR"/>
        </w:rPr>
        <w:t xml:space="preserve">-στιγμιότυπα της εικόνας εξόδου ανατροφοδοτούνται στην είσοδο ώστε να αυξηθεί η ακρίβεια </w:t>
      </w:r>
      <w:r>
        <w:rPr>
          <w:color w:val="060913"/>
          <w:spacing w:val="-6"/>
          <w:shd w:val="clear" w:color="auto" w:fill="FFFFFF"/>
          <w:lang w:val="el-GR"/>
        </w:rPr>
        <w:br/>
        <w:t xml:space="preserve">- </w:t>
      </w:r>
      <w:proofErr w:type="spellStart"/>
      <w:r>
        <w:rPr>
          <w:color w:val="060913"/>
          <w:spacing w:val="-6"/>
          <w:shd w:val="clear" w:color="auto" w:fill="FFFFFF"/>
          <w:lang w:val="el-GR"/>
        </w:rPr>
        <w:t>Εστιασμού</w:t>
      </w:r>
      <w:proofErr w:type="spellEnd"/>
      <w:r>
        <w:rPr>
          <w:color w:val="060913"/>
          <w:spacing w:val="-6"/>
          <w:shd w:val="clear" w:color="auto" w:fill="FFFFFF"/>
          <w:lang w:val="el-GR"/>
        </w:rPr>
        <w:t xml:space="preserve"> (</w:t>
      </w:r>
      <w:r>
        <w:rPr>
          <w:color w:val="060913"/>
          <w:spacing w:val="-6"/>
          <w:shd w:val="clear" w:color="auto" w:fill="FFFFFF"/>
          <w:lang w:val="en-US"/>
        </w:rPr>
        <w:t>Detection</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 όπου τα επιμέρους καίρια σημεία φιλτράρονται περεταίρω μέσω θερμικού χάρτη (</w:t>
      </w:r>
      <w:r>
        <w:rPr>
          <w:color w:val="060913"/>
          <w:spacing w:val="-6"/>
          <w:shd w:val="clear" w:color="auto" w:fill="FFFFFF"/>
          <w:lang w:val="en-US"/>
        </w:rPr>
        <w:t>Heatmap</w:t>
      </w:r>
      <w:r>
        <w:rPr>
          <w:color w:val="060913"/>
          <w:spacing w:val="-6"/>
          <w:shd w:val="clear" w:color="auto" w:fill="FFFFFF"/>
          <w:lang w:val="el-GR"/>
        </w:rPr>
        <w:t>-</w:t>
      </w:r>
      <w:r>
        <w:rPr>
          <w:color w:val="060913"/>
          <w:spacing w:val="-6"/>
          <w:shd w:val="clear" w:color="auto" w:fill="FFFFFF"/>
          <w:lang w:val="en-US"/>
        </w:rPr>
        <w:t>based</w:t>
      </w:r>
      <w:r>
        <w:rPr>
          <w:color w:val="060913"/>
          <w:spacing w:val="-6"/>
          <w:shd w:val="clear" w:color="auto" w:fill="FFFFFF"/>
          <w:lang w:val="el-GR"/>
        </w:rPr>
        <w:t>)</w:t>
      </w:r>
      <w:r>
        <w:rPr>
          <w:color w:val="060913"/>
          <w:spacing w:val="-6"/>
          <w:shd w:val="clear" w:color="auto" w:fill="FFFFFF"/>
          <w:lang w:val="el-GR"/>
        </w:rPr>
        <w:t xml:space="preserve"> </w:t>
      </w:r>
      <w:r>
        <w:rPr>
          <w:color w:val="060913"/>
          <w:spacing w:val="-6"/>
          <w:shd w:val="clear" w:color="auto" w:fill="FFFFFF"/>
          <w:lang w:val="el-GR"/>
        </w:rPr>
        <w:t>ώστε να μειωθεί το σφάλμα</w:t>
      </w:r>
    </w:p>
    <w:p>
      <w:pPr>
        <w:rPr>
          <w:lang w:val="el-GR"/>
        </w:rPr>
      </w:pPr>
    </w:p>
    <w:p>
      <w:pPr>
        <w:rPr>
          <w:lang w:val="el-GR"/>
        </w:rPr>
      </w:pPr>
      <w:r>
        <w:rPr>
          <w:lang w:val="el-GR"/>
        </w:rPr>
        <w:t xml:space="preserve">Ακολουθεί λίστα με τα γνωστότερα μοντέλα εξειδικευμένα για </w:t>
      </w:r>
      <w:r>
        <w:rPr>
          <w:lang w:val="en-US"/>
        </w:rPr>
        <w:t>Human</w:t>
      </w:r>
      <w:r>
        <w:rPr>
          <w:lang w:val="el-GR"/>
        </w:rPr>
        <w:t xml:space="preserve"> </w:t>
      </w:r>
      <w:r>
        <w:rPr>
          <w:lang w:val="en-US"/>
        </w:rPr>
        <w:t>Pose</w:t>
      </w:r>
      <w:r>
        <w:rPr>
          <w:lang w:val="el-GR"/>
        </w:rPr>
        <w:t xml:space="preserve"> </w:t>
      </w:r>
      <w:r>
        <w:rPr>
          <w:lang w:val="en-US"/>
        </w:rPr>
        <w:t>estimation</w:t>
      </w:r>
      <w:r>
        <w:rPr>
          <w:lang w:val="el-GR"/>
        </w:rPr>
        <w:t>.</w:t>
      </w:r>
    </w:p>
    <w:p>
      <w:pPr>
        <w:rPr>
          <w:lang w:val="el-GR"/>
        </w:rPr>
      </w:pPr>
    </w:p>
    <w:tbl>
      <w:tblPr>
        <w:tblStyle w:val="ae"/>
        <w:tblW w:w="0" w:type="auto"/>
        <w:tblLook w:val="04A0" w:firstRow="1" w:lastRow="0" w:firstColumn="1" w:lastColumn="0" w:noHBand="0" w:noVBand="1"/>
      </w:tblPr>
      <w:tblGrid>
        <w:gridCol w:w="3120"/>
        <w:gridCol w:w="3087"/>
        <w:gridCol w:w="2683"/>
      </w:tblGrid>
      <w:tr>
        <w:tc>
          <w:tcPr>
            <w:tcW w:w="3120" w:type="dxa"/>
            <w:shd w:val="clear" w:color="auto" w:fill="B4C6E7" w:themeFill="accent1" w:themeFillTint="66"/>
          </w:tcPr>
          <w:p>
            <w:pPr>
              <w:rPr>
                <w:lang w:val="en-US"/>
              </w:rPr>
            </w:pPr>
            <w:r>
              <w:rPr>
                <w:lang w:val="en-US"/>
              </w:rPr>
              <w:t>Model</w:t>
            </w:r>
          </w:p>
        </w:tc>
        <w:tc>
          <w:tcPr>
            <w:tcW w:w="3087" w:type="dxa"/>
            <w:shd w:val="clear" w:color="auto" w:fill="B4C6E7" w:themeFill="accent1" w:themeFillTint="66"/>
          </w:tcPr>
          <w:p>
            <w:pPr>
              <w:rPr>
                <w:lang w:val="en-US"/>
              </w:rPr>
            </w:pPr>
            <w:r>
              <w:rPr>
                <w:lang w:val="en-US"/>
              </w:rPr>
              <w:t>Number of estimations</w:t>
            </w:r>
          </w:p>
        </w:tc>
        <w:tc>
          <w:tcPr>
            <w:tcW w:w="2683" w:type="dxa"/>
            <w:shd w:val="clear" w:color="auto" w:fill="B4C6E7" w:themeFill="accent1" w:themeFillTint="66"/>
          </w:tcPr>
          <w:p>
            <w:pPr>
              <w:rPr>
                <w:lang w:val="en-US"/>
              </w:rPr>
            </w:pPr>
            <w:r>
              <w:rPr>
                <w:lang w:val="en-US"/>
              </w:rPr>
              <w:t>Variants</w:t>
            </w:r>
          </w:p>
        </w:tc>
      </w:tr>
      <w:tr>
        <w:tc>
          <w:tcPr>
            <w:tcW w:w="3120" w:type="dxa"/>
          </w:tcPr>
          <w:p>
            <w:pPr>
              <w:rPr>
                <w:lang w:val="en-US"/>
              </w:rPr>
            </w:pPr>
            <w:proofErr w:type="spellStart"/>
            <w:r>
              <w:rPr>
                <w:lang w:val="en-US"/>
              </w:rPr>
              <w:t>OpenPose</w:t>
            </w:r>
            <w:proofErr w:type="spellEnd"/>
          </w:p>
        </w:tc>
        <w:tc>
          <w:tcPr>
            <w:tcW w:w="3087" w:type="dxa"/>
          </w:tcPr>
          <w:p>
            <w:pPr>
              <w:rPr>
                <w:lang w:val="en-US"/>
              </w:rPr>
            </w:pPr>
            <w:r>
              <w:rPr>
                <w:lang w:val="en-US"/>
              </w:rPr>
              <w:t>Multi-person</w:t>
            </w:r>
          </w:p>
        </w:tc>
        <w:tc>
          <w:tcPr>
            <w:tcW w:w="2683" w:type="dxa"/>
          </w:tcPr>
          <w:p>
            <w:pPr>
              <w:rPr>
                <w:lang w:val="en-US"/>
              </w:rPr>
            </w:pPr>
            <w:r>
              <w:rPr>
                <w:lang w:val="en-US"/>
              </w:rPr>
              <w:t>-</w:t>
            </w:r>
          </w:p>
        </w:tc>
      </w:tr>
      <w:tr>
        <w:tc>
          <w:tcPr>
            <w:tcW w:w="3120" w:type="dxa"/>
          </w:tcPr>
          <w:p>
            <w:pPr>
              <w:rPr>
                <w:lang w:val="en-US"/>
              </w:rPr>
            </w:pPr>
            <w:proofErr w:type="spellStart"/>
            <w:r>
              <w:rPr>
                <w:lang w:val="en-US"/>
              </w:rPr>
              <w:t>HRNet</w:t>
            </w:r>
            <w:proofErr w:type="spellEnd"/>
            <w:r>
              <w:rPr>
                <w:lang w:val="en-US"/>
              </w:rPr>
              <w:t xml:space="preserve"> </w:t>
            </w:r>
          </w:p>
        </w:tc>
        <w:tc>
          <w:tcPr>
            <w:tcW w:w="3087" w:type="dxa"/>
          </w:tcPr>
          <w:p>
            <w:pPr>
              <w:rPr>
                <w:lang w:val="en-US"/>
              </w:rPr>
            </w:pPr>
            <w:r>
              <w:rPr>
                <w:lang w:val="en-US"/>
              </w:rPr>
              <w:t>Single</w:t>
            </w:r>
          </w:p>
        </w:tc>
        <w:tc>
          <w:tcPr>
            <w:tcW w:w="2683" w:type="dxa"/>
          </w:tcPr>
          <w:p>
            <w:pPr>
              <w:rPr>
                <w:lang w:val="en-US"/>
              </w:rPr>
            </w:pPr>
            <w:r>
              <w:rPr>
                <w:lang w:val="en-US"/>
              </w:rPr>
              <w:t>-</w:t>
            </w:r>
          </w:p>
        </w:tc>
      </w:tr>
      <w:tr>
        <w:tc>
          <w:tcPr>
            <w:tcW w:w="3120" w:type="dxa"/>
          </w:tcPr>
          <w:p>
            <w:pPr>
              <w:rPr>
                <w:lang w:val="en-US"/>
              </w:rPr>
            </w:pPr>
            <w:proofErr w:type="spellStart"/>
            <w:r>
              <w:rPr>
                <w:lang w:val="en-US"/>
              </w:rPr>
              <w:t>DeepCut</w:t>
            </w:r>
            <w:proofErr w:type="spellEnd"/>
          </w:p>
        </w:tc>
        <w:tc>
          <w:tcPr>
            <w:tcW w:w="3087" w:type="dxa"/>
          </w:tcPr>
          <w:p>
            <w:pPr>
              <w:rPr>
                <w:lang w:val="en-US"/>
              </w:rPr>
            </w:pPr>
            <w:r>
              <w:rPr>
                <w:lang w:val="en-US"/>
              </w:rPr>
              <w:t>Multi-person</w:t>
            </w:r>
          </w:p>
        </w:tc>
        <w:tc>
          <w:tcPr>
            <w:tcW w:w="2683" w:type="dxa"/>
          </w:tcPr>
          <w:p>
            <w:pPr>
              <w:rPr>
                <w:lang w:val="en-US"/>
              </w:rPr>
            </w:pPr>
            <w:r>
              <w:rPr>
                <w:lang w:val="en-US"/>
              </w:rPr>
              <w:t>-</w:t>
            </w:r>
          </w:p>
        </w:tc>
      </w:tr>
      <w:tr>
        <w:tc>
          <w:tcPr>
            <w:tcW w:w="3120" w:type="dxa"/>
          </w:tcPr>
          <w:p>
            <w:pPr>
              <w:rPr>
                <w:lang w:val="en-US"/>
              </w:rPr>
            </w:pPr>
            <w:proofErr w:type="spellStart"/>
            <w:r>
              <w:rPr>
                <w:lang w:val="en-US"/>
              </w:rPr>
              <w:t>AlphaPose</w:t>
            </w:r>
            <w:proofErr w:type="spellEnd"/>
            <w:r>
              <w:rPr>
                <w:lang w:val="en-US"/>
              </w:rPr>
              <w:t xml:space="preserve"> (RMPE)</w:t>
            </w:r>
          </w:p>
        </w:tc>
        <w:tc>
          <w:tcPr>
            <w:tcW w:w="3087" w:type="dxa"/>
          </w:tcPr>
          <w:p>
            <w:pPr>
              <w:rPr>
                <w:lang w:val="en-US"/>
              </w:rPr>
            </w:pPr>
            <w:r>
              <w:rPr>
                <w:lang w:val="en-US"/>
              </w:rPr>
              <w:t>Single/ Multi-person</w:t>
            </w:r>
          </w:p>
        </w:tc>
        <w:tc>
          <w:tcPr>
            <w:tcW w:w="2683" w:type="dxa"/>
          </w:tcPr>
          <w:p>
            <w:pPr>
              <w:rPr>
                <w:lang w:val="en-US"/>
              </w:rPr>
            </w:pPr>
            <w:r>
              <w:rPr>
                <w:lang w:val="en-US"/>
              </w:rPr>
              <w:t>-</w:t>
            </w:r>
          </w:p>
        </w:tc>
      </w:tr>
      <w:tr>
        <w:tc>
          <w:tcPr>
            <w:tcW w:w="3120" w:type="dxa"/>
          </w:tcPr>
          <w:p>
            <w:pPr>
              <w:rPr>
                <w:lang w:val="en-US"/>
              </w:rPr>
            </w:pPr>
            <w:proofErr w:type="spellStart"/>
            <w:r>
              <w:rPr>
                <w:lang w:val="en-US"/>
              </w:rPr>
              <w:t>DeepPose</w:t>
            </w:r>
            <w:proofErr w:type="spellEnd"/>
          </w:p>
        </w:tc>
        <w:tc>
          <w:tcPr>
            <w:tcW w:w="3087" w:type="dxa"/>
          </w:tcPr>
          <w:p>
            <w:pPr>
              <w:rPr>
                <w:lang w:val="en-US"/>
              </w:rPr>
            </w:pPr>
            <w:r>
              <w:rPr>
                <w:lang w:val="en-US"/>
              </w:rPr>
              <w:t>Single?</w:t>
            </w:r>
          </w:p>
        </w:tc>
        <w:tc>
          <w:tcPr>
            <w:tcW w:w="2683" w:type="dxa"/>
          </w:tcPr>
          <w:p>
            <w:pPr>
              <w:rPr>
                <w:lang w:val="en-US"/>
              </w:rPr>
            </w:pPr>
            <w:r>
              <w:rPr>
                <w:lang w:val="en-US"/>
              </w:rPr>
              <w:t>-</w:t>
            </w:r>
          </w:p>
        </w:tc>
      </w:tr>
      <w:tr>
        <w:tc>
          <w:tcPr>
            <w:tcW w:w="3120" w:type="dxa"/>
          </w:tcPr>
          <w:p>
            <w:pPr>
              <w:rPr>
                <w:lang w:val="en-US"/>
              </w:rPr>
            </w:pPr>
            <w:proofErr w:type="spellStart"/>
            <w:r>
              <w:rPr>
                <w:lang w:val="en-US"/>
              </w:rPr>
              <w:t>PoseNet</w:t>
            </w:r>
            <w:proofErr w:type="spellEnd"/>
          </w:p>
        </w:tc>
        <w:tc>
          <w:tcPr>
            <w:tcW w:w="3087" w:type="dxa"/>
          </w:tcPr>
          <w:p>
            <w:pPr>
              <w:rPr>
                <w:lang w:val="en-US"/>
              </w:rPr>
            </w:pPr>
            <w:r>
              <w:rPr>
                <w:lang w:val="en-US"/>
              </w:rPr>
              <w:t>Single/Multi-person</w:t>
            </w:r>
          </w:p>
        </w:tc>
        <w:tc>
          <w:tcPr>
            <w:tcW w:w="2683" w:type="dxa"/>
          </w:tcPr>
          <w:p>
            <w:pPr>
              <w:rPr>
                <w:lang w:val="en-US"/>
              </w:rPr>
            </w:pPr>
            <w:r>
              <w:rPr>
                <w:lang w:val="en-US"/>
              </w:rPr>
              <w:t>ResNet50/MobileNetV1</w:t>
            </w:r>
          </w:p>
        </w:tc>
      </w:tr>
      <w:tr>
        <w:tc>
          <w:tcPr>
            <w:tcW w:w="3120" w:type="dxa"/>
          </w:tcPr>
          <w:p>
            <w:pPr>
              <w:rPr>
                <w:lang w:val="en-US"/>
              </w:rPr>
            </w:pPr>
            <w:proofErr w:type="spellStart"/>
            <w:r>
              <w:rPr>
                <w:lang w:val="en-US"/>
              </w:rPr>
              <w:t>DensePose</w:t>
            </w:r>
            <w:proofErr w:type="spellEnd"/>
          </w:p>
        </w:tc>
        <w:tc>
          <w:tcPr>
            <w:tcW w:w="3087" w:type="dxa"/>
          </w:tcPr>
          <w:p>
            <w:pPr>
              <w:rPr>
                <w:lang w:val="en-US"/>
              </w:rPr>
            </w:pPr>
            <w:r>
              <w:rPr>
                <w:lang w:val="en-US"/>
              </w:rPr>
              <w:t>Single/Multi-person</w:t>
            </w:r>
          </w:p>
        </w:tc>
        <w:tc>
          <w:tcPr>
            <w:tcW w:w="2683" w:type="dxa"/>
          </w:tcPr>
          <w:p>
            <w:pPr>
              <w:rPr>
                <w:lang w:val="en-US"/>
              </w:rPr>
            </w:pPr>
            <w:r>
              <w:rPr>
                <w:lang w:val="en-US"/>
              </w:rPr>
              <w:t>-</w:t>
            </w:r>
          </w:p>
        </w:tc>
      </w:tr>
      <w:tr>
        <w:tc>
          <w:tcPr>
            <w:tcW w:w="3120" w:type="dxa"/>
          </w:tcPr>
          <w:p>
            <w:pPr>
              <w:rPr>
                <w:lang w:val="en-US"/>
              </w:rPr>
            </w:pPr>
            <w:proofErr w:type="spellStart"/>
            <w:r>
              <w:rPr>
                <w:lang w:val="en-US"/>
              </w:rPr>
              <w:t>BlazePose</w:t>
            </w:r>
            <w:proofErr w:type="spellEnd"/>
            <w:r>
              <w:rPr>
                <w:lang w:val="en-US"/>
              </w:rPr>
              <w:t xml:space="preserve"> GHUM </w:t>
            </w:r>
          </w:p>
        </w:tc>
        <w:tc>
          <w:tcPr>
            <w:tcW w:w="3087" w:type="dxa"/>
          </w:tcPr>
          <w:p>
            <w:pPr>
              <w:rPr>
                <w:lang w:val="en-US"/>
              </w:rPr>
            </w:pPr>
            <w:r>
              <w:rPr>
                <w:lang w:val="en-US"/>
              </w:rPr>
              <w:t>Single</w:t>
            </w:r>
          </w:p>
        </w:tc>
        <w:tc>
          <w:tcPr>
            <w:tcW w:w="2683" w:type="dxa"/>
          </w:tcPr>
          <w:p>
            <w:pPr>
              <w:rPr>
                <w:lang w:val="en-US"/>
              </w:rPr>
            </w:pPr>
            <w:r>
              <w:rPr>
                <w:lang w:val="en-US"/>
              </w:rPr>
              <w:t>Heavy/Full/Light</w:t>
            </w:r>
          </w:p>
        </w:tc>
      </w:tr>
      <w:tr>
        <w:tc>
          <w:tcPr>
            <w:tcW w:w="3120" w:type="dxa"/>
          </w:tcPr>
          <w:p>
            <w:pPr>
              <w:rPr>
                <w:lang w:val="en-US"/>
              </w:rPr>
            </w:pPr>
            <w:proofErr w:type="spellStart"/>
            <w:r>
              <w:rPr>
                <w:lang w:val="en-US"/>
              </w:rPr>
              <w:t>MoveNet</w:t>
            </w:r>
            <w:proofErr w:type="spellEnd"/>
          </w:p>
        </w:tc>
        <w:tc>
          <w:tcPr>
            <w:tcW w:w="3087" w:type="dxa"/>
          </w:tcPr>
          <w:p>
            <w:pPr>
              <w:rPr>
                <w:lang w:val="en-US"/>
              </w:rPr>
            </w:pPr>
            <w:r>
              <w:rPr>
                <w:lang w:val="en-US"/>
              </w:rPr>
              <w:t>Single</w:t>
            </w:r>
          </w:p>
        </w:tc>
        <w:tc>
          <w:tcPr>
            <w:tcW w:w="2683" w:type="dxa"/>
          </w:tcPr>
          <w:p>
            <w:pPr>
              <w:rPr>
                <w:lang w:val="en-US"/>
              </w:rPr>
            </w:pPr>
            <w:proofErr w:type="spellStart"/>
            <w:r>
              <w:rPr>
                <w:lang w:val="en-US"/>
              </w:rPr>
              <w:t>Ligthning</w:t>
            </w:r>
            <w:proofErr w:type="spellEnd"/>
            <w:r>
              <w:rPr>
                <w:lang w:val="en-US"/>
              </w:rPr>
              <w:t>/ Thunder</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hyperlink r:id="rId27" w:anchor="pf17" w:history="1">
        <w:r>
          <w:rPr>
            <w:rStyle w:val="-"/>
          </w:rPr>
          <w:t>(PDF) 2D Human Pose Estimation: A Survey (researchgate.net)</w:t>
        </w:r>
      </w:hyperlink>
      <w:r>
        <w:rPr>
          <w:lang w:val="en-US"/>
        </w:rPr>
        <w:t xml:space="preserve">  (</w:t>
      </w:r>
      <w:r>
        <w:rPr>
          <w:lang w:val="el-GR"/>
        </w:rPr>
        <w:t>κατηγορίες</w:t>
      </w:r>
      <w:r>
        <w:rPr>
          <w:lang w:val="en-US"/>
        </w:rPr>
        <w:t>)</w:t>
      </w:r>
      <w:r>
        <w:rPr>
          <w:lang w:val="en-US"/>
        </w:rPr>
        <w:br/>
      </w:r>
      <w:hyperlink r:id="rId28" w:history="1">
        <w:r>
          <w:rPr>
            <w:rStyle w:val="-"/>
          </w:rPr>
          <w:t>Human Pose Estimation: Deep Learning Approach [2022 Guide] (v7labs.com)</w:t>
        </w:r>
      </w:hyperlink>
      <w:r>
        <w:rPr>
          <w:lang w:val="en-US"/>
        </w:rPr>
        <w:t xml:space="preserve"> </w:t>
      </w:r>
    </w:p>
    <w:p>
      <w:pPr>
        <w:rPr>
          <w:lang w:val="en-US"/>
        </w:rPr>
      </w:pPr>
      <w:hyperlink r:id="rId29" w:history="1">
        <w:r>
          <w:rPr>
            <w:rStyle w:val="-"/>
            <w:lang w:val="en-US"/>
          </w:rPr>
          <w:t>https://www.iosrjournals.org/iosr-jce/papers/Vol18-issue5/Version-2/P1805028894.pdf</w:t>
        </w:r>
      </w:hyperlink>
      <w:r>
        <w:rPr>
          <w:lang w:val="en-US"/>
        </w:rPr>
        <w:t xml:space="preserve"> </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hyperlink r:id="rId30" w:history="1">
        <w:r>
          <w:rPr>
            <w:rStyle w:val="-"/>
            <w:lang w:val="en-US"/>
          </w:rPr>
          <w:t>https://arxiv.org/abs/1603.06937</w:t>
        </w:r>
      </w:hyperlink>
      <w:r>
        <w:rPr>
          <w:lang w:val="en-US"/>
        </w:rPr>
        <w:t xml:space="preserve">       </w:t>
      </w:r>
      <w:proofErr w:type="gramStart"/>
      <w:r>
        <w:rPr>
          <w:lang w:val="en-US"/>
        </w:rPr>
        <w:t xml:space="preserve">   (</w:t>
      </w:r>
      <w:proofErr w:type="gramEnd"/>
      <w:r>
        <w:rPr>
          <w:lang w:val="en-US"/>
        </w:rPr>
        <w:t>90%)</w:t>
      </w:r>
    </w:p>
    <w:p>
      <w:pPr>
        <w:rPr>
          <w:lang w:val="en-US"/>
        </w:rPr>
      </w:pPr>
    </w:p>
    <w:p>
      <w:pPr>
        <w:rPr>
          <w:lang w:val="en-US"/>
        </w:rPr>
      </w:pPr>
      <w:hyperlink r:id="rId31" w:history="1">
        <w:r>
          <w:rPr>
            <w:rStyle w:val="-"/>
            <w:lang w:val="en-US"/>
          </w:rPr>
          <w:t>https://link.springer.com/article/10.1007/s11263-009-0273-6</w:t>
        </w:r>
      </w:hyperlink>
      <w:r>
        <w:rPr>
          <w:lang w:val="en-US"/>
        </w:rPr>
        <w:br/>
      </w:r>
      <w:hyperlink r:id="rId32" w:history="1">
        <w:r>
          <w:rPr>
            <w:rStyle w:val="-"/>
            <w:lang w:val="en-US"/>
          </w:rPr>
          <w:t>https://ieeexplore.ieee.org/document/6682899</w:t>
        </w:r>
      </w:hyperlink>
      <w:r>
        <w:rPr>
          <w:lang w:val="en-US"/>
        </w:rPr>
        <w:br/>
      </w:r>
    </w:p>
    <w:p>
      <w:pPr>
        <w:rPr>
          <w:lang w:val="en-US"/>
        </w:rPr>
      </w:pPr>
    </w:p>
    <w:p>
      <w:pPr>
        <w:rPr>
          <w:lang w:val="en-US"/>
        </w:rPr>
      </w:pPr>
      <w:r>
        <w:rPr>
          <w:lang w:val="en-US"/>
        </w:rPr>
        <w:t xml:space="preserve">deep learning techniques </w:t>
      </w:r>
      <w:hyperlink r:id="rId33" w:history="1">
        <w:r>
          <w:rPr>
            <w:rStyle w:val="-"/>
            <w:lang w:val="en-US"/>
          </w:rPr>
          <w:t>https://arxiv.org/pdf/2006.01423.pdf</w:t>
        </w:r>
      </w:hyperlink>
      <w:r>
        <w:rPr>
          <w:lang w:val="en-US"/>
        </w:rPr>
        <w:t xml:space="preserve"> </w:t>
      </w:r>
    </w:p>
    <w:p>
      <w:pPr>
        <w:rPr>
          <w:lang w:val="en-US"/>
        </w:rPr>
      </w:pPr>
    </w:p>
    <w:p>
      <w:pPr>
        <w:rPr>
          <w:lang w:val="en-US"/>
        </w:rPr>
      </w:pPr>
    </w:p>
    <w:p>
      <w:hyperlink r:id="rId34" w:history="1">
        <w:r>
          <w:rPr>
            <w:rStyle w:val="-"/>
          </w:rPr>
          <w:t>[PDF] Human Pose Estimation and Activity Classification Using Convolutional Neural Networks | Semantic Scholar</w:t>
        </w:r>
      </w:hyperlink>
    </w:p>
    <w:p/>
    <w:p>
      <w:pPr>
        <w:rPr>
          <w:lang w:val="en-US"/>
        </w:rPr>
      </w:pPr>
      <w:hyperlink r:id="rId35" w:history="1">
        <w:r>
          <w:rPr>
            <w:rStyle w:val="-"/>
            <w:lang w:val="en-US"/>
          </w:rPr>
          <w:t>https://citeseerx.ist.psu.edu/viewdoc/summary?doi=10.1.1.676.9746</w:t>
        </w:r>
      </w:hyperlink>
    </w:p>
    <w:p>
      <w:pPr>
        <w:rPr>
          <w:lang w:val="en-US"/>
        </w:rPr>
      </w:pPr>
      <w:r>
        <w:rPr>
          <w:lang w:val="en-US"/>
        </w:rPr>
        <w:br w:type="page"/>
      </w:r>
    </w:p>
    <w:p>
      <w:pPr>
        <w:rPr>
          <w:lang w:val="en-US"/>
        </w:rPr>
      </w:pPr>
    </w:p>
    <w:p>
      <w:pPr>
        <w:rPr>
          <w:lang w:val="en-US"/>
        </w:rPr>
      </w:pPr>
      <w:r>
        <w:rPr>
          <w:rFonts w:ascii="Arial" w:hAnsi="Arial" w:cs="Arial"/>
          <w:color w:val="37393C"/>
          <w:shd w:val="clear" w:color="auto" w:fill="FFFFFF"/>
          <w:lang w:val="en-US"/>
        </w:rPr>
        <w:t xml:space="preserve">[] </w:t>
      </w:r>
      <w:r>
        <w:rPr>
          <w:rFonts w:ascii="Arial" w:hAnsi="Arial" w:cs="Arial"/>
          <w:color w:val="37393C"/>
          <w:shd w:val="clear" w:color="auto" w:fill="FFFFFF"/>
        </w:rPr>
        <w:t>Aggarwal</w:t>
      </w:r>
      <w:r>
        <w:rPr>
          <w:rFonts w:ascii="Arial" w:hAnsi="Arial" w:cs="Arial"/>
          <w:color w:val="37393C"/>
          <w:shd w:val="clear" w:color="auto" w:fill="FFFFFF"/>
          <w:lang w:val="en-US"/>
        </w:rPr>
        <w:t xml:space="preserve">, </w:t>
      </w:r>
      <w:r>
        <w:rPr>
          <w:rFonts w:ascii="Arial" w:hAnsi="Arial" w:cs="Arial"/>
          <w:color w:val="37393C"/>
          <w:shd w:val="clear" w:color="auto" w:fill="FFFFFF"/>
        </w:rPr>
        <w:t>C</w:t>
      </w:r>
      <w:r>
        <w:rPr>
          <w:rFonts w:ascii="Arial" w:hAnsi="Arial" w:cs="Arial"/>
          <w:color w:val="37393C"/>
          <w:shd w:val="clear" w:color="auto" w:fill="FFFFFF"/>
          <w:lang w:val="en-US"/>
        </w:rPr>
        <w:t xml:space="preserve">. </w:t>
      </w:r>
      <w:r>
        <w:rPr>
          <w:rFonts w:ascii="Arial" w:hAnsi="Arial" w:cs="Arial"/>
          <w:color w:val="37393C"/>
          <w:shd w:val="clear" w:color="auto" w:fill="FFFFFF"/>
        </w:rPr>
        <w:t>C</w:t>
      </w:r>
      <w:r>
        <w:rPr>
          <w:rFonts w:ascii="Arial" w:hAnsi="Arial" w:cs="Arial"/>
          <w:color w:val="37393C"/>
          <w:shd w:val="clear" w:color="auto" w:fill="FFFFFF"/>
          <w:lang w:val="en-US"/>
        </w:rPr>
        <w:t>. (2018).</w:t>
      </w:r>
      <w:r>
        <w:rPr>
          <w:rFonts w:ascii="Arial" w:hAnsi="Arial" w:cs="Arial"/>
          <w:color w:val="37393C"/>
          <w:shd w:val="clear" w:color="auto" w:fill="FFFFFF"/>
        </w:rPr>
        <w:t> </w:t>
      </w:r>
      <w:r>
        <w:rPr>
          <w:rFonts w:ascii="Arial" w:hAnsi="Arial" w:cs="Arial"/>
          <w:i/>
          <w:iCs/>
          <w:color w:val="37393C"/>
          <w:shd w:val="clear" w:color="auto" w:fill="FFFFFF"/>
        </w:rPr>
        <w:t>Neural networks and deep learning: A textbook</w:t>
      </w:r>
      <w:r>
        <w:rPr>
          <w:rFonts w:ascii="Arial" w:hAnsi="Arial" w:cs="Arial"/>
          <w:color w:val="37393C"/>
          <w:shd w:val="clear" w:color="auto" w:fill="FFFFFF"/>
        </w:rPr>
        <w:t> (1st ed.). Springer International Publishing.</w:t>
      </w:r>
      <w:r>
        <w:rPr>
          <w:rFonts w:ascii="Arial" w:hAnsi="Arial" w:cs="Arial"/>
          <w:color w:val="37393C"/>
          <w:shd w:val="clear" w:color="auto" w:fill="FFFFFF"/>
        </w:rPr>
        <w:br/>
      </w:r>
      <w:r>
        <w:rPr>
          <w:rFonts w:ascii="Arial" w:hAnsi="Arial" w:cs="Arial"/>
          <w:color w:val="37393C"/>
          <w:shd w:val="clear" w:color="auto" w:fill="FFFFFF"/>
        </w:rPr>
        <w:br/>
      </w:r>
      <w:hyperlink r:id="rId36" w:history="1">
        <w:r>
          <w:rPr>
            <w:rStyle w:val="-"/>
            <w:lang w:val="en-US"/>
          </w:rPr>
          <w:t>https://insightsimaging.springeropen.com/articles/10.1007/s13244-018-0639-9</w:t>
        </w:r>
      </w:hyperlink>
      <w:r>
        <w:rPr>
          <w:lang w:val="en-US"/>
        </w:rPr>
        <w:t xml:space="preserve"> </w:t>
      </w:r>
    </w:p>
    <w:p>
      <w:pPr>
        <w:rPr>
          <w:lang w:val="en-US"/>
        </w:rPr>
      </w:pPr>
    </w:p>
    <w:p>
      <w:pPr>
        <w:rPr>
          <w:lang w:val="en-US"/>
        </w:rPr>
      </w:pPr>
      <w:hyperlink r:id="rId37" w:history="1">
        <w:r>
          <w:rPr>
            <w:rStyle w:val="-"/>
            <w:lang w:val="en-US"/>
          </w:rPr>
          <w:t>https://www.researchgate.net/publication/249873396_The_meaning_of_action_A_review_on_action_recognition_and_mapping</w:t>
        </w:r>
      </w:hyperlink>
    </w:p>
    <w:p>
      <w:pPr>
        <w:rPr>
          <w:lang w:val="en-US"/>
        </w:rPr>
      </w:pPr>
    </w:p>
    <w:p>
      <w:pPr>
        <w:rPr>
          <w:lang w:val="en-US"/>
        </w:rPr>
      </w:pPr>
      <w:hyperlink r:id="rId38" w:history="1">
        <w:r>
          <w:rPr>
            <w:rStyle w:val="-"/>
            <w:lang w:val="en-US"/>
          </w:rPr>
          <w:t>https://www.sciencedirect.com/topics/engineering/convolutional-layer</w:t>
        </w:r>
      </w:hyperlink>
    </w:p>
    <w:p>
      <w:pPr>
        <w:rPr>
          <w:lang w:val="en-US"/>
        </w:rPr>
      </w:pPr>
      <w:r>
        <w:rPr>
          <w:lang w:val="en-US"/>
        </w:rPr>
        <w:br/>
      </w:r>
      <w:hyperlink r:id="rId39" w:history="1">
        <w:r>
          <w:rPr>
            <w:rStyle w:val="-"/>
            <w:lang w:val="en-US"/>
          </w:rPr>
          <w:t>https://www.sciencedirect.com/topics/engineering/convolutional-neural-network</w:t>
        </w:r>
      </w:hyperlink>
    </w:p>
    <w:p>
      <w:pPr>
        <w:rPr>
          <w:lang w:val="en-US"/>
        </w:rPr>
      </w:pPr>
    </w:p>
    <w:p>
      <w:pPr>
        <w:rPr>
          <w:lang w:val="en-US"/>
        </w:rPr>
      </w:pPr>
      <w:hyperlink r:id="rId40" w:history="1">
        <w:r>
          <w:rPr>
            <w:rStyle w:val="-"/>
            <w:lang w:val="en-US"/>
          </w:rPr>
          <w:t>https://ijcsit.com/docs/Volume%207/vol7issue5/ijcsit20160705014.pdf</w:t>
        </w:r>
      </w:hyperlink>
    </w:p>
    <w:p>
      <w:pPr>
        <w:rPr>
          <w:lang w:val="en-US"/>
        </w:rPr>
      </w:pPr>
    </w:p>
    <w:p>
      <w:pPr>
        <w:rPr>
          <w:lang w:val="en-US"/>
        </w:rPr>
      </w:pPr>
      <w:hyperlink r:id="rId41" w:history="1">
        <w:r>
          <w:rPr>
            <w:rStyle w:val="-"/>
            <w:lang w:val="en-US"/>
          </w:rPr>
          <w:t>https://insightsimaging.springeropen.com/articles/10.1007/s13244-018-0639-9</w:t>
        </w:r>
      </w:hyperlink>
    </w:p>
    <w:p>
      <w:pPr>
        <w:rPr>
          <w:lang w:val="en-US"/>
        </w:rPr>
      </w:pPr>
    </w:p>
    <w:p>
      <w:pPr>
        <w:rPr>
          <w:lang w:val="en-US"/>
        </w:rPr>
      </w:pPr>
    </w:p>
    <w:p>
      <w:pPr>
        <w:rPr>
          <w:lang w:val="en-US"/>
        </w:rPr>
      </w:pPr>
    </w:p>
    <w:p>
      <w:pPr>
        <w:rPr>
          <w:lang w:val="en-US"/>
        </w:rPr>
      </w:pPr>
    </w:p>
    <w:p>
      <w:pPr>
        <w:rPr>
          <w:lang w:val="en-US"/>
        </w:rPr>
      </w:pPr>
    </w:p>
    <w:p>
      <w:pPr>
        <w:rPr>
          <w:lang w:val="en-US"/>
        </w:rPr>
      </w:pPr>
      <w:r>
        <w:rPr>
          <w:lang w:val="en-US"/>
        </w:rPr>
        <w:br w:type="page"/>
      </w:r>
    </w:p>
    <w:p>
      <w:pPr>
        <w:rPr>
          <w:lang w:val="en-US"/>
        </w:rPr>
      </w:pPr>
    </w:p>
    <w:p>
      <w:pPr>
        <w:rPr>
          <w:lang w:val="en-US"/>
        </w:rPr>
      </w:pPr>
    </w:p>
    <w:p>
      <w:pPr>
        <w:rPr>
          <w:lang w:val="en-US"/>
        </w:rPr>
      </w:pPr>
      <w:hyperlink r:id="rId42" w:history="1">
        <w:r>
          <w:rPr>
            <w:rStyle w:val="-"/>
            <w:lang w:val="en-US"/>
          </w:rPr>
          <w:t>https://www.researchgate.net/publication/343994786_Android_for_Biomedical_Signal_and_Image_Processing_Applications</w:t>
        </w:r>
      </w:hyperlink>
    </w:p>
    <w:p>
      <w:pPr>
        <w:rPr>
          <w:lang w:val="en-US"/>
        </w:rPr>
      </w:pPr>
    </w:p>
    <w:p>
      <w:pPr>
        <w:rPr>
          <w:lang w:val="en-US"/>
        </w:rPr>
      </w:pPr>
      <w:hyperlink r:id="rId43" w:history="1">
        <w:r>
          <w:rPr>
            <w:rStyle w:val="-"/>
            <w:lang w:val="en-US"/>
          </w:rPr>
          <w:t>https://www.dbooks.org/artificial-intelligence-in-medical-imaging-3319948784/read/</w:t>
        </w:r>
      </w:hyperlink>
      <w:r>
        <w:rPr>
          <w:lang w:val="en-US"/>
        </w:rPr>
        <w:t xml:space="preserve"> </w:t>
      </w:r>
    </w:p>
    <w:p>
      <w:pPr>
        <w:rPr>
          <w:lang w:val="en-US"/>
        </w:rPr>
      </w:pPr>
    </w:p>
    <w:p>
      <w:pPr>
        <w:rPr>
          <w:lang w:val="en-US"/>
        </w:rPr>
      </w:pPr>
    </w:p>
    <w:p>
      <w:pPr>
        <w:rPr>
          <w:lang w:val="en-US"/>
        </w:rPr>
      </w:pPr>
      <w:hyperlink r:id="rId44" w:history="1">
        <w:r>
          <w:rPr>
            <w:rStyle w:val="-"/>
            <w:lang w:val="en-US"/>
          </w:rPr>
          <w:t>https://arxiv.org/pdf/1507.00302.pdf</w:t>
        </w:r>
      </w:hyperlink>
    </w:p>
    <w:p>
      <w:pPr>
        <w:rPr>
          <w:lang w:val="en-US"/>
        </w:rPr>
      </w:pPr>
    </w:p>
    <w:p>
      <w:pPr>
        <w:rPr>
          <w:lang w:val="en-US"/>
        </w:rPr>
      </w:pPr>
    </w:p>
    <w:p>
      <w:pPr>
        <w:rPr>
          <w:lang w:val="en-US"/>
        </w:rPr>
      </w:pPr>
    </w:p>
    <w:p>
      <w:pPr>
        <w:pStyle w:val="Web"/>
        <w:ind w:left="567" w:hanging="567"/>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Haykin</w:t>
      </w:r>
      <w:proofErr w:type="spellEnd"/>
      <w:r>
        <w:rPr>
          <w:rFonts w:ascii="Arial" w:hAnsi="Arial" w:cs="Arial"/>
          <w:sz w:val="22"/>
          <w:szCs w:val="22"/>
        </w:rPr>
        <w:t xml:space="preserve">, S. (2009). </w:t>
      </w:r>
      <w:r>
        <w:rPr>
          <w:rFonts w:ascii="Arial" w:hAnsi="Arial" w:cs="Arial"/>
          <w:i/>
          <w:iCs/>
          <w:sz w:val="22"/>
          <w:szCs w:val="22"/>
        </w:rPr>
        <w:t>Neural networks and learning machines</w:t>
      </w:r>
      <w:r>
        <w:rPr>
          <w:rFonts w:ascii="Arial" w:hAnsi="Arial" w:cs="Arial"/>
          <w:sz w:val="22"/>
          <w:szCs w:val="22"/>
        </w:rPr>
        <w:t xml:space="preserve">. Pearson. </w:t>
      </w:r>
    </w:p>
    <w:p>
      <w:pPr>
        <w:pStyle w:val="Web"/>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I .</w:t>
      </w:r>
      <w:proofErr w:type="gramEnd"/>
      <w:r>
        <w:rPr>
          <w:rFonts w:ascii="Arial" w:hAnsi="Arial" w:cs="Arial"/>
          <w:sz w:val="22"/>
          <w:szCs w:val="22"/>
        </w:rPr>
        <w:t xml:space="preserve"> </w:t>
      </w:r>
      <w:proofErr w:type="spellStart"/>
      <w:r>
        <w:rPr>
          <w:rFonts w:ascii="Arial" w:hAnsi="Arial" w:cs="Arial"/>
          <w:sz w:val="22"/>
          <w:szCs w:val="22"/>
        </w:rPr>
        <w:t>Vlahavas</w:t>
      </w:r>
      <w:proofErr w:type="spellEnd"/>
      <w:r>
        <w:rPr>
          <w:rFonts w:ascii="Arial" w:hAnsi="Arial" w:cs="Arial"/>
          <w:sz w:val="22"/>
          <w:szCs w:val="22"/>
        </w:rPr>
        <w:t xml:space="preserve">, </w:t>
      </w:r>
      <w:proofErr w:type="gramStart"/>
      <w:r>
        <w:rPr>
          <w:rFonts w:ascii="Arial" w:hAnsi="Arial" w:cs="Arial"/>
          <w:sz w:val="22"/>
          <w:szCs w:val="22"/>
        </w:rPr>
        <w:t>P .</w:t>
      </w:r>
      <w:proofErr w:type="gramEnd"/>
      <w:r>
        <w:rPr>
          <w:rFonts w:ascii="Arial" w:hAnsi="Arial" w:cs="Arial"/>
          <w:sz w:val="22"/>
          <w:szCs w:val="22"/>
        </w:rPr>
        <w:t xml:space="preserve"> Kefalas, </w:t>
      </w:r>
      <w:proofErr w:type="gramStart"/>
      <w:r>
        <w:rPr>
          <w:rFonts w:ascii="Arial" w:hAnsi="Arial" w:cs="Arial"/>
          <w:sz w:val="22"/>
          <w:szCs w:val="22"/>
        </w:rPr>
        <w:t>N .</w:t>
      </w:r>
      <w:proofErr w:type="gramEnd"/>
      <w:r>
        <w:rPr>
          <w:rFonts w:ascii="Arial" w:hAnsi="Arial" w:cs="Arial"/>
          <w:sz w:val="22"/>
          <w:szCs w:val="22"/>
        </w:rPr>
        <w:t xml:space="preserve"> </w:t>
      </w:r>
      <w:proofErr w:type="spellStart"/>
      <w:r>
        <w:rPr>
          <w:rFonts w:ascii="Arial" w:hAnsi="Arial" w:cs="Arial"/>
          <w:sz w:val="22"/>
          <w:szCs w:val="22"/>
        </w:rPr>
        <w:t>Bassiliades</w:t>
      </w:r>
      <w:proofErr w:type="spellEnd"/>
      <w:r>
        <w:rPr>
          <w:rFonts w:ascii="Arial" w:hAnsi="Arial" w:cs="Arial"/>
          <w:sz w:val="22"/>
          <w:szCs w:val="22"/>
        </w:rPr>
        <w:t xml:space="preserve">, </w:t>
      </w:r>
      <w:proofErr w:type="gramStart"/>
      <w:r>
        <w:rPr>
          <w:rFonts w:ascii="Arial" w:hAnsi="Arial" w:cs="Arial"/>
          <w:sz w:val="22"/>
          <w:szCs w:val="22"/>
        </w:rPr>
        <w:t>F .</w:t>
      </w:r>
      <w:proofErr w:type="gramEnd"/>
      <w:r>
        <w:rPr>
          <w:rFonts w:ascii="Arial" w:hAnsi="Arial" w:cs="Arial"/>
          <w:sz w:val="22"/>
          <w:szCs w:val="22"/>
        </w:rPr>
        <w:t xml:space="preserve"> </w:t>
      </w:r>
      <w:proofErr w:type="spellStart"/>
      <w:r>
        <w:rPr>
          <w:rFonts w:ascii="Arial" w:hAnsi="Arial" w:cs="Arial"/>
          <w:sz w:val="22"/>
          <w:szCs w:val="22"/>
        </w:rPr>
        <w:t>Kokkoras</w:t>
      </w:r>
      <w:proofErr w:type="spellEnd"/>
      <w:r>
        <w:rPr>
          <w:rFonts w:ascii="Arial" w:hAnsi="Arial" w:cs="Arial"/>
          <w:sz w:val="22"/>
          <w:szCs w:val="22"/>
        </w:rPr>
        <w:t xml:space="preserve">, Ι. </w:t>
      </w:r>
      <w:proofErr w:type="spellStart"/>
      <w:r>
        <w:rPr>
          <w:rFonts w:ascii="Arial" w:hAnsi="Arial" w:cs="Arial"/>
          <w:sz w:val="22"/>
          <w:szCs w:val="22"/>
        </w:rPr>
        <w:t>Sakellariou</w:t>
      </w:r>
      <w:proofErr w:type="spellEnd"/>
      <w:r>
        <w:rPr>
          <w:rFonts w:ascii="Arial" w:hAnsi="Arial" w:cs="Arial"/>
          <w:sz w:val="22"/>
          <w:szCs w:val="22"/>
        </w:rPr>
        <w:t>.</w:t>
      </w:r>
      <w:r>
        <w:rPr>
          <w:rFonts w:ascii="Arial" w:hAnsi="Arial" w:cs="Arial"/>
          <w:sz w:val="22"/>
          <w:szCs w:val="22"/>
        </w:rPr>
        <w:br/>
      </w:r>
      <w:r>
        <w:rPr>
          <w:rFonts w:ascii="Arial" w:hAnsi="Arial" w:cs="Arial"/>
          <w:i/>
          <w:iCs/>
          <w:sz w:val="22"/>
          <w:szCs w:val="22"/>
        </w:rPr>
        <w:t>Artificial Intelligence</w:t>
      </w:r>
      <w:r>
        <w:rPr>
          <w:rFonts w:ascii="Arial" w:hAnsi="Arial" w:cs="Arial"/>
          <w:sz w:val="22"/>
          <w:szCs w:val="22"/>
        </w:rPr>
        <w:t xml:space="preserve"> - 3rd </w:t>
      </w:r>
      <w:proofErr w:type="spellStart"/>
      <w:r>
        <w:rPr>
          <w:rFonts w:ascii="Arial" w:hAnsi="Arial" w:cs="Arial"/>
          <w:sz w:val="22"/>
          <w:szCs w:val="22"/>
        </w:rPr>
        <w:t>Εdition</w:t>
      </w:r>
      <w:proofErr w:type="spellEnd"/>
      <w:proofErr w:type="gramStart"/>
      <w:r>
        <w:rPr>
          <w:rFonts w:ascii="Arial" w:hAnsi="Arial" w:cs="Arial"/>
          <w:sz w:val="22"/>
          <w:szCs w:val="22"/>
        </w:rPr>
        <w:t>, ,</w:t>
      </w:r>
      <w:proofErr w:type="gramEnd"/>
      <w:r>
        <w:rPr>
          <w:rFonts w:ascii="Arial" w:hAnsi="Arial" w:cs="Arial"/>
          <w:sz w:val="22"/>
          <w:szCs w:val="22"/>
        </w:rPr>
        <w:t xml:space="preserve"> University of Macedonia Press / Greece, 2011.</w:t>
      </w:r>
    </w:p>
    <w:p>
      <w:pPr>
        <w:pStyle w:val="Web"/>
        <w:rPr>
          <w:rFonts w:ascii="Arial" w:hAnsi="Arial" w:cs="Arial"/>
          <w:sz w:val="22"/>
          <w:szCs w:val="22"/>
        </w:rPr>
      </w:pPr>
      <w:r>
        <w:rPr>
          <w:rFonts w:ascii="Arial" w:hAnsi="Arial" w:cs="Arial"/>
          <w:sz w:val="22"/>
          <w:szCs w:val="22"/>
        </w:rPr>
        <w:t xml:space="preserve">[] S. J. Russell, P. Norvig. </w:t>
      </w:r>
      <w:r>
        <w:rPr>
          <w:rFonts w:ascii="Arial" w:hAnsi="Arial" w:cs="Arial"/>
          <w:i/>
          <w:iCs/>
          <w:sz w:val="22"/>
          <w:szCs w:val="22"/>
        </w:rPr>
        <w:t>Artificial intelligence: a modern approach (3</w:t>
      </w:r>
      <w:r>
        <w:rPr>
          <w:rFonts w:ascii="Arial" w:hAnsi="Arial" w:cs="Arial"/>
          <w:i/>
          <w:iCs/>
          <w:sz w:val="22"/>
          <w:szCs w:val="22"/>
          <w:vertAlign w:val="superscript"/>
        </w:rPr>
        <w:t>rd</w:t>
      </w:r>
      <w:r>
        <w:rPr>
          <w:rFonts w:ascii="Arial" w:hAnsi="Arial" w:cs="Arial"/>
          <w:i/>
          <w:iCs/>
          <w:sz w:val="22"/>
          <w:szCs w:val="22"/>
        </w:rPr>
        <w:t xml:space="preserve"> ed.)</w:t>
      </w:r>
      <w:r>
        <w:rPr>
          <w:rFonts w:ascii="Arial" w:hAnsi="Arial" w:cs="Arial"/>
          <w:sz w:val="22"/>
          <w:szCs w:val="22"/>
        </w:rPr>
        <w:t>. Pearson, 2013.</w:t>
      </w:r>
    </w:p>
    <w:p>
      <w:pPr>
        <w:rPr>
          <w:rFonts w:ascii="Arial" w:hAnsi="Arial" w:cs="Arial"/>
          <w:sz w:val="22"/>
          <w:szCs w:val="22"/>
          <w:lang w:val="en-US"/>
        </w:rPr>
      </w:pPr>
      <w:r>
        <w:rPr>
          <w:rFonts w:ascii="Arial" w:hAnsi="Arial" w:cs="Arial"/>
          <w:sz w:val="22"/>
          <w:szCs w:val="22"/>
        </w:rPr>
        <w:t xml:space="preserve">[] C. M. Bishop, </w:t>
      </w:r>
      <w:r>
        <w:rPr>
          <w:rFonts w:ascii="Arial" w:hAnsi="Arial" w:cs="Arial"/>
          <w:i/>
          <w:iCs/>
          <w:sz w:val="22"/>
          <w:szCs w:val="22"/>
        </w:rPr>
        <w:t>Pattern recognition and machine learning</w:t>
      </w:r>
      <w:r>
        <w:rPr>
          <w:rFonts w:ascii="Arial" w:hAnsi="Arial" w:cs="Arial"/>
          <w:sz w:val="22"/>
          <w:szCs w:val="22"/>
        </w:rPr>
        <w:t>. Boston: Academic Press, 1992.</w:t>
      </w:r>
      <w:hyperlink r:id="rId45" w:history="1"/>
    </w:p>
    <w:p>
      <w:pPr>
        <w:pStyle w:val="Web"/>
        <w:rPr>
          <w:rFonts w:ascii="Arial" w:hAnsi="Arial" w:cs="Arial"/>
          <w:sz w:val="22"/>
          <w:szCs w:val="22"/>
          <w:lang w:val="en-US"/>
        </w:rPr>
      </w:pPr>
    </w:p>
    <w:p>
      <w:pPr>
        <w:pStyle w:val="Web"/>
        <w:rPr>
          <w:rFonts w:ascii="Arial" w:hAnsi="Arial" w:cs="Arial"/>
          <w:sz w:val="22"/>
          <w:szCs w:val="22"/>
          <w:lang w:val="en-US"/>
        </w:rPr>
      </w:pPr>
      <w:r>
        <w:rPr>
          <w:rFonts w:ascii="Arial" w:hAnsi="Arial" w:cs="Arial"/>
          <w:sz w:val="22"/>
          <w:szCs w:val="22"/>
        </w:rPr>
        <w:t xml:space="preserve">[] Greg Mori, Caroline </w:t>
      </w:r>
      <w:proofErr w:type="spellStart"/>
      <w:r>
        <w:rPr>
          <w:rFonts w:ascii="Arial" w:hAnsi="Arial" w:cs="Arial"/>
          <w:sz w:val="22"/>
          <w:szCs w:val="22"/>
        </w:rPr>
        <w:t>Pantofaru</w:t>
      </w:r>
      <w:proofErr w:type="spellEnd"/>
      <w:r>
        <w:rPr>
          <w:rFonts w:ascii="Arial" w:hAnsi="Arial" w:cs="Arial"/>
          <w:sz w:val="22"/>
          <w:szCs w:val="22"/>
        </w:rPr>
        <w:t xml:space="preserve">, </w:t>
      </w:r>
      <w:proofErr w:type="spellStart"/>
      <w:r>
        <w:rPr>
          <w:rFonts w:ascii="Arial" w:hAnsi="Arial" w:cs="Arial"/>
          <w:sz w:val="22"/>
          <w:szCs w:val="22"/>
        </w:rPr>
        <w:t>Nisarg</w:t>
      </w:r>
      <w:proofErr w:type="spellEnd"/>
      <w:r>
        <w:rPr>
          <w:rFonts w:ascii="Arial" w:hAnsi="Arial" w:cs="Arial"/>
          <w:sz w:val="22"/>
          <w:szCs w:val="22"/>
        </w:rPr>
        <w:t xml:space="preserve"> Kothari, Thomas Leung, George </w:t>
      </w:r>
      <w:proofErr w:type="spellStart"/>
      <w:r>
        <w:rPr>
          <w:rFonts w:ascii="Arial" w:hAnsi="Arial" w:cs="Arial"/>
          <w:sz w:val="22"/>
          <w:szCs w:val="22"/>
        </w:rPr>
        <w:t>Toderici</w:t>
      </w:r>
      <w:proofErr w:type="spellEnd"/>
      <w:r>
        <w:rPr>
          <w:rFonts w:ascii="Arial" w:hAnsi="Arial" w:cs="Arial"/>
          <w:sz w:val="22"/>
          <w:szCs w:val="22"/>
        </w:rPr>
        <w:t xml:space="preserve">, Alexander </w:t>
      </w:r>
      <w:proofErr w:type="spellStart"/>
      <w:r>
        <w:rPr>
          <w:rFonts w:ascii="Arial" w:hAnsi="Arial" w:cs="Arial"/>
          <w:sz w:val="22"/>
          <w:szCs w:val="22"/>
        </w:rPr>
        <w:t>Toshev</w:t>
      </w:r>
      <w:proofErr w:type="spellEnd"/>
      <w:r>
        <w:rPr>
          <w:rFonts w:ascii="Arial" w:hAnsi="Arial" w:cs="Arial"/>
          <w:sz w:val="22"/>
          <w:szCs w:val="22"/>
        </w:rPr>
        <w:t xml:space="preserve">, and </w:t>
      </w:r>
      <w:proofErr w:type="spellStart"/>
      <w:r>
        <w:rPr>
          <w:rFonts w:ascii="Arial" w:hAnsi="Arial" w:cs="Arial"/>
          <w:sz w:val="22"/>
          <w:szCs w:val="22"/>
        </w:rPr>
        <w:t>Weilong</w:t>
      </w:r>
      <w:proofErr w:type="spellEnd"/>
      <w:r>
        <w:rPr>
          <w:rFonts w:ascii="Arial" w:hAnsi="Arial" w:cs="Arial"/>
          <w:sz w:val="22"/>
          <w:szCs w:val="22"/>
        </w:rPr>
        <w:t xml:space="preserve"> Yang, “</w:t>
      </w:r>
      <w:r>
        <w:rPr>
          <w:rFonts w:ascii="Arial" w:hAnsi="Arial" w:cs="Arial"/>
          <w:i/>
          <w:iCs/>
          <w:sz w:val="22"/>
          <w:szCs w:val="22"/>
        </w:rPr>
        <w:t>Pose Embeddings: A Deep Architecture for Learning to Match Human Poses</w:t>
      </w:r>
      <w:proofErr w:type="gramStart"/>
      <w:r>
        <w:rPr>
          <w:rFonts w:ascii="Arial" w:hAnsi="Arial" w:cs="Arial"/>
          <w:i/>
          <w:iCs/>
          <w:sz w:val="22"/>
          <w:szCs w:val="22"/>
        </w:rPr>
        <w:t>”</w:t>
      </w:r>
      <w:r>
        <w:rPr>
          <w:rFonts w:ascii="Arial" w:hAnsi="Arial" w:cs="Arial"/>
          <w:sz w:val="22"/>
          <w:szCs w:val="22"/>
        </w:rPr>
        <w:t>,  Simon</w:t>
      </w:r>
      <w:proofErr w:type="gramEnd"/>
      <w:r>
        <w:rPr>
          <w:rFonts w:ascii="Arial" w:hAnsi="Arial" w:cs="Arial"/>
          <w:sz w:val="22"/>
          <w:szCs w:val="22"/>
        </w:rPr>
        <w:t xml:space="preserve"> Fraser University Google Inc.</w:t>
      </w:r>
    </w:p>
    <w:p>
      <w:pPr>
        <w:rPr>
          <w:rFonts w:ascii="Arial" w:hAnsi="Arial" w:cs="Arial"/>
          <w:color w:val="000000"/>
          <w:sz w:val="22"/>
          <w:szCs w:val="22"/>
          <w:shd w:val="clear" w:color="auto" w:fill="FFFFFF"/>
        </w:rPr>
      </w:pPr>
      <w:r>
        <w:rPr>
          <w:rFonts w:ascii="Arial" w:hAnsi="Arial" w:cs="Arial"/>
          <w:sz w:val="22"/>
          <w:szCs w:val="22"/>
          <w:lang w:val="en-US"/>
        </w:rPr>
        <w:t xml:space="preserve">[] </w:t>
      </w:r>
      <w:proofErr w:type="spellStart"/>
      <w:r>
        <w:rPr>
          <w:rFonts w:ascii="Arial" w:hAnsi="Arial" w:cs="Arial"/>
          <w:sz w:val="22"/>
          <w:szCs w:val="22"/>
          <w:lang w:val="en-US"/>
        </w:rPr>
        <w:t>Ryad</w:t>
      </w:r>
      <w:proofErr w:type="spellEnd"/>
      <w:r>
        <w:rPr>
          <w:rFonts w:ascii="Arial" w:hAnsi="Arial" w:cs="Arial"/>
          <w:sz w:val="22"/>
          <w:szCs w:val="22"/>
          <w:lang w:val="en-US"/>
        </w:rPr>
        <w:t xml:space="preserve"> </w:t>
      </w:r>
      <w:proofErr w:type="spellStart"/>
      <w:r>
        <w:rPr>
          <w:rFonts w:ascii="Arial" w:hAnsi="Arial" w:cs="Arial"/>
          <w:sz w:val="22"/>
          <w:szCs w:val="22"/>
          <w:lang w:val="en-US"/>
        </w:rPr>
        <w:t>Zemouri</w:t>
      </w:r>
      <w:proofErr w:type="spellEnd"/>
      <w:r>
        <w:rPr>
          <w:rFonts w:ascii="Arial" w:hAnsi="Arial" w:cs="Arial"/>
          <w:sz w:val="22"/>
          <w:szCs w:val="22"/>
          <w:lang w:val="en-US"/>
        </w:rPr>
        <w:t xml:space="preserve">, Noureddine Zerhouni, Daniel </w:t>
      </w:r>
      <w:proofErr w:type="spellStart"/>
      <w:r>
        <w:rPr>
          <w:rFonts w:ascii="Arial" w:hAnsi="Arial" w:cs="Arial"/>
          <w:sz w:val="22"/>
          <w:szCs w:val="22"/>
          <w:lang w:val="en-US"/>
        </w:rPr>
        <w:t>Racoceanu</w:t>
      </w:r>
      <w:proofErr w:type="spellEnd"/>
      <w:r>
        <w:rPr>
          <w:rFonts w:ascii="Arial" w:hAnsi="Arial" w:cs="Arial"/>
          <w:sz w:val="22"/>
          <w:szCs w:val="22"/>
          <w:lang w:val="en-US"/>
        </w:rPr>
        <w:t xml:space="preserve"> (2019). “</w:t>
      </w:r>
      <w:r>
        <w:rPr>
          <w:rFonts w:ascii="Arial" w:hAnsi="Arial" w:cs="Arial"/>
          <w:i/>
          <w:iCs/>
          <w:sz w:val="22"/>
          <w:szCs w:val="22"/>
          <w:lang w:val="en-US"/>
        </w:rPr>
        <w:t>Deep learning in the Biomedical Applications: Recent and Future Status</w:t>
      </w:r>
      <w:r>
        <w:rPr>
          <w:rFonts w:ascii="Arial" w:hAnsi="Arial" w:cs="Arial"/>
          <w:sz w:val="22"/>
          <w:szCs w:val="22"/>
          <w:lang w:val="en-US"/>
        </w:rPr>
        <w:t xml:space="preserve">”, </w:t>
      </w:r>
      <w:r>
        <w:rPr>
          <w:rFonts w:ascii="Arial" w:hAnsi="Arial" w:cs="Arial"/>
          <w:color w:val="000000"/>
          <w:sz w:val="22"/>
          <w:szCs w:val="22"/>
          <w:shd w:val="clear" w:color="auto" w:fill="FFFFFF"/>
        </w:rPr>
        <w:t>HESAM Université, University of Bourgogne-Franche-Comté, Sorbonne University.</w:t>
      </w:r>
    </w:p>
    <w:p>
      <w:pPr>
        <w:rPr>
          <w:rFonts w:ascii="Arial" w:hAnsi="Arial" w:cs="Arial"/>
          <w:color w:val="000000"/>
          <w:sz w:val="22"/>
          <w:szCs w:val="22"/>
          <w:shd w:val="clear" w:color="auto" w:fill="FFFFFF"/>
        </w:rPr>
      </w:pPr>
      <w:r>
        <w:rPr>
          <w:rFonts w:ascii="Arial" w:hAnsi="Arial" w:cs="Arial"/>
          <w:sz w:val="22"/>
          <w:szCs w:val="22"/>
          <w:lang w:val="en-US"/>
        </w:rPr>
        <w:br/>
        <w:t xml:space="preserve">[] </w:t>
      </w:r>
      <w:proofErr w:type="spellStart"/>
      <w:r>
        <w:rPr>
          <w:rFonts w:ascii="Arial" w:hAnsi="Arial" w:cs="Arial"/>
          <w:sz w:val="22"/>
          <w:szCs w:val="22"/>
          <w:lang w:val="en-US"/>
        </w:rPr>
        <w:t>Fadil</w:t>
      </w:r>
      <w:proofErr w:type="spellEnd"/>
      <w:r>
        <w:rPr>
          <w:rFonts w:ascii="Arial" w:hAnsi="Arial" w:cs="Arial"/>
          <w:sz w:val="22"/>
          <w:szCs w:val="22"/>
          <w:lang w:val="en-US"/>
        </w:rPr>
        <w:t xml:space="preserve"> AI-</w:t>
      </w:r>
      <w:proofErr w:type="spellStart"/>
      <w:proofErr w:type="gramStart"/>
      <w:r>
        <w:rPr>
          <w:rFonts w:ascii="Arial" w:hAnsi="Arial" w:cs="Arial"/>
          <w:sz w:val="22"/>
          <w:szCs w:val="22"/>
          <w:lang w:val="en-US"/>
        </w:rPr>
        <w:t>Jaberi</w:t>
      </w:r>
      <w:proofErr w:type="spellEnd"/>
      <w:r>
        <w:rPr>
          <w:rFonts w:ascii="Arial" w:hAnsi="Arial" w:cs="Arial"/>
          <w:sz w:val="22"/>
          <w:szCs w:val="22"/>
          <w:lang w:val="en-US"/>
        </w:rPr>
        <w:t xml:space="preserve">  (</w:t>
      </w:r>
      <w:proofErr w:type="gramEnd"/>
      <w:r>
        <w:rPr>
          <w:rFonts w:ascii="Arial" w:hAnsi="Arial" w:cs="Arial"/>
          <w:sz w:val="22"/>
          <w:szCs w:val="22"/>
          <w:lang w:val="en-US"/>
        </w:rPr>
        <w:t>2020).  “</w:t>
      </w:r>
      <w:r>
        <w:rPr>
          <w:rFonts w:ascii="Arial" w:hAnsi="Arial" w:cs="Arial"/>
          <w:i/>
          <w:iCs/>
          <w:sz w:val="22"/>
          <w:szCs w:val="22"/>
          <w:lang w:val="en-US"/>
        </w:rPr>
        <w:t>Android for Biomedical Signal and Image Processing Applications”</w:t>
      </w:r>
      <w:r>
        <w:rPr>
          <w:rFonts w:ascii="Arial" w:hAnsi="Arial" w:cs="Arial"/>
          <w:sz w:val="22"/>
          <w:szCs w:val="22"/>
          <w:lang w:val="en-US"/>
        </w:rPr>
        <w:t xml:space="preserve">, </w:t>
      </w:r>
      <w:hyperlink r:id="rId46" w:history="1">
        <w:r>
          <w:rPr>
            <w:rStyle w:val="-"/>
            <w:rFonts w:ascii="Arial" w:hAnsi="Arial" w:cs="Arial"/>
            <w:color w:val="auto"/>
            <w:sz w:val="22"/>
            <w:szCs w:val="22"/>
            <w:u w:val="none"/>
            <w:bdr w:val="none" w:sz="0" w:space="0" w:color="auto" w:frame="1"/>
            <w:lang w:val="en-US"/>
          </w:rPr>
          <w:t>Otto-von-Guericke-Universität Magdeburg</w:t>
        </w:r>
      </w:hyperlink>
    </w:p>
    <w:p>
      <w:pPr>
        <w:rPr>
          <w:rFonts w:ascii="Arial" w:hAnsi="Arial" w:cs="Arial"/>
          <w:sz w:val="20"/>
          <w:szCs w:val="20"/>
          <w:lang w:val="en-US"/>
        </w:rPr>
      </w:pPr>
    </w:p>
    <w:p>
      <w:pPr>
        <w:rPr>
          <w:rFonts w:ascii="Arial" w:hAnsi="Arial" w:cs="Arial"/>
          <w:sz w:val="20"/>
          <w:szCs w:val="20"/>
          <w:lang w:val="en-US"/>
        </w:rPr>
      </w:pPr>
    </w:p>
    <w:p>
      <w:pPr>
        <w:rPr>
          <w:rFonts w:ascii="Courier New" w:hAnsi="Courier New" w:cs="Courier New"/>
          <w:color w:val="000000"/>
          <w:sz w:val="22"/>
          <w:szCs w:val="22"/>
          <w:shd w:val="clear" w:color="auto" w:fill="FFFFFF"/>
          <w:lang w:val="en-US"/>
        </w:rPr>
      </w:pPr>
      <w:r>
        <w:rPr>
          <w:rFonts w:ascii="Courier New" w:hAnsi="Courier New" w:cs="Courier New"/>
          <w:color w:val="000000"/>
          <w:sz w:val="22"/>
          <w:szCs w:val="22"/>
          <w:shd w:val="clear" w:color="auto" w:fill="FFFFFF"/>
        </w:rPr>
        <w:t xml:space="preserve">Lucas, A., </w:t>
      </w:r>
      <w:proofErr w:type="spellStart"/>
      <w:r>
        <w:rPr>
          <w:rFonts w:ascii="Courier New" w:hAnsi="Courier New" w:cs="Courier New"/>
          <w:color w:val="000000"/>
          <w:sz w:val="22"/>
          <w:szCs w:val="22"/>
          <w:shd w:val="clear" w:color="auto" w:fill="FFFFFF"/>
        </w:rPr>
        <w:t>Iliadis</w:t>
      </w:r>
      <w:proofErr w:type="spellEnd"/>
      <w:r>
        <w:rPr>
          <w:rFonts w:ascii="Courier New" w:hAnsi="Courier New" w:cs="Courier New"/>
          <w:color w:val="000000"/>
          <w:sz w:val="22"/>
          <w:szCs w:val="22"/>
          <w:shd w:val="clear" w:color="auto" w:fill="FFFFFF"/>
        </w:rPr>
        <w:t xml:space="preserve">, M., Molina, R., &amp; </w:t>
      </w:r>
      <w:proofErr w:type="spellStart"/>
      <w:r>
        <w:rPr>
          <w:rFonts w:ascii="Courier New" w:hAnsi="Courier New" w:cs="Courier New"/>
          <w:color w:val="000000"/>
          <w:sz w:val="22"/>
          <w:szCs w:val="22"/>
          <w:shd w:val="clear" w:color="auto" w:fill="FFFFFF"/>
        </w:rPr>
        <w:t>Katsaggelos</w:t>
      </w:r>
      <w:proofErr w:type="spellEnd"/>
      <w:r>
        <w:rPr>
          <w:rFonts w:ascii="Courier New" w:hAnsi="Courier New" w:cs="Courier New"/>
          <w:color w:val="000000"/>
          <w:sz w:val="22"/>
          <w:szCs w:val="22"/>
          <w:shd w:val="clear" w:color="auto" w:fill="FFFFFF"/>
        </w:rPr>
        <w:t>, A. K. (2018). </w:t>
      </w:r>
      <w:r>
        <w:rPr>
          <w:rFonts w:ascii="Courier New" w:hAnsi="Courier New" w:cs="Courier New"/>
          <w:i/>
          <w:iCs/>
          <w:color w:val="000000"/>
          <w:sz w:val="22"/>
          <w:szCs w:val="22"/>
          <w:shd w:val="clear" w:color="auto" w:fill="FFFFFF"/>
        </w:rPr>
        <w:t>Using Deep Neural Networks for Inverse Problems in Imaging: Beyond Analytical Methods. IEEE</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Signal</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Processing</w:t>
      </w:r>
      <w:r>
        <w:rPr>
          <w:rFonts w:ascii="Courier New" w:hAnsi="Courier New" w:cs="Courier New"/>
          <w:i/>
          <w:iCs/>
          <w:color w:val="000000"/>
          <w:sz w:val="22"/>
          <w:szCs w:val="22"/>
          <w:shd w:val="clear" w:color="auto" w:fill="FFFFFF"/>
          <w:lang w:val="en-US"/>
        </w:rPr>
        <w:t xml:space="preserve"> </w:t>
      </w:r>
      <w:r>
        <w:rPr>
          <w:rFonts w:ascii="Courier New" w:hAnsi="Courier New" w:cs="Courier New"/>
          <w:i/>
          <w:iCs/>
          <w:color w:val="000000"/>
          <w:sz w:val="22"/>
          <w:szCs w:val="22"/>
          <w:shd w:val="clear" w:color="auto" w:fill="FFFFFF"/>
        </w:rPr>
        <w:t>Magazine</w:t>
      </w:r>
      <w:r>
        <w:rPr>
          <w:rFonts w:ascii="Courier New" w:hAnsi="Courier New" w:cs="Courier New"/>
          <w:i/>
          <w:iCs/>
          <w:color w:val="000000"/>
          <w:sz w:val="22"/>
          <w:szCs w:val="22"/>
          <w:shd w:val="clear" w:color="auto" w:fill="FFFFFF"/>
          <w:lang w:val="en-US"/>
        </w:rPr>
        <w:t>, 35(1), 20–36.</w:t>
      </w:r>
      <w:r>
        <w:rPr>
          <w:rFonts w:ascii="Courier New" w:hAnsi="Courier New" w:cs="Courier New"/>
          <w:color w:val="000000"/>
          <w:sz w:val="22"/>
          <w:szCs w:val="22"/>
          <w:shd w:val="clear" w:color="auto" w:fill="FFFFFF"/>
        </w:rPr>
        <w:t> </w:t>
      </w:r>
      <w:proofErr w:type="spellStart"/>
      <w:r>
        <w:rPr>
          <w:rFonts w:ascii="Courier New" w:hAnsi="Courier New" w:cs="Courier New"/>
          <w:color w:val="000000"/>
          <w:sz w:val="22"/>
          <w:szCs w:val="22"/>
          <w:shd w:val="clear" w:color="auto" w:fill="FFFFFF"/>
        </w:rPr>
        <w:t>doi</w:t>
      </w:r>
      <w:proofErr w:type="spellEnd"/>
      <w:r>
        <w:rPr>
          <w:rFonts w:ascii="Courier New" w:hAnsi="Courier New" w:cs="Courier New"/>
          <w:color w:val="000000"/>
          <w:sz w:val="22"/>
          <w:szCs w:val="22"/>
          <w:shd w:val="clear" w:color="auto" w:fill="FFFFFF"/>
          <w:lang w:val="en-US"/>
        </w:rPr>
        <w:t>:10.1109/</w:t>
      </w:r>
      <w:proofErr w:type="spellStart"/>
      <w:r>
        <w:rPr>
          <w:rFonts w:ascii="Courier New" w:hAnsi="Courier New" w:cs="Courier New"/>
          <w:color w:val="000000"/>
          <w:sz w:val="22"/>
          <w:szCs w:val="22"/>
          <w:shd w:val="clear" w:color="auto" w:fill="FFFFFF"/>
        </w:rPr>
        <w:t>msp</w:t>
      </w:r>
      <w:proofErr w:type="spellEnd"/>
      <w:r>
        <w:rPr>
          <w:rFonts w:ascii="Courier New" w:hAnsi="Courier New" w:cs="Courier New"/>
          <w:color w:val="000000"/>
          <w:sz w:val="22"/>
          <w:szCs w:val="22"/>
          <w:shd w:val="clear" w:color="auto" w:fill="FFFFFF"/>
          <w:lang w:val="en-US"/>
        </w:rPr>
        <w:t>.2017.2760358</w:t>
      </w:r>
      <w:r>
        <w:rPr>
          <w:rFonts w:ascii="Courier New" w:hAnsi="Courier New" w:cs="Courier New"/>
          <w:color w:val="000000"/>
          <w:sz w:val="22"/>
          <w:szCs w:val="22"/>
          <w:shd w:val="clear" w:color="auto" w:fill="FFFFFF"/>
        </w:rPr>
        <w:t> </w:t>
      </w:r>
    </w:p>
    <w:p>
      <w:pPr>
        <w:rPr>
          <w:rFonts w:ascii="Courier New" w:hAnsi="Courier New" w:cs="Courier New"/>
          <w:color w:val="000000"/>
          <w:sz w:val="22"/>
          <w:szCs w:val="22"/>
          <w:shd w:val="clear" w:color="auto" w:fill="FFFFFF"/>
          <w:lang w:val="en-US"/>
        </w:rPr>
      </w:pPr>
      <w:r>
        <w:rPr>
          <w:rFonts w:ascii="Courier New" w:hAnsi="Courier New" w:cs="Courier New"/>
          <w:color w:val="000000"/>
          <w:sz w:val="22"/>
          <w:szCs w:val="22"/>
          <w:shd w:val="clear" w:color="auto" w:fill="FFFFFF"/>
          <w:lang w:val="en-US"/>
        </w:rPr>
        <w:br w:type="page"/>
      </w:r>
    </w:p>
    <w:p>
      <w:pPr>
        <w:pStyle w:val="1"/>
        <w:rPr>
          <w:lang w:val="en-US"/>
        </w:rPr>
      </w:pPr>
      <w:r>
        <w:lastRenderedPageBreak/>
        <w:t>Κεφάλαιο</w:t>
      </w:r>
      <w:r>
        <w:rPr>
          <w:lang w:val="en-US"/>
        </w:rPr>
        <w:t xml:space="preserve"> 4</w:t>
      </w:r>
    </w:p>
    <w:p>
      <w:pPr>
        <w:rPr>
          <w:lang w:val="en-US"/>
        </w:rPr>
      </w:pPr>
    </w:p>
    <w:p>
      <w:pPr>
        <w:pStyle w:val="ac"/>
        <w:rPr>
          <w:sz w:val="40"/>
          <w:szCs w:val="40"/>
          <w:lang w:val="en-US"/>
        </w:rPr>
      </w:pPr>
      <w:r>
        <w:rPr>
          <w:sz w:val="40"/>
          <w:szCs w:val="40"/>
        </w:rPr>
        <w:t>Η</w:t>
      </w:r>
      <w:r>
        <w:rPr>
          <w:sz w:val="40"/>
          <w:szCs w:val="40"/>
          <w:lang w:val="en-US"/>
        </w:rPr>
        <w:t xml:space="preserve"> </w:t>
      </w:r>
      <w:r>
        <w:rPr>
          <w:sz w:val="40"/>
          <w:szCs w:val="40"/>
        </w:rPr>
        <w:t>Εφαρμογή</w:t>
      </w:r>
      <w:r>
        <w:rPr>
          <w:sz w:val="40"/>
          <w:szCs w:val="40"/>
          <w:lang w:val="en-US"/>
        </w:rPr>
        <w:t xml:space="preserve"> </w:t>
      </w:r>
      <w:proofErr w:type="spellStart"/>
      <w:r>
        <w:rPr>
          <w:sz w:val="40"/>
          <w:szCs w:val="40"/>
          <w:lang w:val="en-US"/>
        </w:rPr>
        <w:t>physAI</w:t>
      </w:r>
      <w:proofErr w:type="spellEnd"/>
    </w:p>
    <w:p>
      <w:pPr>
        <w:rPr>
          <w:rFonts w:ascii="Arial" w:hAnsi="Arial" w:cs="Arial"/>
          <w:sz w:val="20"/>
          <w:szCs w:val="20"/>
          <w:lang w:val="en-US"/>
        </w:rPr>
      </w:pPr>
    </w:p>
    <w:p>
      <w:pPr>
        <w:rPr>
          <w:rFonts w:ascii="Arial" w:hAnsi="Arial" w:cs="Arial"/>
          <w:sz w:val="20"/>
          <w:szCs w:val="20"/>
          <w:lang w:val="en-US"/>
        </w:rPr>
      </w:pPr>
      <w:r>
        <w:rPr>
          <w:rFonts w:ascii="Arial" w:hAnsi="Arial" w:cs="Arial"/>
          <w:sz w:val="20"/>
          <w:szCs w:val="20"/>
          <w:lang w:val="el-GR"/>
        </w:rPr>
        <w:t>Τί</w:t>
      </w:r>
      <w:r>
        <w:rPr>
          <w:rFonts w:ascii="Arial" w:hAnsi="Arial" w:cs="Arial"/>
          <w:sz w:val="20"/>
          <w:szCs w:val="20"/>
          <w:lang w:val="en-US"/>
        </w:rPr>
        <w:t xml:space="preserve"> </w:t>
      </w:r>
      <w:r>
        <w:rPr>
          <w:rFonts w:ascii="Arial" w:hAnsi="Arial" w:cs="Arial"/>
          <w:sz w:val="20"/>
          <w:szCs w:val="20"/>
          <w:lang w:val="el-GR"/>
        </w:rPr>
        <w:t>είναι</w:t>
      </w:r>
      <w:r>
        <w:rPr>
          <w:rFonts w:ascii="Arial" w:hAnsi="Arial" w:cs="Arial"/>
          <w:sz w:val="20"/>
          <w:szCs w:val="20"/>
          <w:lang w:val="en-US"/>
        </w:rPr>
        <w:t>;</w:t>
      </w:r>
    </w:p>
    <w:p>
      <w:pPr>
        <w:rPr>
          <w:rFonts w:ascii="Arial" w:hAnsi="Arial" w:cs="Arial"/>
          <w:sz w:val="20"/>
          <w:szCs w:val="20"/>
          <w:lang w:val="el-GR"/>
        </w:rPr>
      </w:pPr>
      <w:r>
        <w:rPr>
          <w:rFonts w:ascii="Arial" w:hAnsi="Arial" w:cs="Arial"/>
          <w:sz w:val="20"/>
          <w:szCs w:val="20"/>
          <w:lang w:val="el-GR"/>
        </w:rPr>
        <w:t>Είναι δωρεάν;</w:t>
      </w:r>
    </w:p>
    <w:p>
      <w:pPr>
        <w:rPr>
          <w:rFonts w:ascii="Arial" w:hAnsi="Arial" w:cs="Arial"/>
          <w:sz w:val="20"/>
          <w:szCs w:val="20"/>
          <w:lang w:val="el-GR"/>
        </w:rPr>
      </w:pPr>
      <w:r>
        <w:rPr>
          <w:rFonts w:ascii="Arial" w:hAnsi="Arial" w:cs="Arial"/>
          <w:sz w:val="20"/>
          <w:szCs w:val="20"/>
          <w:lang w:val="el-GR"/>
        </w:rPr>
        <w:t>Σε ποιους απευθύνεται;</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Δυνατότητες</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Πλεονεκτήματα – Μειονεκτήματα</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br w:type="page"/>
      </w:r>
    </w:p>
    <w:p>
      <w:pPr>
        <w:rPr>
          <w:rFonts w:ascii="Arial" w:hAnsi="Arial" w:cs="Arial"/>
          <w:sz w:val="20"/>
          <w:szCs w:val="20"/>
          <w:lang w:val="el-GR"/>
        </w:rPr>
      </w:pPr>
    </w:p>
    <w:p>
      <w:pPr>
        <w:rPr>
          <w:rFonts w:ascii="Arial" w:hAnsi="Arial" w:cs="Arial"/>
          <w:sz w:val="20"/>
          <w:szCs w:val="20"/>
          <w:lang w:val="el-GR"/>
        </w:rPr>
      </w:pPr>
    </w:p>
    <w:p>
      <w:pPr>
        <w:pStyle w:val="1"/>
      </w:pPr>
      <w:r>
        <w:t>Κεφάλαιο 5</w:t>
      </w:r>
    </w:p>
    <w:p>
      <w:pPr>
        <w:rPr>
          <w:lang w:val="el-GR"/>
        </w:rPr>
      </w:pPr>
    </w:p>
    <w:p>
      <w:pPr>
        <w:pStyle w:val="ac"/>
        <w:rPr>
          <w:sz w:val="40"/>
          <w:szCs w:val="40"/>
        </w:rPr>
      </w:pPr>
      <w:r>
        <w:rPr>
          <w:sz w:val="40"/>
          <w:szCs w:val="40"/>
        </w:rPr>
        <w:t>Εργαλεία και μοντέλα που χρησιμοποιήθηκαν</w:t>
      </w:r>
    </w:p>
    <w:p>
      <w:pPr>
        <w:rPr>
          <w:rFonts w:ascii="Arial" w:hAnsi="Arial" w:cs="Arial"/>
          <w:sz w:val="20"/>
          <w:szCs w:val="20"/>
          <w:lang w:val="el-GR"/>
        </w:rPr>
      </w:pPr>
    </w:p>
    <w:p>
      <w:pPr>
        <w:rPr>
          <w:rFonts w:ascii="Arial" w:hAnsi="Arial" w:cs="Arial"/>
          <w:sz w:val="20"/>
          <w:szCs w:val="20"/>
          <w:lang w:val="el-GR"/>
        </w:rPr>
      </w:pPr>
      <w:r>
        <w:rPr>
          <w:rFonts w:ascii="Arial" w:hAnsi="Arial" w:cs="Arial"/>
          <w:sz w:val="20"/>
          <w:szCs w:val="20"/>
          <w:lang w:val="el-GR"/>
        </w:rPr>
        <w:t>Αρχιτεκτονική</w:t>
      </w:r>
    </w:p>
    <w:p>
      <w:pPr>
        <w:rPr>
          <w:rFonts w:ascii="Arial" w:hAnsi="Arial" w:cs="Arial"/>
          <w:sz w:val="20"/>
          <w:szCs w:val="20"/>
          <w:lang w:val="en-US"/>
        </w:rPr>
      </w:pPr>
      <w:proofErr w:type="spellStart"/>
      <w:r>
        <w:rPr>
          <w:rFonts w:ascii="Arial" w:hAnsi="Arial" w:cs="Arial"/>
          <w:sz w:val="20"/>
          <w:szCs w:val="20"/>
          <w:lang w:val="en-US"/>
        </w:rPr>
        <w:t>Aproach</w:t>
      </w:r>
      <w:proofErr w:type="spellEnd"/>
    </w:p>
    <w:p>
      <w:pPr>
        <w:rPr>
          <w:rFonts w:ascii="Arial" w:hAnsi="Arial" w:cs="Arial"/>
          <w:sz w:val="20"/>
          <w:szCs w:val="20"/>
          <w:lang w:val="en-US"/>
        </w:rPr>
      </w:pPr>
      <w:r>
        <w:rPr>
          <w:rFonts w:ascii="Arial" w:hAnsi="Arial" w:cs="Arial"/>
          <w:sz w:val="20"/>
          <w:szCs w:val="20"/>
          <w:lang w:val="en-US"/>
        </w:rPr>
        <w:t>Implementation details</w:t>
      </w:r>
      <w:r>
        <w:rPr>
          <w:rFonts w:ascii="Arial" w:hAnsi="Arial" w:cs="Arial"/>
          <w:sz w:val="20"/>
          <w:szCs w:val="20"/>
          <w:lang w:val="en-US"/>
        </w:rPr>
        <w:br/>
        <w:t>Performance analysis</w:t>
      </w:r>
    </w:p>
    <w:p>
      <w:pPr>
        <w:rPr>
          <w:rFonts w:ascii="Arial" w:hAnsi="Arial" w:cs="Arial"/>
          <w:sz w:val="20"/>
          <w:szCs w:val="20"/>
          <w:lang w:val="en-US"/>
        </w:rPr>
      </w:pPr>
    </w:p>
    <w:p>
      <w:pPr>
        <w:rPr>
          <w:rFonts w:ascii="Arial" w:hAnsi="Arial" w:cs="Arial"/>
          <w:sz w:val="20"/>
          <w:szCs w:val="20"/>
          <w:lang w:val="en-US"/>
        </w:rPr>
      </w:pPr>
      <w:proofErr w:type="spellStart"/>
      <w:r>
        <w:rPr>
          <w:rFonts w:ascii="Arial" w:hAnsi="Arial" w:cs="Arial"/>
          <w:sz w:val="20"/>
          <w:szCs w:val="20"/>
          <w:lang w:val="en-US"/>
        </w:rPr>
        <w:t>Posenet</w:t>
      </w:r>
      <w:proofErr w:type="spellEnd"/>
      <w:r>
        <w:rPr>
          <w:rFonts w:ascii="Arial" w:hAnsi="Arial" w:cs="Arial"/>
          <w:sz w:val="20"/>
          <w:szCs w:val="20"/>
          <w:lang w:val="en-US"/>
        </w:rPr>
        <w:t xml:space="preserve">, </w:t>
      </w:r>
      <w:proofErr w:type="spellStart"/>
      <w:r>
        <w:rPr>
          <w:rFonts w:ascii="Arial" w:hAnsi="Arial" w:cs="Arial"/>
          <w:sz w:val="20"/>
          <w:szCs w:val="20"/>
          <w:lang w:val="en-US"/>
        </w:rPr>
        <w:t>MoveNet</w:t>
      </w:r>
      <w:proofErr w:type="spellEnd"/>
    </w:p>
    <w:p>
      <w:pPr>
        <w:rPr>
          <w:rFonts w:ascii="Arial" w:hAnsi="Arial" w:cs="Arial"/>
          <w:sz w:val="20"/>
          <w:szCs w:val="20"/>
          <w:lang w:val="en-US"/>
        </w:rPr>
      </w:pPr>
    </w:p>
    <w:p>
      <w:pPr>
        <w:rPr>
          <w:rFonts w:ascii="Arial" w:hAnsi="Arial" w:cs="Arial"/>
          <w:sz w:val="20"/>
          <w:szCs w:val="20"/>
          <w:lang w:val="en-US"/>
        </w:rPr>
      </w:pPr>
    </w:p>
    <w:p>
      <w:pPr>
        <w:rPr>
          <w:lang w:val="en-US"/>
        </w:rPr>
      </w:pPr>
    </w:p>
    <w:p>
      <w:pPr>
        <w:rPr>
          <w:lang w:val="el-GR"/>
        </w:rPr>
      </w:pPr>
      <w:r>
        <w:rPr>
          <w:lang w:val="el-GR"/>
        </w:rPr>
        <w:t xml:space="preserve">Σκοπός της εργασίας είναι η δημιουργία αρχιτεκτονικής που μπορεί να επικυρώσει αν ο χρήστης ακολουθεί επαρκώς τις κινητικές οδηγίες του ιατρού. Συνεπώς, αναπόσπαστο εργαλείο είναι τα </w:t>
      </w:r>
      <w:proofErr w:type="spellStart"/>
      <w:r>
        <w:rPr>
          <w:lang w:val="el-GR"/>
        </w:rPr>
        <w:t>συνελικτικά</w:t>
      </w:r>
      <w:proofErr w:type="spellEnd"/>
      <w:r>
        <w:rPr>
          <w:lang w:val="el-GR"/>
        </w:rPr>
        <w:t xml:space="preserve"> δίκτυα εκτίμησης στάσης σώματος (</w:t>
      </w:r>
      <w:r>
        <w:rPr>
          <w:lang w:val="en-US"/>
        </w:rPr>
        <w:t>Human</w:t>
      </w:r>
      <w:r>
        <w:rPr>
          <w:lang w:val="el-GR"/>
        </w:rPr>
        <w:t xml:space="preserve"> </w:t>
      </w:r>
      <w:r>
        <w:rPr>
          <w:lang w:val="en-US"/>
        </w:rPr>
        <w:t>Pose</w:t>
      </w:r>
      <w:r>
        <w:rPr>
          <w:lang w:val="el-GR"/>
        </w:rPr>
        <w:t xml:space="preserve"> </w:t>
      </w:r>
      <w:r>
        <w:rPr>
          <w:lang w:val="en-US"/>
        </w:rPr>
        <w:t>Estimation</w:t>
      </w:r>
      <w:r>
        <w:rPr>
          <w:lang w:val="el-GR"/>
        </w:rPr>
        <w:t>).</w:t>
      </w:r>
    </w:p>
    <w:p>
      <w:pPr>
        <w:rPr>
          <w:lang w:val="el-GR"/>
        </w:rPr>
      </w:pPr>
    </w:p>
    <w:p>
      <w:pPr>
        <w:rPr>
          <w:rFonts w:ascii="Arial" w:hAnsi="Arial" w:cs="Arial"/>
          <w:sz w:val="20"/>
          <w:szCs w:val="20"/>
          <w:lang w:val="el-GR"/>
        </w:rPr>
      </w:pPr>
    </w:p>
    <w:p>
      <w:pPr>
        <w:rPr>
          <w:rFonts w:ascii="Arial" w:hAnsi="Arial" w:cs="Arial"/>
          <w:sz w:val="20"/>
          <w:szCs w:val="20"/>
          <w:lang w:val="el-GR"/>
        </w:rPr>
      </w:pPr>
    </w:p>
    <w:p>
      <w:pPr>
        <w:rPr>
          <w:rFonts w:ascii="Arial" w:hAnsi="Arial" w:cs="Arial"/>
          <w:sz w:val="20"/>
          <w:szCs w:val="20"/>
          <w:lang w:val="el-GR"/>
        </w:rPr>
      </w:pPr>
      <w:hyperlink r:id="rId47" w:history="1">
        <w:r>
          <w:rPr>
            <w:rStyle w:val="-"/>
            <w:rFonts w:ascii="Arial" w:hAnsi="Arial" w:cs="Arial"/>
            <w:sz w:val="20"/>
            <w:szCs w:val="20"/>
            <w:lang w:val="el-GR"/>
          </w:rPr>
          <w:t>https://www.semanticscholar.org/paper/Human-Body-Posture-Classification-by-a-Neural-Fuzzy-Juang-Chang/d7775931803aab23494937856bbfcb31233c2537</w:t>
        </w:r>
      </w:hyperlink>
    </w:p>
    <w:p>
      <w:pPr>
        <w:rPr>
          <w:rFonts w:ascii="Arial" w:hAnsi="Arial" w:cs="Arial"/>
          <w:sz w:val="20"/>
          <w:szCs w:val="20"/>
          <w:lang w:val="el-GR"/>
        </w:rPr>
      </w:pPr>
    </w:p>
    <w:p>
      <w:pPr>
        <w:rPr>
          <w:rFonts w:ascii="Arial" w:hAnsi="Arial" w:cs="Arial"/>
          <w:sz w:val="20"/>
          <w:szCs w:val="20"/>
          <w:lang w:val="el-GR"/>
        </w:rPr>
      </w:pPr>
      <w:hyperlink r:id="rId48" w:history="1">
        <w:r>
          <w:rPr>
            <w:rStyle w:val="-"/>
            <w:rFonts w:ascii="Arial" w:hAnsi="Arial" w:cs="Arial"/>
            <w:sz w:val="20"/>
            <w:szCs w:val="20"/>
            <w:lang w:val="el-GR"/>
          </w:rPr>
          <w:t>https://peerj.com/articles/cs-442/</w:t>
        </w:r>
      </w:hyperlink>
    </w:p>
    <w:p>
      <w:pPr>
        <w:rPr>
          <w:rFonts w:ascii="Arial" w:hAnsi="Arial" w:cs="Arial"/>
          <w:sz w:val="20"/>
          <w:szCs w:val="20"/>
          <w:lang w:val="el-GR"/>
        </w:rPr>
      </w:pPr>
    </w:p>
    <w:p>
      <w:pPr>
        <w:rPr>
          <w:rStyle w:val="-"/>
          <w:rFonts w:ascii="Arial" w:hAnsi="Arial" w:cs="Arial"/>
          <w:sz w:val="20"/>
          <w:szCs w:val="20"/>
          <w:lang w:val="el-GR"/>
        </w:rPr>
      </w:pPr>
      <w:hyperlink r:id="rId49" w:history="1">
        <w:r>
          <w:rPr>
            <w:rStyle w:val="-"/>
            <w:rFonts w:ascii="Arial" w:hAnsi="Arial" w:cs="Arial"/>
            <w:sz w:val="20"/>
            <w:szCs w:val="20"/>
            <w:lang w:val="el-GR"/>
          </w:rPr>
          <w:t>https://www.quora.com/What-is-the-difference-between-TensorFlow-and-TensorFlow-lite</w:t>
        </w:r>
      </w:hyperlink>
    </w:p>
    <w:p>
      <w:pPr>
        <w:rPr>
          <w:rStyle w:val="-"/>
          <w:rFonts w:ascii="Arial" w:hAnsi="Arial" w:cs="Arial"/>
          <w:sz w:val="20"/>
          <w:szCs w:val="20"/>
          <w:lang w:val="el-GR"/>
        </w:rPr>
      </w:pPr>
    </w:p>
    <w:p>
      <w:pPr>
        <w:rPr>
          <w:rFonts w:ascii="Arial" w:hAnsi="Arial" w:cs="Arial"/>
          <w:color w:val="0563C1"/>
          <w:sz w:val="20"/>
          <w:szCs w:val="20"/>
          <w:lang w:val="en-US"/>
        </w:rPr>
      </w:pPr>
      <w:hyperlink r:id="rId50" w:history="1">
        <w:r>
          <w:rPr>
            <w:rStyle w:val="-"/>
            <w:rFonts w:ascii="Arial" w:hAnsi="Arial" w:cs="Arial"/>
            <w:sz w:val="20"/>
            <w:szCs w:val="20"/>
            <w:lang w:val="en-US"/>
          </w:rPr>
          <w:t>https://arxiv.org/pdf/1312.4659.pdf</w:t>
        </w:r>
      </w:hyperlink>
      <w:r>
        <w:rPr>
          <w:rFonts w:ascii="Arial" w:hAnsi="Arial" w:cs="Arial"/>
          <w:color w:val="0563C1"/>
          <w:sz w:val="20"/>
          <w:szCs w:val="20"/>
          <w:lang w:val="en-US"/>
        </w:rPr>
        <w:t xml:space="preserve">   </w:t>
      </w:r>
      <w:proofErr w:type="gramStart"/>
      <w:r>
        <w:rPr>
          <w:rFonts w:ascii="Arial" w:hAnsi="Arial" w:cs="Arial"/>
          <w:color w:val="0563C1"/>
          <w:sz w:val="20"/>
          <w:szCs w:val="20"/>
          <w:lang w:val="en-US"/>
        </w:rPr>
        <w:t xml:space="preserve">   (</w:t>
      </w:r>
      <w:proofErr w:type="gramEnd"/>
      <w:r>
        <w:rPr>
          <w:rFonts w:ascii="Arial" w:hAnsi="Arial" w:cs="Arial"/>
          <w:color w:val="0563C1"/>
          <w:sz w:val="20"/>
          <w:szCs w:val="20"/>
          <w:lang w:val="en-US"/>
        </w:rPr>
        <w:t>1</w:t>
      </w:r>
      <w:r>
        <w:rPr>
          <w:rFonts w:ascii="Arial" w:hAnsi="Arial" w:cs="Arial"/>
          <w:color w:val="0563C1"/>
          <w:sz w:val="20"/>
          <w:szCs w:val="20"/>
          <w:vertAlign w:val="superscript"/>
          <w:lang w:val="en-US"/>
        </w:rPr>
        <w:t>st</w:t>
      </w:r>
      <w:r>
        <w:rPr>
          <w:rFonts w:ascii="Arial" w:hAnsi="Arial" w:cs="Arial"/>
          <w:color w:val="0563C1"/>
          <w:sz w:val="20"/>
          <w:szCs w:val="20"/>
          <w:lang w:val="en-US"/>
        </w:rPr>
        <w:t xml:space="preserve"> article about pose estimation)</w:t>
      </w:r>
    </w:p>
    <w:p>
      <w:pPr>
        <w:rPr>
          <w:rFonts w:ascii="Arial" w:hAnsi="Arial" w:cs="Arial"/>
          <w:color w:val="0563C1"/>
          <w:sz w:val="20"/>
          <w:szCs w:val="20"/>
          <w:lang w:val="en-US"/>
        </w:rPr>
      </w:pPr>
    </w:p>
    <w:p>
      <w:pPr>
        <w:rPr>
          <w:rFonts w:ascii="Arial" w:hAnsi="Arial" w:cs="Arial"/>
          <w:color w:val="0563C1"/>
          <w:sz w:val="20"/>
          <w:szCs w:val="20"/>
          <w:lang w:val="en-US"/>
        </w:rPr>
      </w:pPr>
      <w:hyperlink r:id="rId51" w:history="1">
        <w:r>
          <w:rPr>
            <w:rStyle w:val="-"/>
            <w:rFonts w:ascii="Arial" w:hAnsi="Arial" w:cs="Arial"/>
            <w:sz w:val="20"/>
            <w:szCs w:val="20"/>
            <w:lang w:val="en-US"/>
          </w:rPr>
          <w:t>https://www.researchgate.net/publication/324759769_Pose_Trainer_Correcting_Exercise_Posture_using_Pose_Estimation</w:t>
        </w:r>
      </w:hyperlink>
    </w:p>
    <w:p>
      <w:pPr>
        <w:rPr>
          <w:rFonts w:ascii="Arial" w:hAnsi="Arial" w:cs="Arial"/>
          <w:color w:val="0563C1"/>
          <w:sz w:val="20"/>
          <w:szCs w:val="20"/>
          <w:lang w:val="en-US"/>
        </w:rPr>
      </w:pPr>
    </w:p>
    <w:p>
      <w:pPr>
        <w:rPr>
          <w:rFonts w:ascii="Arial" w:hAnsi="Arial" w:cs="Arial"/>
          <w:color w:val="0563C1"/>
          <w:sz w:val="20"/>
          <w:szCs w:val="20"/>
          <w:lang w:val="en-US"/>
        </w:rPr>
      </w:pPr>
      <w:hyperlink r:id="rId52" w:history="1">
        <w:r>
          <w:rPr>
            <w:rStyle w:val="-"/>
            <w:rFonts w:ascii="Arial" w:hAnsi="Arial" w:cs="Arial"/>
            <w:sz w:val="20"/>
            <w:szCs w:val="20"/>
            <w:lang w:val="en-US"/>
          </w:rPr>
          <w:t>https://arxiv.org/pdf/1507.00302v1.pdf</w:t>
        </w:r>
      </w:hyperlink>
      <w:r>
        <w:rPr>
          <w:rFonts w:ascii="Arial" w:hAnsi="Arial" w:cs="Arial"/>
          <w:color w:val="0563C1"/>
          <w:sz w:val="20"/>
          <w:szCs w:val="20"/>
          <w:lang w:val="en-US"/>
        </w:rPr>
        <w:t xml:space="preserve"> </w:t>
      </w:r>
      <w:proofErr w:type="gramStart"/>
      <w:r>
        <w:rPr>
          <w:rFonts w:ascii="Arial" w:hAnsi="Arial" w:cs="Arial"/>
          <w:color w:val="0563C1"/>
          <w:sz w:val="20"/>
          <w:szCs w:val="20"/>
          <w:lang w:val="en-US"/>
        </w:rPr>
        <w:t xml:space="preserve">   (</w:t>
      </w:r>
      <w:proofErr w:type="gramEnd"/>
      <w:r>
        <w:rPr>
          <w:rFonts w:ascii="Arial" w:hAnsi="Arial" w:cs="Arial"/>
          <w:color w:val="0563C1"/>
          <w:sz w:val="20"/>
          <w:szCs w:val="20"/>
          <w:lang w:val="en-US"/>
        </w:rPr>
        <w:t>pose embeddings)</w:t>
      </w: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hyperlink r:id="rId53" w:history="1">
        <w:r>
          <w:rPr>
            <w:rStyle w:val="-"/>
            <w:rFonts w:ascii="Arial" w:hAnsi="Arial" w:cs="Arial"/>
            <w:sz w:val="20"/>
            <w:szCs w:val="20"/>
            <w:lang w:val="en-US"/>
          </w:rPr>
          <w:t>https://ai.googleblog.com/2020/06/repnet-counting-repetitions-in-videos.html</w:t>
        </w:r>
      </w:hyperlink>
      <w:proofErr w:type="gramStart"/>
      <w:r>
        <w:rPr>
          <w:rFonts w:ascii="Arial" w:hAnsi="Arial" w:cs="Arial"/>
          <w:color w:val="0563C1"/>
          <w:sz w:val="20"/>
          <w:szCs w:val="20"/>
          <w:lang w:val="en-US"/>
        </w:rPr>
        <w:t xml:space="preserve">   (</w:t>
      </w:r>
      <w:proofErr w:type="gramEnd"/>
      <w:r>
        <w:rPr>
          <w:rFonts w:ascii="Arial" w:hAnsi="Arial" w:cs="Arial"/>
          <w:color w:val="0563C1"/>
          <w:sz w:val="20"/>
          <w:szCs w:val="20"/>
          <w:lang w:val="en-US"/>
        </w:rPr>
        <w:t xml:space="preserve">link to </w:t>
      </w:r>
      <w:proofErr w:type="spellStart"/>
      <w:r>
        <w:rPr>
          <w:rFonts w:ascii="Arial" w:hAnsi="Arial" w:cs="Arial"/>
          <w:color w:val="0563C1"/>
          <w:sz w:val="20"/>
          <w:szCs w:val="20"/>
          <w:lang w:val="en-US"/>
        </w:rPr>
        <w:t>Repnet</w:t>
      </w:r>
      <w:proofErr w:type="spellEnd"/>
      <w:r>
        <w:rPr>
          <w:rFonts w:ascii="Arial" w:hAnsi="Arial" w:cs="Arial"/>
          <w:color w:val="0563C1"/>
          <w:sz w:val="20"/>
          <w:szCs w:val="20"/>
          <w:lang w:val="en-US"/>
        </w:rPr>
        <w:t>)</w:t>
      </w:r>
    </w:p>
    <w:p>
      <w:pPr>
        <w:rPr>
          <w:rFonts w:ascii="Arial" w:hAnsi="Arial" w:cs="Arial"/>
          <w:color w:val="0563C1"/>
          <w:sz w:val="20"/>
          <w:szCs w:val="20"/>
          <w:lang w:val="en-US"/>
        </w:rPr>
      </w:pPr>
    </w:p>
    <w:p>
      <w:pPr>
        <w:rPr>
          <w:rFonts w:ascii="Arial" w:hAnsi="Arial" w:cs="Arial"/>
          <w:color w:val="0563C1"/>
          <w:sz w:val="20"/>
          <w:szCs w:val="20"/>
          <w:lang w:val="en-US"/>
        </w:rPr>
      </w:pPr>
      <w:hyperlink r:id="rId54" w:history="1">
        <w:r>
          <w:rPr>
            <w:rStyle w:val="-"/>
            <w:rFonts w:ascii="Arial" w:hAnsi="Arial" w:cs="Arial"/>
            <w:sz w:val="20"/>
            <w:szCs w:val="20"/>
            <w:lang w:val="en-US"/>
          </w:rPr>
          <w:t>https://arxiv.org/pdf/1507.00302v1.pdf</w:t>
        </w:r>
      </w:hyperlink>
      <w:r>
        <w:rPr>
          <w:rFonts w:ascii="Arial" w:hAnsi="Arial" w:cs="Arial"/>
          <w:color w:val="0563C1"/>
          <w:sz w:val="20"/>
          <w:szCs w:val="20"/>
          <w:lang w:val="en-US"/>
        </w:rPr>
        <w:t xml:space="preserve"> </w:t>
      </w: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color w:val="0563C1"/>
          <w:sz w:val="20"/>
          <w:szCs w:val="20"/>
          <w:lang w:val="en-US"/>
        </w:rPr>
      </w:pPr>
      <w:hyperlink r:id="rId55" w:history="1">
        <w:r>
          <w:rPr>
            <w:rStyle w:val="-"/>
            <w:rFonts w:ascii="Arial" w:hAnsi="Arial" w:cs="Arial"/>
            <w:sz w:val="20"/>
            <w:szCs w:val="20"/>
            <w:lang w:val="en-US"/>
          </w:rPr>
          <w:t>https://towardsdatascience.com/the-machine-learning-web-pose-and-actions-estimator-3203a0cf5f60</w:t>
        </w:r>
      </w:hyperlink>
    </w:p>
    <w:p>
      <w:pPr>
        <w:rPr>
          <w:rFonts w:ascii="Arial" w:hAnsi="Arial" w:cs="Arial"/>
          <w:color w:val="0563C1"/>
          <w:sz w:val="20"/>
          <w:szCs w:val="20"/>
          <w:lang w:val="en-US"/>
        </w:rPr>
      </w:pPr>
    </w:p>
    <w:p>
      <w:pPr>
        <w:rPr>
          <w:rFonts w:ascii="Arial" w:hAnsi="Arial" w:cs="Arial"/>
          <w:color w:val="0563C1"/>
          <w:sz w:val="20"/>
          <w:szCs w:val="20"/>
          <w:lang w:val="en-US"/>
        </w:rPr>
      </w:pPr>
      <w:hyperlink r:id="rId56" w:history="1">
        <w:r>
          <w:rPr>
            <w:rStyle w:val="-"/>
            <w:rFonts w:ascii="Arial" w:hAnsi="Arial" w:cs="Arial"/>
            <w:sz w:val="20"/>
            <w:szCs w:val="20"/>
            <w:lang w:val="en-US"/>
          </w:rPr>
          <w:t>https://medium.com/analytics-vidhya/human-pose-comparison-and-action-scoring-using-deep-learning-opencv-python-c2bdf0ddecba</w:t>
        </w:r>
      </w:hyperlink>
    </w:p>
    <w:p>
      <w:pPr>
        <w:rPr>
          <w:rFonts w:ascii="Arial" w:hAnsi="Arial" w:cs="Arial"/>
          <w:color w:val="0563C1"/>
          <w:sz w:val="20"/>
          <w:szCs w:val="20"/>
          <w:lang w:val="en-US"/>
        </w:rPr>
      </w:pPr>
    </w:p>
    <w:p>
      <w:pPr>
        <w:rPr>
          <w:rFonts w:ascii="Arial" w:hAnsi="Arial" w:cs="Arial"/>
          <w:color w:val="0563C1"/>
          <w:sz w:val="20"/>
          <w:szCs w:val="20"/>
          <w:lang w:val="en-US"/>
        </w:rPr>
      </w:pPr>
    </w:p>
    <w:p>
      <w:pPr>
        <w:rPr>
          <w:rFonts w:ascii="Arial" w:hAnsi="Arial" w:cs="Arial"/>
          <w:sz w:val="20"/>
          <w:szCs w:val="20"/>
          <w:lang w:val="en-US"/>
        </w:rPr>
      </w:pPr>
      <w:r>
        <w:rPr>
          <w:rFonts w:ascii="Arial" w:hAnsi="Arial" w:cs="Arial"/>
          <w:sz w:val="20"/>
          <w:szCs w:val="20"/>
          <w:lang w:val="en-US"/>
        </w:rPr>
        <w:br w:type="page"/>
      </w:r>
    </w:p>
    <w:p>
      <w:pPr>
        <w:pStyle w:val="1"/>
        <w:rPr>
          <w:lang w:val="en-US"/>
        </w:rPr>
      </w:pPr>
      <w:r>
        <w:lastRenderedPageBreak/>
        <w:t xml:space="preserve">Κεφάλαιο </w:t>
      </w:r>
      <w:r>
        <w:rPr>
          <w:lang w:val="en-US"/>
        </w:rPr>
        <w:t>6</w:t>
      </w:r>
    </w:p>
    <w:p>
      <w:pPr>
        <w:rPr>
          <w:lang w:val="el-GR"/>
        </w:rPr>
      </w:pPr>
    </w:p>
    <w:p>
      <w:pPr>
        <w:pStyle w:val="ac"/>
        <w:rPr>
          <w:sz w:val="40"/>
          <w:szCs w:val="40"/>
        </w:rPr>
      </w:pPr>
      <w:r>
        <w:rPr>
          <w:sz w:val="40"/>
          <w:szCs w:val="40"/>
        </w:rPr>
        <w:t>Πειράματα</w:t>
      </w:r>
    </w:p>
    <w:p>
      <w:pPr>
        <w:rPr>
          <w:rFonts w:ascii="Arial" w:hAnsi="Arial" w:cs="Arial"/>
          <w:sz w:val="20"/>
          <w:szCs w:val="20"/>
          <w:lang w:val="el-GR"/>
        </w:rPr>
      </w:pPr>
    </w:p>
    <w:sectPr>
      <w:footerReference w:type="default" r:id="rId57"/>
      <w:pgSz w:w="11906" w:h="16838"/>
      <w:pgMar w:top="1418" w:right="1418" w:bottom="1418" w:left="158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5"/>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946088"/>
      <w:docPartObj>
        <w:docPartGallery w:val="Page Numbers (Bottom of Page)"/>
        <w:docPartUnique/>
      </w:docPartObj>
    </w:sdtPr>
    <w:sdtEndPr>
      <w:rPr>
        <w:noProof/>
      </w:rPr>
    </w:sdtEndPr>
    <w:sdtContent>
      <w:p>
        <w:pPr>
          <w:pStyle w:val="a5"/>
          <w:jc w:val="right"/>
        </w:pPr>
        <w:r>
          <w:fldChar w:fldCharType="begin"/>
        </w:r>
        <w:r>
          <w:instrText xml:space="preserve"> PAGE   \* MERGEFORMAT </w:instrText>
        </w:r>
        <w:r>
          <w:fldChar w:fldCharType="separate"/>
        </w:r>
        <w:r>
          <w:rPr>
            <w:noProof/>
          </w:rPr>
          <w:t>2</w:t>
        </w:r>
        <w:r>
          <w:rPr>
            <w:noProof/>
          </w:rPr>
          <w:fldChar w:fldCharType="end"/>
        </w:r>
      </w:p>
    </w:sdtContent>
  </w:sdt>
  <w:p>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98308"/>
      <w:docPartObj>
        <w:docPartGallery w:val="Page Numbers (Bottom of Page)"/>
        <w:docPartUnique/>
      </w:docPartObj>
    </w:sdtPr>
    <w:sdtEndPr>
      <w:rPr>
        <w:noProof/>
      </w:rPr>
    </w:sdtEndPr>
    <w:sdtContent>
      <w:p>
        <w:pPr>
          <w:pStyle w:val="a5"/>
          <w:jc w:val="right"/>
        </w:pPr>
        <w:r>
          <w:fldChar w:fldCharType="begin"/>
        </w:r>
        <w:r>
          <w:instrText xml:space="preserve"> PAGE   \* MERGEFORMAT </w:instrText>
        </w:r>
        <w:r>
          <w:fldChar w:fldCharType="separate"/>
        </w:r>
        <w:r>
          <w:rPr>
            <w:noProof/>
          </w:rPr>
          <w:t>2</w:t>
        </w:r>
        <w:r>
          <w:rPr>
            <w:noProof/>
          </w:rPr>
          <w:fldChar w:fldCharType="end"/>
        </w:r>
      </w:p>
    </w:sdtContent>
  </w:sdt>
  <w:p>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394465"/>
      <w:docPartObj>
        <w:docPartGallery w:val="Page Numbers (Bottom of Page)"/>
        <w:docPartUnique/>
      </w:docPartObj>
    </w:sdtPr>
    <w:sdtEndPr>
      <w:rPr>
        <w:noProof/>
      </w:rPr>
    </w:sdtEndPr>
    <w:sdtContent>
      <w:p>
        <w:pPr>
          <w:pStyle w:val="a5"/>
          <w:jc w:val="right"/>
        </w:pPr>
        <w:r>
          <w:fldChar w:fldCharType="begin"/>
        </w:r>
        <w:r>
          <w:instrText xml:space="preserve"> PAGE   \* MERGEFORMAT </w:instrText>
        </w:r>
        <w:r>
          <w:fldChar w:fldCharType="separate"/>
        </w:r>
        <w:r>
          <w:rPr>
            <w:noProof/>
          </w:rPr>
          <w:t>2</w:t>
        </w:r>
        <w:r>
          <w:rPr>
            <w:noProof/>
          </w:rPr>
          <w:fldChar w:fldCharType="end"/>
        </w:r>
      </w:p>
    </w:sdtContent>
  </w:sdt>
  <w:p>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C6C"/>
    <w:multiLevelType w:val="hybridMultilevel"/>
    <w:tmpl w:val="5970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595B17"/>
    <w:multiLevelType w:val="hybridMultilevel"/>
    <w:tmpl w:val="A052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6EDB"/>
    <w:multiLevelType w:val="multilevel"/>
    <w:tmpl w:val="53963624"/>
    <w:lvl w:ilvl="0">
      <w:start w:val="1"/>
      <w:numFmt w:val="decimal"/>
      <w:lvlText w:val="%1"/>
      <w:lvlJc w:val="left"/>
      <w:pPr>
        <w:ind w:left="660" w:hanging="660"/>
      </w:pPr>
      <w:rPr>
        <w:rFonts w:hint="default"/>
      </w:rPr>
    </w:lvl>
    <w:lvl w:ilvl="1">
      <w:start w:val="1"/>
      <w:numFmt w:val="decimal"/>
      <w:pStyle w:val="Heading2"/>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C73669A"/>
    <w:multiLevelType w:val="hybridMultilevel"/>
    <w:tmpl w:val="D4BA5F38"/>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4" w15:restartNumberingAfterBreak="0">
    <w:nsid w:val="67DC2EAE"/>
    <w:multiLevelType w:val="hybridMultilevel"/>
    <w:tmpl w:val="2554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C38C1"/>
    <w:multiLevelType w:val="hybridMultilevel"/>
    <w:tmpl w:val="0D48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CF3E45"/>
    <w:multiLevelType w:val="hybridMultilevel"/>
    <w:tmpl w:val="4B70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864650">
    <w:abstractNumId w:val="2"/>
  </w:num>
  <w:num w:numId="2" w16cid:durableId="661355558">
    <w:abstractNumId w:val="0"/>
  </w:num>
  <w:num w:numId="3" w16cid:durableId="219295232">
    <w:abstractNumId w:val="4"/>
  </w:num>
  <w:num w:numId="4" w16cid:durableId="906384572">
    <w:abstractNumId w:val="5"/>
  </w:num>
  <w:num w:numId="5" w16cid:durableId="310254791">
    <w:abstractNumId w:val="1"/>
  </w:num>
  <w:num w:numId="6" w16cid:durableId="1732190308">
    <w:abstractNumId w:val="3"/>
  </w:num>
  <w:num w:numId="7" w16cid:durableId="10100664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39E74BEC-8238-45FE-BFB9-5A66DC08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en-GB"/>
    </w:rPr>
  </w:style>
  <w:style w:type="paragraph" w:styleId="1">
    <w:name w:val="heading 1"/>
    <w:basedOn w:val="a"/>
    <w:next w:val="a"/>
    <w:qFormat/>
    <w:pPr>
      <w:keepNext/>
      <w:spacing w:after="60"/>
      <w:outlineLvl w:val="0"/>
    </w:pPr>
    <w:rPr>
      <w:sz w:val="52"/>
      <w:szCs w:val="44"/>
      <w:lang w:val="el-GR"/>
    </w:rPr>
  </w:style>
  <w:style w:type="paragraph" w:styleId="2">
    <w:name w:val="heading 2"/>
    <w:basedOn w:val="a"/>
    <w:next w:val="a"/>
    <w:link w:val="2Char"/>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semiHidden/>
    <w:unhideWhenUsed/>
    <w:qFormat/>
    <w:pPr>
      <w:keepNext/>
      <w:spacing w:before="240" w:after="60"/>
      <w:outlineLvl w:val="2"/>
    </w:pPr>
    <w:rPr>
      <w:rFonts w:ascii="Calibri Light"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customStyle="1" w:styleId="SubtitleCover">
    <w:name w:val="Subtitle Cover"/>
    <w:basedOn w:val="a"/>
    <w:next w:val="a4"/>
    <w:pPr>
      <w:keepNext/>
      <w:keepLines/>
      <w:spacing w:before="1520" w:line="240" w:lineRule="atLeast"/>
      <w:ind w:left="1080" w:right="1680"/>
    </w:pPr>
    <w:rPr>
      <w:i/>
      <w:spacing w:val="-20"/>
      <w:kern w:val="28"/>
      <w:sz w:val="40"/>
      <w:szCs w:val="20"/>
    </w:rPr>
  </w:style>
  <w:style w:type="paragraph" w:styleId="a4">
    <w:name w:val="Body Text"/>
    <w:basedOn w:val="a"/>
    <w:pPr>
      <w:spacing w:after="120"/>
    </w:pPr>
  </w:style>
  <w:style w:type="paragraph" w:styleId="20">
    <w:name w:val="Body Text 2"/>
    <w:basedOn w:val="a"/>
    <w:pPr>
      <w:jc w:val="both"/>
    </w:pPr>
    <w:rPr>
      <w:lang w:val="el-GR"/>
    </w:rPr>
  </w:style>
  <w:style w:type="paragraph" w:styleId="a5">
    <w:name w:val="footer"/>
    <w:basedOn w:val="a"/>
    <w:link w:val="Char"/>
    <w:uiPriority w:val="99"/>
    <w:pPr>
      <w:tabs>
        <w:tab w:val="center" w:pos="4153"/>
        <w:tab w:val="right" w:pos="8306"/>
      </w:tabs>
    </w:pPr>
  </w:style>
  <w:style w:type="paragraph" w:styleId="a6">
    <w:name w:val="Plain Text"/>
    <w:basedOn w:val="a"/>
    <w:rPr>
      <w:rFonts w:ascii="Courier New" w:hAnsi="Courier New" w:cs="Courier New"/>
      <w:sz w:val="20"/>
      <w:szCs w:val="20"/>
      <w:lang w:val="en-AU"/>
    </w:rPr>
  </w:style>
  <w:style w:type="paragraph" w:styleId="a7">
    <w:name w:val="Balloon Text"/>
    <w:basedOn w:val="a"/>
    <w:semiHidden/>
    <w:rPr>
      <w:rFonts w:ascii="Tahoma" w:hAnsi="Tahoma" w:cs="Tahoma"/>
      <w:sz w:val="16"/>
      <w:szCs w:val="16"/>
    </w:rPr>
  </w:style>
  <w:style w:type="character" w:styleId="a8">
    <w:name w:val="Emphasis"/>
    <w:uiPriority w:val="20"/>
    <w:qFormat/>
    <w:rPr>
      <w:i/>
      <w:iCs/>
    </w:rPr>
  </w:style>
  <w:style w:type="character" w:styleId="a9">
    <w:name w:val="Strong"/>
    <w:uiPriority w:val="22"/>
    <w:qFormat/>
    <w:rPr>
      <w:b/>
      <w:bCs/>
    </w:rPr>
  </w:style>
  <w:style w:type="paragraph" w:styleId="aa">
    <w:name w:val="TOC Heading"/>
    <w:basedOn w:val="1"/>
    <w:next w:val="a"/>
    <w:uiPriority w:val="39"/>
    <w:unhideWhenUsed/>
    <w:qFormat/>
    <w:pPr>
      <w:keepLines/>
      <w:spacing w:before="240" w:after="0" w:line="259" w:lineRule="auto"/>
      <w:outlineLvl w:val="9"/>
    </w:pPr>
    <w:rPr>
      <w:rFonts w:ascii="Calibri Light" w:hAnsi="Calibri Light"/>
      <w:color w:val="2F5496"/>
      <w:szCs w:val="32"/>
      <w:lang w:val="en-US"/>
    </w:rPr>
  </w:style>
  <w:style w:type="paragraph" w:styleId="10">
    <w:name w:val="toc 1"/>
    <w:basedOn w:val="a"/>
    <w:next w:val="a"/>
    <w:autoRedefine/>
    <w:uiPriority w:val="39"/>
    <w:pPr>
      <w:spacing w:before="360"/>
    </w:pPr>
    <w:rPr>
      <w:rFonts w:ascii="Calibri Light" w:hAnsi="Calibri Light" w:cs="Calibri Light"/>
      <w:b/>
      <w:bCs/>
      <w:caps/>
    </w:rPr>
  </w:style>
  <w:style w:type="character" w:styleId="-">
    <w:name w:val="Hyperlink"/>
    <w:uiPriority w:val="99"/>
    <w:unhideWhenUsed/>
    <w:rPr>
      <w:color w:val="0563C1"/>
      <w:u w:val="single"/>
    </w:rPr>
  </w:style>
  <w:style w:type="paragraph" w:styleId="21">
    <w:name w:val="toc 2"/>
    <w:basedOn w:val="a"/>
    <w:next w:val="a"/>
    <w:autoRedefine/>
    <w:uiPriority w:val="39"/>
    <w:unhideWhenUsed/>
    <w:pPr>
      <w:spacing w:before="240"/>
    </w:pPr>
    <w:rPr>
      <w:rFonts w:ascii="Calibri" w:hAnsi="Calibri" w:cs="Calibri"/>
      <w:b/>
      <w:bCs/>
      <w:sz w:val="20"/>
      <w:szCs w:val="20"/>
    </w:rPr>
  </w:style>
  <w:style w:type="paragraph" w:styleId="30">
    <w:name w:val="toc 3"/>
    <w:basedOn w:val="a"/>
    <w:next w:val="a"/>
    <w:autoRedefine/>
    <w:uiPriority w:val="39"/>
    <w:unhideWhenUsed/>
    <w:pPr>
      <w:ind w:left="240"/>
    </w:pPr>
    <w:rPr>
      <w:rFonts w:ascii="Calibri" w:hAnsi="Calibri" w:cs="Calibri"/>
      <w:sz w:val="20"/>
      <w:szCs w:val="20"/>
    </w:rPr>
  </w:style>
  <w:style w:type="character" w:customStyle="1" w:styleId="3Char">
    <w:name w:val="Επικεφαλίδα 3 Char"/>
    <w:link w:val="3"/>
    <w:semiHidden/>
    <w:rPr>
      <w:rFonts w:ascii="Calibri Light" w:eastAsia="Times New Roman" w:hAnsi="Calibri Light" w:cs="Times New Roman"/>
      <w:b/>
      <w:bCs/>
      <w:sz w:val="26"/>
      <w:szCs w:val="26"/>
      <w:lang w:val="en-GB"/>
    </w:rPr>
  </w:style>
  <w:style w:type="paragraph" w:styleId="4">
    <w:name w:val="toc 4"/>
    <w:basedOn w:val="a"/>
    <w:next w:val="a"/>
    <w:autoRedefine/>
    <w:uiPriority w:val="39"/>
    <w:pPr>
      <w:ind w:left="480"/>
    </w:pPr>
    <w:rPr>
      <w:rFonts w:ascii="Calibri" w:hAnsi="Calibri" w:cs="Calibri"/>
      <w:sz w:val="20"/>
      <w:szCs w:val="20"/>
    </w:rPr>
  </w:style>
  <w:style w:type="paragraph" w:styleId="5">
    <w:name w:val="toc 5"/>
    <w:basedOn w:val="a"/>
    <w:next w:val="a"/>
    <w:autoRedefine/>
    <w:uiPriority w:val="39"/>
    <w:pPr>
      <w:ind w:left="720"/>
    </w:pPr>
    <w:rPr>
      <w:rFonts w:ascii="Calibri" w:hAnsi="Calibri" w:cs="Calibri"/>
      <w:sz w:val="20"/>
      <w:szCs w:val="20"/>
    </w:rPr>
  </w:style>
  <w:style w:type="paragraph" w:styleId="6">
    <w:name w:val="toc 6"/>
    <w:basedOn w:val="a"/>
    <w:next w:val="a"/>
    <w:autoRedefine/>
    <w:uiPriority w:val="39"/>
    <w:pPr>
      <w:ind w:left="960"/>
    </w:pPr>
    <w:rPr>
      <w:rFonts w:ascii="Calibri" w:hAnsi="Calibri" w:cs="Calibri"/>
      <w:sz w:val="20"/>
      <w:szCs w:val="20"/>
    </w:rPr>
  </w:style>
  <w:style w:type="paragraph" w:styleId="7">
    <w:name w:val="toc 7"/>
    <w:basedOn w:val="a"/>
    <w:next w:val="a"/>
    <w:autoRedefine/>
    <w:uiPriority w:val="39"/>
    <w:pPr>
      <w:ind w:left="1200"/>
    </w:pPr>
    <w:rPr>
      <w:rFonts w:ascii="Calibri" w:hAnsi="Calibri" w:cs="Calibri"/>
      <w:sz w:val="20"/>
      <w:szCs w:val="20"/>
    </w:rPr>
  </w:style>
  <w:style w:type="paragraph" w:styleId="8">
    <w:name w:val="toc 8"/>
    <w:basedOn w:val="a"/>
    <w:next w:val="a"/>
    <w:autoRedefine/>
    <w:uiPriority w:val="39"/>
    <w:pPr>
      <w:ind w:left="1440"/>
    </w:pPr>
    <w:rPr>
      <w:rFonts w:ascii="Calibri" w:hAnsi="Calibri" w:cs="Calibri"/>
      <w:sz w:val="20"/>
      <w:szCs w:val="20"/>
    </w:rPr>
  </w:style>
  <w:style w:type="paragraph" w:styleId="9">
    <w:name w:val="toc 9"/>
    <w:basedOn w:val="a"/>
    <w:next w:val="a"/>
    <w:autoRedefine/>
    <w:uiPriority w:val="39"/>
    <w:pPr>
      <w:ind w:left="1680"/>
    </w:pPr>
    <w:rPr>
      <w:rFonts w:ascii="Calibri" w:hAnsi="Calibri" w:cs="Calibri"/>
      <w:sz w:val="20"/>
      <w:szCs w:val="20"/>
    </w:rPr>
  </w:style>
  <w:style w:type="character" w:styleId="ab">
    <w:name w:val="Unresolved Mention"/>
    <w:uiPriority w:val="99"/>
    <w:semiHidden/>
    <w:unhideWhenUsed/>
    <w:rPr>
      <w:color w:val="605E5C"/>
      <w:shd w:val="clear" w:color="auto" w:fill="E1DFDD"/>
    </w:rPr>
  </w:style>
  <w:style w:type="paragraph" w:styleId="Web">
    <w:name w:val="Normal (Web)"/>
    <w:basedOn w:val="a"/>
    <w:uiPriority w:val="99"/>
    <w:unhideWhenUsed/>
    <w:pPr>
      <w:spacing w:before="100" w:beforeAutospacing="1" w:after="100" w:afterAutospacing="1"/>
    </w:pPr>
    <w:rPr>
      <w:lang w:eastAsia="en-GB"/>
    </w:rPr>
  </w:style>
  <w:style w:type="character" w:customStyle="1" w:styleId="Char">
    <w:name w:val="Υποσέλιδο Char"/>
    <w:basedOn w:val="a0"/>
    <w:link w:val="a5"/>
    <w:uiPriority w:val="99"/>
    <w:rPr>
      <w:sz w:val="24"/>
      <w:szCs w:val="24"/>
      <w:lang w:val="en-GB"/>
    </w:rPr>
  </w:style>
  <w:style w:type="paragraph" w:styleId="ac">
    <w:name w:val="Title"/>
    <w:basedOn w:val="a"/>
    <w:next w:val="a"/>
    <w:link w:val="Char0"/>
    <w:qFormat/>
    <w:pPr>
      <w:contextualSpacing/>
    </w:pPr>
    <w:rPr>
      <w:rFonts w:eastAsiaTheme="majorEastAsia"/>
      <w:spacing w:val="-10"/>
      <w:kern w:val="28"/>
      <w:sz w:val="56"/>
      <w:szCs w:val="56"/>
      <w:lang w:val="el-GR"/>
    </w:rPr>
  </w:style>
  <w:style w:type="character" w:customStyle="1" w:styleId="Char0">
    <w:name w:val="Τίτλος Char"/>
    <w:basedOn w:val="a0"/>
    <w:link w:val="ac"/>
    <w:rPr>
      <w:rFonts w:eastAsiaTheme="majorEastAsia"/>
      <w:spacing w:val="-10"/>
      <w:kern w:val="28"/>
      <w:sz w:val="56"/>
      <w:szCs w:val="56"/>
      <w:lang w:val="el-GR"/>
    </w:rPr>
  </w:style>
  <w:style w:type="paragraph" w:customStyle="1" w:styleId="Heading2">
    <w:name w:val="Heading2"/>
    <w:basedOn w:val="2"/>
    <w:next w:val="2"/>
    <w:link w:val="Heading2Char"/>
    <w:qFormat/>
    <w:pPr>
      <w:numPr>
        <w:ilvl w:val="1"/>
        <w:numId w:val="1"/>
      </w:numPr>
      <w:spacing w:line="360" w:lineRule="auto"/>
    </w:pPr>
    <w:rPr>
      <w:rFonts w:ascii="Times New Roman" w:hAnsi="Times New Roman"/>
      <w:color w:val="auto"/>
      <w:sz w:val="32"/>
      <w:szCs w:val="32"/>
      <w:lang w:val="en-US"/>
    </w:rPr>
  </w:style>
  <w:style w:type="paragraph" w:customStyle="1" w:styleId="Heading3">
    <w:name w:val="Heading3"/>
    <w:basedOn w:val="3"/>
    <w:next w:val="3"/>
    <w:link w:val="Heading3Char"/>
    <w:qFormat/>
    <w:rPr>
      <w:rFonts w:ascii="Times New Roman" w:hAnsi="Times New Roman"/>
      <w:b w:val="0"/>
      <w:bCs w:val="0"/>
      <w:sz w:val="28"/>
      <w:szCs w:val="28"/>
      <w:lang w:val="en-US"/>
    </w:rPr>
  </w:style>
  <w:style w:type="character" w:customStyle="1" w:styleId="2Char">
    <w:name w:val="Επικεφαλίδα 2 Char"/>
    <w:basedOn w:val="a0"/>
    <w:link w:val="2"/>
    <w:semiHidden/>
    <w:rPr>
      <w:rFonts w:asciiTheme="majorHAnsi" w:eastAsiaTheme="majorEastAsia" w:hAnsiTheme="majorHAnsi" w:cstheme="majorBidi"/>
      <w:color w:val="2F5496" w:themeColor="accent1" w:themeShade="BF"/>
      <w:sz w:val="26"/>
      <w:szCs w:val="26"/>
      <w:lang w:val="en-GB"/>
    </w:rPr>
  </w:style>
  <w:style w:type="character" w:customStyle="1" w:styleId="Heading2Char">
    <w:name w:val="Heading2 Char"/>
    <w:basedOn w:val="a0"/>
    <w:link w:val="Heading2"/>
    <w:rPr>
      <w:rFonts w:eastAsiaTheme="majorEastAsia" w:cstheme="majorBidi"/>
      <w:sz w:val="32"/>
      <w:szCs w:val="32"/>
    </w:rPr>
  </w:style>
  <w:style w:type="character" w:customStyle="1" w:styleId="Heading3Char">
    <w:name w:val="Heading3 Char"/>
    <w:basedOn w:val="3Char"/>
    <w:link w:val="Heading3"/>
    <w:rPr>
      <w:rFonts w:ascii="Calibri Light" w:eastAsia="Times New Roman" w:hAnsi="Calibri Light" w:cs="Times New Roman"/>
      <w:b w:val="0"/>
      <w:bCs w:val="0"/>
      <w:sz w:val="28"/>
      <w:szCs w:val="28"/>
      <w:lang w:val="en-GB"/>
    </w:rPr>
  </w:style>
  <w:style w:type="paragraph" w:styleId="ad">
    <w:name w:val="List Paragraph"/>
    <w:basedOn w:val="a"/>
    <w:uiPriority w:val="34"/>
    <w:qFormat/>
    <w:pPr>
      <w:ind w:left="720"/>
      <w:contextualSpacing/>
    </w:pPr>
  </w:style>
  <w:style w:type="table" w:styleId="ae">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889">
      <w:bodyDiv w:val="1"/>
      <w:marLeft w:val="0"/>
      <w:marRight w:val="0"/>
      <w:marTop w:val="0"/>
      <w:marBottom w:val="0"/>
      <w:divBdr>
        <w:top w:val="none" w:sz="0" w:space="0" w:color="auto"/>
        <w:left w:val="none" w:sz="0" w:space="0" w:color="auto"/>
        <w:bottom w:val="none" w:sz="0" w:space="0" w:color="auto"/>
        <w:right w:val="none" w:sz="0" w:space="0" w:color="auto"/>
      </w:divBdr>
      <w:divsChild>
        <w:div w:id="1766071008">
          <w:marLeft w:val="0"/>
          <w:marRight w:val="0"/>
          <w:marTop w:val="0"/>
          <w:marBottom w:val="0"/>
          <w:divBdr>
            <w:top w:val="none" w:sz="0" w:space="0" w:color="auto"/>
            <w:left w:val="none" w:sz="0" w:space="0" w:color="auto"/>
            <w:bottom w:val="none" w:sz="0" w:space="0" w:color="auto"/>
            <w:right w:val="none" w:sz="0" w:space="0" w:color="auto"/>
          </w:divBdr>
        </w:div>
      </w:divsChild>
    </w:div>
    <w:div w:id="126048682">
      <w:bodyDiv w:val="1"/>
      <w:marLeft w:val="0"/>
      <w:marRight w:val="0"/>
      <w:marTop w:val="0"/>
      <w:marBottom w:val="0"/>
      <w:divBdr>
        <w:top w:val="none" w:sz="0" w:space="0" w:color="auto"/>
        <w:left w:val="none" w:sz="0" w:space="0" w:color="auto"/>
        <w:bottom w:val="none" w:sz="0" w:space="0" w:color="auto"/>
        <w:right w:val="none" w:sz="0" w:space="0" w:color="auto"/>
      </w:divBdr>
      <w:divsChild>
        <w:div w:id="191499427">
          <w:marLeft w:val="0"/>
          <w:marRight w:val="0"/>
          <w:marTop w:val="0"/>
          <w:marBottom w:val="0"/>
          <w:divBdr>
            <w:top w:val="none" w:sz="0" w:space="0" w:color="auto"/>
            <w:left w:val="none" w:sz="0" w:space="0" w:color="auto"/>
            <w:bottom w:val="none" w:sz="0" w:space="0" w:color="auto"/>
            <w:right w:val="none" w:sz="0" w:space="0" w:color="auto"/>
          </w:divBdr>
          <w:divsChild>
            <w:div w:id="18738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445">
      <w:bodyDiv w:val="1"/>
      <w:marLeft w:val="0"/>
      <w:marRight w:val="0"/>
      <w:marTop w:val="0"/>
      <w:marBottom w:val="0"/>
      <w:divBdr>
        <w:top w:val="none" w:sz="0" w:space="0" w:color="auto"/>
        <w:left w:val="none" w:sz="0" w:space="0" w:color="auto"/>
        <w:bottom w:val="none" w:sz="0" w:space="0" w:color="auto"/>
        <w:right w:val="none" w:sz="0" w:space="0" w:color="auto"/>
      </w:divBdr>
    </w:div>
    <w:div w:id="728892015">
      <w:bodyDiv w:val="1"/>
      <w:marLeft w:val="0"/>
      <w:marRight w:val="0"/>
      <w:marTop w:val="0"/>
      <w:marBottom w:val="0"/>
      <w:divBdr>
        <w:top w:val="none" w:sz="0" w:space="0" w:color="auto"/>
        <w:left w:val="none" w:sz="0" w:space="0" w:color="auto"/>
        <w:bottom w:val="none" w:sz="0" w:space="0" w:color="auto"/>
        <w:right w:val="none" w:sz="0" w:space="0" w:color="auto"/>
      </w:divBdr>
      <w:divsChild>
        <w:div w:id="1009216241">
          <w:marLeft w:val="0"/>
          <w:marRight w:val="0"/>
          <w:marTop w:val="0"/>
          <w:marBottom w:val="0"/>
          <w:divBdr>
            <w:top w:val="none" w:sz="0" w:space="0" w:color="auto"/>
            <w:left w:val="none" w:sz="0" w:space="0" w:color="auto"/>
            <w:bottom w:val="none" w:sz="0" w:space="0" w:color="auto"/>
            <w:right w:val="none" w:sz="0" w:space="0" w:color="auto"/>
          </w:divBdr>
          <w:divsChild>
            <w:div w:id="12067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9433">
      <w:bodyDiv w:val="1"/>
      <w:marLeft w:val="0"/>
      <w:marRight w:val="0"/>
      <w:marTop w:val="0"/>
      <w:marBottom w:val="0"/>
      <w:divBdr>
        <w:top w:val="none" w:sz="0" w:space="0" w:color="auto"/>
        <w:left w:val="none" w:sz="0" w:space="0" w:color="auto"/>
        <w:bottom w:val="none" w:sz="0" w:space="0" w:color="auto"/>
        <w:right w:val="none" w:sz="0" w:space="0" w:color="auto"/>
      </w:divBdr>
      <w:divsChild>
        <w:div w:id="1657805394">
          <w:marLeft w:val="0"/>
          <w:marRight w:val="0"/>
          <w:marTop w:val="0"/>
          <w:marBottom w:val="0"/>
          <w:divBdr>
            <w:top w:val="none" w:sz="0" w:space="0" w:color="auto"/>
            <w:left w:val="none" w:sz="0" w:space="0" w:color="auto"/>
            <w:bottom w:val="none" w:sz="0" w:space="0" w:color="auto"/>
            <w:right w:val="none" w:sz="0" w:space="0" w:color="auto"/>
          </w:divBdr>
        </w:div>
      </w:divsChild>
    </w:div>
    <w:div w:id="1785153182">
      <w:bodyDiv w:val="1"/>
      <w:marLeft w:val="0"/>
      <w:marRight w:val="0"/>
      <w:marTop w:val="0"/>
      <w:marBottom w:val="0"/>
      <w:divBdr>
        <w:top w:val="none" w:sz="0" w:space="0" w:color="auto"/>
        <w:left w:val="none" w:sz="0" w:space="0" w:color="auto"/>
        <w:bottom w:val="none" w:sz="0" w:space="0" w:color="auto"/>
        <w:right w:val="none" w:sz="0" w:space="0" w:color="auto"/>
      </w:divBdr>
    </w:div>
    <w:div w:id="190101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18728716/" TargetMode="External"/><Relationship Id="rId18" Type="http://schemas.openxmlformats.org/officeDocument/2006/relationships/hyperlink" Target="https://www.researchgate.net/publication/321496429_A_Comparative_Study_between_Applications_Developed_for_Android_and_iOS" TargetMode="External"/><Relationship Id="rId26" Type="http://schemas.openxmlformats.org/officeDocument/2006/relationships/image" Target="media/image8.jpeg"/><Relationship Id="rId39" Type="http://schemas.openxmlformats.org/officeDocument/2006/relationships/hyperlink" Target="https://www.sciencedirect.com/topics/engineering/convolutional-neural-network" TargetMode="External"/><Relationship Id="rId21" Type="http://schemas.openxmlformats.org/officeDocument/2006/relationships/image" Target="media/image3.jpeg"/><Relationship Id="rId34" Type="http://schemas.openxmlformats.org/officeDocument/2006/relationships/hyperlink" Target="https://www.semanticscholar.org/paper/Human-Pose-Estimation-and-Activity-Classification-Bearman-Stanford/b769007cb6931464168f63ebb4571e46d8c804b7" TargetMode="External"/><Relationship Id="rId42" Type="http://schemas.openxmlformats.org/officeDocument/2006/relationships/hyperlink" Target="https://www.researchgate.net/publication/343994786_Android_for_Biomedical_Signal_and_Image_Processing_Applications" TargetMode="External"/><Relationship Id="rId47" Type="http://schemas.openxmlformats.org/officeDocument/2006/relationships/hyperlink" Target="https://www.semanticscholar.org/paper/Human-Body-Posture-Classification-by-a-Neural-Fuzzy-Juang-Chang/d7775931803aab23494937856bbfcb31233c2537" TargetMode="External"/><Relationship Id="rId50" Type="http://schemas.openxmlformats.org/officeDocument/2006/relationships/hyperlink" Target="https://arxiv.org/pdf/1312.4659.pdf" TargetMode="External"/><Relationship Id="rId55" Type="http://schemas.openxmlformats.org/officeDocument/2006/relationships/hyperlink" Target="https://towardsdatascience.com/the-machine-learning-web-pose-and-actions-estimator-3203a0cf5f6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esearchgate.net/publication/341485785_A_Systematic_Review_on_the_use_of_mHealth_to_increase_physical_activity_in_older_people" TargetMode="External"/><Relationship Id="rId29" Type="http://schemas.openxmlformats.org/officeDocument/2006/relationships/hyperlink" Target="https://www.iosrjournals.org/iosr-jce/papers/Vol18-issue5/Version-2/P1805028894.pdf" TargetMode="External"/><Relationship Id="rId11" Type="http://schemas.openxmlformats.org/officeDocument/2006/relationships/footer" Target="footer3.xml"/><Relationship Id="rId24" Type="http://schemas.openxmlformats.org/officeDocument/2006/relationships/image" Target="media/image6.png"/><Relationship Id="rId32" Type="http://schemas.openxmlformats.org/officeDocument/2006/relationships/hyperlink" Target="https://ieeexplore.ieee.org/document/6682899" TargetMode="External"/><Relationship Id="rId37" Type="http://schemas.openxmlformats.org/officeDocument/2006/relationships/hyperlink" Target="https://www.researchgate.net/publication/249873396_The_meaning_of_action_A_review_on_action_recognition_and_mapping" TargetMode="External"/><Relationship Id="rId40" Type="http://schemas.openxmlformats.org/officeDocument/2006/relationships/hyperlink" Target="https://ijcsit.com/docs/Volume%207/vol7issue5/ijcsit20160705014.pdf" TargetMode="External"/><Relationship Id="rId45" Type="http://schemas.openxmlformats.org/officeDocument/2006/relationships/hyperlink" Target="https://www.researchgate.net/profile/Fadil-Al-Jaberi-2" TargetMode="External"/><Relationship Id="rId53" Type="http://schemas.openxmlformats.org/officeDocument/2006/relationships/hyperlink" Target="https://ai.googleblog.com/2020/06/repnet-counting-repetitions-in-videos.html"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searchgate.net/publication/312507818_Non-Compliance_to_Doctors'_Advices_among_Patients_Suffering_from_Various_Diseases_Patients'_Perspectives_A_Neglected_Issue" TargetMode="External"/><Relationship Id="rId22" Type="http://schemas.openxmlformats.org/officeDocument/2006/relationships/image" Target="media/image4.jpeg"/><Relationship Id="rId27" Type="http://schemas.openxmlformats.org/officeDocument/2006/relationships/hyperlink" Target="https://www.researchgate.net/publication/360012326_2D_Human_Pose_Estimation_A_Survey" TargetMode="External"/><Relationship Id="rId30" Type="http://schemas.openxmlformats.org/officeDocument/2006/relationships/hyperlink" Target="https://arxiv.org/abs/1603.06937" TargetMode="External"/><Relationship Id="rId35" Type="http://schemas.openxmlformats.org/officeDocument/2006/relationships/hyperlink" Target="https://citeseerx.ist.psu.edu/viewdoc/summary?doi=10.1.1.676.9746" TargetMode="External"/><Relationship Id="rId43" Type="http://schemas.openxmlformats.org/officeDocument/2006/relationships/hyperlink" Target="https://www.dbooks.org/artificial-intelligence-in-medical-imaging-3319948784/read/" TargetMode="External"/><Relationship Id="rId48" Type="http://schemas.openxmlformats.org/officeDocument/2006/relationships/hyperlink" Target="https://peerj.com/articles/cs-442/" TargetMode="External"/><Relationship Id="rId56" Type="http://schemas.openxmlformats.org/officeDocument/2006/relationships/hyperlink" Target="https://medium.com/analytics-vidhya/human-pose-comparison-and-action-scoring-using-deep-learning-opencv-python-c2bdf0ddecba" TargetMode="External"/><Relationship Id="rId8" Type="http://schemas.openxmlformats.org/officeDocument/2006/relationships/image" Target="media/image1.png"/><Relationship Id="rId51" Type="http://schemas.openxmlformats.org/officeDocument/2006/relationships/hyperlink" Target="https://www.researchgate.net/publication/324759769_Pose_Trainer_Correcting_Exercise_Posture_using_Pose_Estimation" TargetMode="External"/><Relationship Id="rId3" Type="http://schemas.openxmlformats.org/officeDocument/2006/relationships/styles" Target="styles.xml"/><Relationship Id="rId12" Type="http://schemas.openxmlformats.org/officeDocument/2006/relationships/hyperlink" Target="https://bmchealthservres.biomedcentral.com/articles/10.1186/s12913-019-4229-4" TargetMode="External"/><Relationship Id="rId17" Type="http://schemas.openxmlformats.org/officeDocument/2006/relationships/hyperlink" Target="https://www.researchgate.net/publication/7858958_What_is_eHealth_A_systematic_review_of_published_definitions" TargetMode="External"/><Relationship Id="rId25" Type="http://schemas.openxmlformats.org/officeDocument/2006/relationships/image" Target="media/image7.png"/><Relationship Id="rId33" Type="http://schemas.openxmlformats.org/officeDocument/2006/relationships/hyperlink" Target="https://arxiv.org/pdf/2006.01423.pdf" TargetMode="External"/><Relationship Id="rId38" Type="http://schemas.openxmlformats.org/officeDocument/2006/relationships/hyperlink" Target="https://www.sciencedirect.com/topics/engineering/convolutional-layer" TargetMode="External"/><Relationship Id="rId46" Type="http://schemas.openxmlformats.org/officeDocument/2006/relationships/hyperlink" Target="https://www.researchgate.net/institution/Otto-von-Guericke-Universitaet-Magdeburg" TargetMode="External"/><Relationship Id="rId59" Type="http://schemas.openxmlformats.org/officeDocument/2006/relationships/theme" Target="theme/theme1.xml"/><Relationship Id="rId20" Type="http://schemas.openxmlformats.org/officeDocument/2006/relationships/hyperlink" Target="https://www.researchgate.net/figure/Feedforward-neural-network_fig1_329586439" TargetMode="External"/><Relationship Id="rId41" Type="http://schemas.openxmlformats.org/officeDocument/2006/relationships/hyperlink" Target="https://insightsimaging.springeropen.com/articles/10.1007/s13244-018-0639-9" TargetMode="External"/><Relationship Id="rId54" Type="http://schemas.openxmlformats.org/officeDocument/2006/relationships/hyperlink" Target="https://arxiv.org/pdf/1507.00302v1.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esearchgate.net/publication/334293791_mHealth_-_areas_of_application_and_the_effectiveness_of_interventions" TargetMode="External"/><Relationship Id="rId23" Type="http://schemas.openxmlformats.org/officeDocument/2006/relationships/image" Target="media/image5.jpeg"/><Relationship Id="rId28" Type="http://schemas.openxmlformats.org/officeDocument/2006/relationships/hyperlink" Target="https://www.v7labs.com/blog/human-pose-estimation-guide" TargetMode="External"/><Relationship Id="rId36" Type="http://schemas.openxmlformats.org/officeDocument/2006/relationships/hyperlink" Target="https://insightsimaging.springeropen.com/articles/10.1007/s13244-018-0639-9" TargetMode="External"/><Relationship Id="rId49" Type="http://schemas.openxmlformats.org/officeDocument/2006/relationships/hyperlink" Target="https://www.quora.com/What-is-the-difference-between-TensorFlow-and-TensorFlow-lite" TargetMode="External"/><Relationship Id="rId57" Type="http://schemas.openxmlformats.org/officeDocument/2006/relationships/footer" Target="footer4.xml"/><Relationship Id="rId10" Type="http://schemas.openxmlformats.org/officeDocument/2006/relationships/footer" Target="footer2.xml"/><Relationship Id="rId31" Type="http://schemas.openxmlformats.org/officeDocument/2006/relationships/hyperlink" Target="https://link.springer.com/article/10.1007/s11263-009-0273-6" TargetMode="External"/><Relationship Id="rId44" Type="http://schemas.openxmlformats.org/officeDocument/2006/relationships/hyperlink" Target="https://arxiv.org/pdf/1507.00302.pdf" TargetMode="External"/><Relationship Id="rId52" Type="http://schemas.openxmlformats.org/officeDocument/2006/relationships/hyperlink" Target="https://arxiv.org/pdf/1507.00302v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sktop\diplomati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B86D8-2FA9-4707-91D7-ABB1EE824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diplomatiki.dot</Template>
  <TotalTime>3575</TotalTime>
  <Pages>29</Pages>
  <Words>4246</Words>
  <Characters>24207</Characters>
  <Application>Microsoft Office Word</Application>
  <DocSecurity>0</DocSecurity>
  <Lines>201</Lines>
  <Paragraphs>56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28397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c:creator>
  <cp:keywords/>
  <dc:description/>
  <cp:lastModifiedBy>42</cp:lastModifiedBy>
  <cp:revision>145</cp:revision>
  <cp:lastPrinted>2003-07-15T12:23:00Z</cp:lastPrinted>
  <dcterms:created xsi:type="dcterms:W3CDTF">2022-05-21T09:06:00Z</dcterms:created>
  <dcterms:modified xsi:type="dcterms:W3CDTF">2022-06-03T22:14:00Z</dcterms:modified>
</cp:coreProperties>
</file>