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Introduction to Mathematical Finance</w:t>
      </w:r>
    </w:p>
    <w:p>
      <w:pPr>
        <w:jc w:val="center"/>
      </w:pPr>
      <w:r>
        <w:rPr>
          <w:b/>
          <w:sz w:val="25"/>
        </w:rPr>
        <w:t>Problem Sheet 7: Portfolio Management I - Risk, Return and Asset Allocation (Chp5)</w:t>
      </w:r>
    </w:p>
    <w:p>
      <w:r>
        <w:rPr>
          <w:b w:val="0"/>
          <w:i w:val="0"/>
        </w:rPr>
      </w:r>
    </w:p>
    <w:p>
      <w:pPr>
        <w:keepNext/>
      </w:pPr>
      <w:r>
        <w:rPr>
          <w:b/>
        </w:rPr>
        <w:t>1. Which of the following statements about risk-averse investors is most accurate? A risk-averse investor:</w:t>
      </w:r>
    </w:p>
    <w:p>
      <w:pPr>
        <w:keepNext/>
      </w:pPr>
      <w:r>
        <w:rPr>
          <w:b w:val="0"/>
          <w:i w:val="0"/>
        </w:rPr>
        <w:t>A. seeks out the investment with minimum risk, while return is not a major consideration.</w:t>
      </w:r>
    </w:p>
    <w:p>
      <w:pPr>
        <w:keepNext/>
      </w:pPr>
      <w:r>
        <w:rPr>
          <w:b w:val="0"/>
          <w:i w:val="0"/>
        </w:rPr>
        <w:t>B. will take additional investment risk if sufficiently compensated for this risk.</w:t>
      </w:r>
    </w:p>
    <w:p>
      <w:pPr>
        <w:keepLines/>
      </w:pPr>
      <w:r>
        <w:rPr>
          <w:b w:val="0"/>
          <w:i w:val="0"/>
        </w:rPr>
        <w:t>C. avoids participating in global equity markets.</w:t>
      </w:r>
    </w:p>
    <w:p>
      <w:pPr>
        <w:keepNext/>
      </w:pPr>
      <w:r>
        <w:rPr>
          <w:b/>
        </w:rPr>
        <w:t>2. The capital allocation line is a line from the risk-free return through:</w:t>
      </w:r>
    </w:p>
    <w:p>
      <w:pPr>
        <w:keepNext/>
      </w:pPr>
      <w:r>
        <w:rPr>
          <w:b w:val="0"/>
          <w:i w:val="0"/>
        </w:rPr>
        <w:t>A. the global maximum-return portfolio.</w:t>
      </w:r>
    </w:p>
    <w:p>
      <w:pPr>
        <w:keepNext/>
      </w:pPr>
      <w:r>
        <w:rPr>
          <w:b w:val="0"/>
          <w:i w:val="0"/>
        </w:rPr>
        <w:t>B. the optimal risky portfolio.</w:t>
      </w:r>
    </w:p>
    <w:p>
      <w:pPr>
        <w:keepLines/>
      </w:pPr>
      <w:r>
        <w:rPr>
          <w:b w:val="0"/>
          <w:i w:val="0"/>
        </w:rPr>
        <w:t>C. the global minimum-variance portfolio.</w:t>
      </w:r>
    </w:p>
    <w:p>
      <w:pPr>
        <w:keepNext/>
      </w:pPr>
      <w:r>
        <w:rPr>
          <w:b/>
        </w:rPr>
        <w:t>3. Three portfolios are available. Portfolio X has an expected return of 8% and a standard deviation of 10%; portfolio Y has 12% and 15%; portfolio Z has 11% and 16%. Which portfolio most likely lies below the efficient frontier?</w:t>
      </w:r>
    </w:p>
    <w:p>
      <w:pPr>
        <w:keepNext/>
      </w:pPr>
      <w:r>
        <w:rPr>
          <w:b w:val="0"/>
          <w:i w:val="0"/>
        </w:rPr>
        <w:t>A. Portfolio X.</w:t>
      </w:r>
    </w:p>
    <w:p>
      <w:pPr>
        <w:keepNext/>
      </w:pPr>
      <w:r>
        <w:rPr>
          <w:b w:val="0"/>
          <w:i w:val="0"/>
        </w:rPr>
        <w:t>B. Portfolio Y.</w:t>
      </w:r>
    </w:p>
    <w:p>
      <w:pPr>
        <w:keepLines/>
      </w:pPr>
      <w:r>
        <w:rPr>
          <w:b w:val="0"/>
          <w:i w:val="0"/>
        </w:rPr>
        <w:t>C. Portfolio Z.</w:t>
      </w:r>
    </w:p>
    <w:p>
      <w:pPr>
        <w:keepNext/>
      </w:pPr>
      <w:r>
        <w:rPr>
          <w:b/>
        </w:rPr>
        <w:t>4. What is the risk measure associated with the capital market line (CML)?</w:t>
      </w:r>
    </w:p>
    <w:p>
      <w:pPr>
        <w:keepNext/>
      </w:pPr>
      <w:r>
        <w:rPr>
          <w:b w:val="0"/>
          <w:i w:val="0"/>
        </w:rPr>
        <w:t>A. Beta risk.</w:t>
      </w:r>
    </w:p>
    <w:p>
      <w:pPr>
        <w:keepNext/>
      </w:pPr>
      <w:r>
        <w:rPr>
          <w:b w:val="0"/>
          <w:i w:val="0"/>
        </w:rPr>
        <w:t>B. Unsystematic risk.</w:t>
      </w:r>
    </w:p>
    <w:p>
      <w:pPr>
        <w:keepLines/>
      </w:pPr>
      <w:r>
        <w:rPr>
          <w:b w:val="0"/>
          <w:i w:val="0"/>
        </w:rPr>
        <w:t>C. Total risk.</w:t>
      </w:r>
    </w:p>
    <w:p>
      <w:pPr>
        <w:keepNext/>
      </w:pPr>
      <w:r>
        <w:rPr>
          <w:b/>
        </w:rPr>
        <w:t>5. Total risk equals:</w:t>
      </w:r>
    </w:p>
    <w:p>
      <w:pPr>
        <w:keepNext/>
      </w:pPr>
      <w:r>
        <w:rPr>
          <w:b w:val="0"/>
          <w:i w:val="0"/>
        </w:rPr>
        <w:t>A. unique plus diversifiable risk.</w:t>
      </w:r>
    </w:p>
    <w:p>
      <w:pPr>
        <w:keepNext/>
      </w:pPr>
      <w:r>
        <w:rPr>
          <w:b w:val="0"/>
          <w:i w:val="0"/>
        </w:rPr>
        <w:t>B. market plus nondiversifiable risk.</w:t>
      </w:r>
    </w:p>
    <w:p>
      <w:pPr>
        <w:keepLines/>
      </w:pPr>
      <w:r>
        <w:rPr>
          <w:b w:val="0"/>
          <w:i w:val="0"/>
        </w:rPr>
        <w:t>C. systematic plus unsystematic risk.</w:t>
      </w:r>
    </w:p>
    <w:p>
      <w:pPr>
        <w:keepNext/>
      </w:pPr>
      <w:r>
        <w:rPr>
          <w:b/>
        </w:rPr>
        <w:t>6. Two assets are held with positive weights. If their correlation is less than +1, the standard deviation of the portfolio is:</w:t>
      </w:r>
    </w:p>
    <w:p>
      <w:pPr>
        <w:keepNext/>
      </w:pPr>
      <w:r>
        <w:rPr>
          <w:b w:val="0"/>
          <w:i w:val="0"/>
        </w:rPr>
        <w:t>A. the weighted average of the two standard deviations.</w:t>
      </w:r>
    </w:p>
    <w:p>
      <w:pPr>
        <w:keepNext/>
      </w:pPr>
      <w:r>
        <w:rPr>
          <w:b w:val="0"/>
          <w:i w:val="0"/>
        </w:rPr>
        <w:t>B. less than the weighted average of the two standard deviations.</w:t>
      </w:r>
    </w:p>
    <w:p>
      <w:pPr>
        <w:keepLines/>
      </w:pPr>
      <w:r>
        <w:rPr>
          <w:b w:val="0"/>
          <w:i w:val="0"/>
        </w:rPr>
        <w:t>C. greater than the weighted average of the two standard deviations.</w:t>
      </w:r>
    </w:p>
    <w:p>
      <w:pPr>
        <w:keepNext/>
      </w:pPr>
      <w:r>
        <w:rPr>
          <w:b/>
        </w:rPr>
        <w:t>7. A portfolio manager does not control the timing of client contributions and withdrawals. The most appropriate measure of her performance is the:</w:t>
      </w:r>
    </w:p>
    <w:p>
      <w:pPr>
        <w:keepNext/>
      </w:pPr>
      <w:r>
        <w:rPr>
          <w:b w:val="0"/>
          <w:i w:val="0"/>
        </w:rPr>
        <w:t>A. money-weighted rate of return.</w:t>
      </w:r>
    </w:p>
    <w:p>
      <w:pPr>
        <w:keepNext/>
      </w:pPr>
      <w:r>
        <w:rPr>
          <w:b w:val="0"/>
          <w:i w:val="0"/>
        </w:rPr>
        <w:t>B. time-weighted rate of return.</w:t>
      </w:r>
    </w:p>
    <w:p>
      <w:pPr>
        <w:keepLines/>
      </w:pPr>
      <w:r>
        <w:rPr>
          <w:b w:val="0"/>
          <w:i w:val="0"/>
        </w:rPr>
        <w:t>C. compound holding period return.</w:t>
      </w:r>
    </w:p>
    <w:p>
      <w:pPr>
        <w:keepNext/>
      </w:pPr>
      <w:r>
        <w:rPr>
          <w:b/>
        </w:rPr>
        <w:t>8. The efficient frontier consists of portfolios that:</w:t>
      </w:r>
    </w:p>
    <w:p>
      <w:pPr>
        <w:keepNext/>
      </w:pPr>
      <w:r>
        <w:rPr>
          <w:b w:val="0"/>
          <w:i w:val="0"/>
        </w:rPr>
        <w:t>A. offer the highest expected return for each level of risk.</w:t>
      </w:r>
    </w:p>
    <w:p>
      <w:pPr>
        <w:keepNext/>
      </w:pPr>
      <w:r>
        <w:rPr>
          <w:b w:val="0"/>
          <w:i w:val="0"/>
        </w:rPr>
        <w:t>B. have the lowest possible beta.</w:t>
      </w:r>
    </w:p>
    <w:p>
      <w:pPr>
        <w:keepLines/>
      </w:pPr>
      <w:r>
        <w:rPr>
          <w:b w:val="0"/>
          <w:i w:val="0"/>
        </w:rPr>
        <w:t>C. together include every available security.</w:t>
      </w:r>
    </w:p>
    <w:p>
      <w:pPr>
        <w:keepNext/>
      </w:pPr>
      <w:r>
        <w:rPr>
          <w:b/>
        </w:rPr>
        <w:t>9. An investor places 60% of a portfolio in a risky asset offering a 10% expected return with a standard deviation of 8%, and the remaining 40% in a risk-free asset yielding 5%.</w:t>
      </w:r>
    </w:p>
    <w:p>
      <w:pPr>
        <w:keepNext/>
      </w:pPr>
      <w:r>
        <w:rPr>
          <w:b w:val="0"/>
          <w:i w:val="0"/>
        </w:rPr>
        <w:t>(a) Calculate the expected return of the portfolio.</w:t>
      </w:r>
    </w:p>
    <w:p>
      <w:pPr>
        <w:keepNext/>
      </w:pPr>
      <w:r>
        <w:rPr>
          <w:b w:val="0"/>
          <w:i w:val="0"/>
        </w:rPr>
        <w:t>(b) Calculate the standard deviation of the portfolio.</w:t>
      </w:r>
    </w:p>
    <w:p>
      <w:pPr>
        <w:keepNext/>
      </w:pPr>
      <w:r>
        <w:rPr>
          <w:b w:val="0"/>
          <w:i w:val="0"/>
        </w:rPr>
        <w:t>(c) Recalculate both figures if the weight in the risky asset rises to 100% and to 140%.</w:t>
      </w:r>
    </w:p>
    <w:p>
      <w:pPr>
        <w:keepNext/>
      </w:pPr>
      <w:r>
        <w:rPr>
          <w:b w:val="0"/>
          <w:i w:val="0"/>
        </w:rPr>
        <w:t>(d) Explain why the risk-return combinations lie on a straight line.</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10. Two assets have standard deviations of 25% and 18% and are held in equal proportions.</w:t>
      </w:r>
    </w:p>
    <w:p>
      <w:pPr>
        <w:keepNext/>
      </w:pPr>
      <w:r>
        <w:rPr>
          <w:b w:val="0"/>
          <w:i w:val="0"/>
        </w:rPr>
        <w:t>(a) Calculate the standard deviation of the portfolio when the correlation is +1.</w:t>
      </w:r>
    </w:p>
    <w:p>
      <w:pPr>
        <w:keepNext/>
      </w:pPr>
      <w:r>
        <w:rPr>
          <w:b w:val="0"/>
          <w:i w:val="0"/>
        </w:rPr>
        <w:t>(b) Recalculate for correlations of +0.5, 0 and -1.</w:t>
      </w:r>
    </w:p>
    <w:p>
      <w:pPr>
        <w:keepNext/>
      </w:pPr>
      <w:r>
        <w:rPr>
          <w:b w:val="0"/>
          <w:i w:val="0"/>
        </w:rPr>
        <w:t>(c) Explain what the four results show about the benefit of diversification.</w:t>
      </w:r>
    </w:p>
    <w:p>
      <w:pPr>
        <w:keepNext/>
      </w:pPr>
      <w:r>
        <w:rPr>
          <w:b w:val="0"/>
          <w:i w:val="0"/>
        </w:rPr>
        <w:t>(d) State the weight in the first asset that would eliminate all risk when the correlation is -1.</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11. Two assets have expected returns of 12% and 7%, standard deviations of 25% and 18%, and a correlation of zero.</w:t>
      </w:r>
    </w:p>
    <w:p>
      <w:pPr>
        <w:keepNext/>
      </w:pPr>
      <w:r>
        <w:rPr>
          <w:b w:val="0"/>
          <w:i w:val="0"/>
        </w:rPr>
        <w:t>(a) Calculate the weights that minimise the variance of the portfolio.</w:t>
      </w:r>
    </w:p>
    <w:p>
      <w:pPr>
        <w:keepNext/>
      </w:pPr>
      <w:r>
        <w:rPr>
          <w:b w:val="0"/>
          <w:i w:val="0"/>
        </w:rPr>
        <w:t>(b) Calculate the standard deviation of that minimum-variance portfolio.</w:t>
      </w:r>
    </w:p>
    <w:p>
      <w:pPr>
        <w:keepNext/>
      </w:pPr>
      <w:r>
        <w:rPr>
          <w:b w:val="0"/>
          <w:i w:val="0"/>
        </w:rPr>
        <w:t>(c) Calculate its expected return.</w:t>
      </w:r>
    </w:p>
    <w:p>
      <w:pPr>
        <w:keepNext/>
      </w:pPr>
      <w:r>
        <w:rPr>
          <w:b w:val="0"/>
          <w:i w:val="0"/>
        </w:rPr>
        <w:t>(d) Explain why the minimum-variance portfolio is not the same as the optimal portfolio.</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12. An investor puts 100 into a fund at t = 0. At t = 1 the fund is worth 120 and the investor adds another 200, so the fund holds 320. At t = 2 the fund is worth 336 and the investor withdraws everything.</w:t>
      </w:r>
    </w:p>
    <w:p>
      <w:pPr>
        <w:keepNext/>
      </w:pPr>
      <w:r>
        <w:rPr>
          <w:b w:val="0"/>
          <w:i w:val="0"/>
        </w:rPr>
        <w:t>(a) Calculate the holding period return for each of the two years.</w:t>
      </w:r>
    </w:p>
    <w:p>
      <w:pPr>
        <w:keepNext/>
      </w:pPr>
      <w:r>
        <w:rPr>
          <w:b w:val="0"/>
          <w:i w:val="0"/>
        </w:rPr>
        <w:t>(b) Calculate the time-weighted rate of return.</w:t>
      </w:r>
    </w:p>
    <w:p>
      <w:pPr>
        <w:keepNext/>
      </w:pPr>
      <w:r>
        <w:rPr>
          <w:b w:val="0"/>
          <w:i w:val="0"/>
        </w:rPr>
        <w:t>(c) Calculate the money-weighted rate of return.</w:t>
      </w:r>
    </w:p>
    <w:p>
      <w:pPr>
        <w:keepNext/>
      </w:pPr>
      <w:r>
        <w:rPr>
          <w:b w:val="0"/>
          <w:i w:val="0"/>
        </w:rPr>
        <w:t>(d) Explain which measure reflects the manager's performance and why the other is higher.</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p>
      <w:pPr>
        <w:keepNext/>
      </w:pPr>
      <w:r>
        <w:rPr>
          <w:b/>
        </w:rPr>
        <w:t>13. Explain why diversification reduces but does not eliminate risk. Your answer should distinguish systematic from unsystematic risk, state what happens to each as the number of holdings rises, and explain why an investor is not compensated for bearing unsystematic risk.</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Next/>
        <w:spacing w:before="0" w:after="0" w:line="240" w:lineRule="auto"/>
      </w:pPr>
      <w:r>
        <w:rPr>
          <w:sz w:val="22"/>
        </w:rPr>
        <w:t xml:space="preserve"> </w:t>
      </w:r>
    </w:p>
    <w:p>
      <w:pPr>
        <w:keepLines/>
        <w:spacing w:before="0" w:after="0" w:line="240" w:lineRule="auto"/>
      </w:pPr>
      <w:r>
        <w:rPr>
          <w:sz w:val="22"/>
        </w:rP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