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Introduction to Mathematical Finance</w:t>
      </w:r>
    </w:p>
    <w:p>
      <w:pPr>
        <w:jc w:val="center"/>
      </w:pPr>
      <w:r>
        <w:rPr>
          <w:b/>
          <w:sz w:val="25"/>
        </w:rPr>
        <w:t>Problem Sheet 10: Derivatives and Asset Valuation II - Options, Parity and the Binomial Model (Chp6)</w:t>
      </w:r>
    </w:p>
    <w:p>
      <w:r>
        <w:rPr>
          <w:b w:val="0"/>
          <w:i w:val="0"/>
        </w:rPr>
      </w:r>
    </w:p>
    <w:p>
      <w:pPr>
        <w:keepNext/>
      </w:pPr>
      <w:r>
        <w:rPr>
          <w:b/>
        </w:rPr>
        <w:t>1. The lower bound for the value of a European put option is:</w:t>
      </w:r>
    </w:p>
    <w:p>
      <w:pPr>
        <w:keepNext/>
      </w:pPr>
      <w:r>
        <w:rPr>
          <w:b w:val="0"/>
          <w:i w:val="0"/>
        </w:rPr>
        <w:t>A. Max(0, S - X).</w:t>
      </w:r>
    </w:p>
    <w:p>
      <w:pPr>
        <w:keepNext/>
      </w:pPr>
      <w:r>
        <w:rPr>
          <w:b w:val="0"/>
          <w:i w:val="0"/>
        </w:rPr>
        <w:t>B. Max[0, X/(1 + Rf)^(T-t) - S].</w:t>
      </w:r>
    </w:p>
    <w:p>
      <w:pPr>
        <w:keepLines/>
      </w:pPr>
      <w:r>
        <w:rPr>
          <w:b w:val="0"/>
          <w:i w:val="0"/>
        </w:rPr>
        <w:t>C. Max[0, S - X/(1 + Rf)^(T-t)].</w:t>
      </w:r>
    </w:p>
    <w:p>
      <w:pPr>
        <w:keepNext/>
      </w:pPr>
      <w:r>
        <w:rPr>
          <w:b/>
        </w:rPr>
        <w:t>2. The put-call-forward parity relationship least likely includes:</w:t>
      </w:r>
    </w:p>
    <w:p>
      <w:pPr>
        <w:keepNext/>
      </w:pPr>
      <w:r>
        <w:rPr>
          <w:b w:val="0"/>
          <w:i w:val="0"/>
        </w:rPr>
        <w:t>A. a risk-free bond.</w:t>
      </w:r>
    </w:p>
    <w:p>
      <w:pPr>
        <w:keepNext/>
      </w:pPr>
      <w:r>
        <w:rPr>
          <w:b w:val="0"/>
          <w:i w:val="0"/>
        </w:rPr>
        <w:t>B. call and put options.</w:t>
      </w:r>
    </w:p>
    <w:p>
      <w:pPr>
        <w:keepLines/>
      </w:pPr>
      <w:r>
        <w:rPr>
          <w:b w:val="0"/>
          <w:i w:val="0"/>
        </w:rPr>
        <w:t>C. the underlying asset.</w:t>
      </w:r>
    </w:p>
    <w:p>
      <w:pPr>
        <w:keepNext/>
      </w:pPr>
      <w:r>
        <w:rPr>
          <w:b/>
        </w:rPr>
        <w:t>3. The put-call parity relationship for European options must hold because a protective put has the same payoff as:</w:t>
      </w:r>
    </w:p>
    <w:p>
      <w:pPr>
        <w:keepNext/>
      </w:pPr>
      <w:r>
        <w:rPr>
          <w:b w:val="0"/>
          <w:i w:val="0"/>
        </w:rPr>
        <w:t>A. a covered call.</w:t>
      </w:r>
    </w:p>
    <w:p>
      <w:pPr>
        <w:keepNext/>
      </w:pPr>
      <w:r>
        <w:rPr>
          <w:b w:val="0"/>
          <w:i w:val="0"/>
        </w:rPr>
        <w:t>B. a fiduciary call.</w:t>
      </w:r>
    </w:p>
    <w:p>
      <w:pPr>
        <w:keepLines/>
      </w:pPr>
      <w:r>
        <w:rPr>
          <w:b w:val="0"/>
          <w:i w:val="0"/>
        </w:rPr>
        <w:t>C. an uncovered call.</w:t>
      </w:r>
    </w:p>
    <w:p>
      <w:pPr>
        <w:keepNext/>
      </w:pPr>
      <w:r>
        <w:rPr>
          <w:b/>
        </w:rPr>
        <w:t>4. The lower bound for the value of a European call option is:</w:t>
      </w:r>
    </w:p>
    <w:p>
      <w:pPr>
        <w:keepNext/>
      </w:pPr>
      <w:r>
        <w:rPr>
          <w:b w:val="0"/>
          <w:i w:val="0"/>
        </w:rPr>
        <w:t>A. Max(0, S - X).</w:t>
      </w:r>
    </w:p>
    <w:p>
      <w:pPr>
        <w:keepNext/>
      </w:pPr>
      <w:r>
        <w:rPr>
          <w:b w:val="0"/>
          <w:i w:val="0"/>
        </w:rPr>
        <w:t>B. Max[0, S - X/(1 + Rf)^(T-t)].</w:t>
      </w:r>
    </w:p>
    <w:p>
      <w:pPr>
        <w:keepLines/>
      </w:pPr>
      <w:r>
        <w:rPr>
          <w:b w:val="0"/>
          <w:i w:val="0"/>
        </w:rPr>
        <w:t>C. Max[0, X/(1 + Rf)^(T-t) - S].</w:t>
      </w:r>
    </w:p>
    <w:p>
      <w:pPr>
        <w:keepNext/>
      </w:pPr>
      <w:r>
        <w:rPr>
          <w:b/>
        </w:rPr>
        <w:t>5. A call option has an exercise price of 40 and the underlying stock trades at 45. The call is:</w:t>
      </w:r>
    </w:p>
    <w:p>
      <w:pPr>
        <w:keepNext/>
      </w:pPr>
      <w:r>
        <w:rPr>
          <w:b w:val="0"/>
          <w:i w:val="0"/>
        </w:rPr>
        <w:t>A. in the money.</w:t>
      </w:r>
    </w:p>
    <w:p>
      <w:pPr>
        <w:keepNext/>
      </w:pPr>
      <w:r>
        <w:rPr>
          <w:b w:val="0"/>
          <w:i w:val="0"/>
        </w:rPr>
        <w:t>B. at the money.</w:t>
      </w:r>
    </w:p>
    <w:p>
      <w:pPr>
        <w:keepLines/>
      </w:pPr>
      <w:r>
        <w:rPr>
          <w:b w:val="0"/>
          <w:i w:val="0"/>
        </w:rPr>
        <w:t>C. out of the money.</w:t>
      </w:r>
    </w:p>
    <w:p>
      <w:pPr>
        <w:keepNext/>
      </w:pPr>
      <w:r>
        <w:rPr>
          <w:b/>
        </w:rPr>
        <w:t>6. The upper bound for the price of a European call option is:</w:t>
      </w:r>
    </w:p>
    <w:p>
      <w:pPr>
        <w:keepNext/>
      </w:pPr>
      <w:r>
        <w:rPr>
          <w:b w:val="0"/>
          <w:i w:val="0"/>
        </w:rPr>
        <w:t>A. the current stock price.</w:t>
      </w:r>
    </w:p>
    <w:p>
      <w:pPr>
        <w:keepNext/>
      </w:pPr>
      <w:r>
        <w:rPr>
          <w:b w:val="0"/>
          <w:i w:val="0"/>
        </w:rPr>
        <w:t>B. the exercise price.</w:t>
      </w:r>
    </w:p>
    <w:p>
      <w:pPr>
        <w:keepLines/>
      </w:pPr>
      <w:r>
        <w:rPr>
          <w:b w:val="0"/>
          <w:i w:val="0"/>
        </w:rPr>
        <w:t>C. the stock price minus the exercise price.</w:t>
      </w:r>
    </w:p>
    <w:p>
      <w:pPr>
        <w:keepNext/>
      </w:pPr>
      <w:r>
        <w:rPr>
          <w:b/>
        </w:rPr>
        <w:t>7. A three-month call option with an exercise price of 40 is priced at 2.50 when the underlying stock trades at 41. The option's time value is closest to:</w:t>
      </w:r>
    </w:p>
    <w:p>
      <w:pPr>
        <w:keepNext/>
      </w:pPr>
      <w:r>
        <w:rPr>
          <w:b w:val="0"/>
          <w:i w:val="0"/>
        </w:rPr>
        <w:t>A. 0.00.</w:t>
      </w:r>
    </w:p>
    <w:p>
      <w:pPr>
        <w:keepNext/>
      </w:pPr>
      <w:r>
        <w:rPr>
          <w:b w:val="0"/>
          <w:i w:val="0"/>
        </w:rPr>
        <w:t>B. 1.50.</w:t>
      </w:r>
    </w:p>
    <w:p>
      <w:pPr>
        <w:keepLines/>
      </w:pPr>
      <w:r>
        <w:rPr>
          <w:b w:val="0"/>
          <w:i w:val="0"/>
        </w:rPr>
        <w:t>C. 2.50.</w:t>
      </w:r>
    </w:p>
    <w:p>
      <w:pPr>
        <w:keepNext/>
      </w:pPr>
      <w:r>
        <w:rPr>
          <w:b/>
        </w:rPr>
        <w:t>8. The risk-neutral probability of an up move in the binomial model is derived from:</w:t>
      </w:r>
    </w:p>
    <w:p>
      <w:pPr>
        <w:keepNext/>
      </w:pPr>
      <w:r>
        <w:rPr>
          <w:b w:val="0"/>
          <w:i w:val="0"/>
        </w:rPr>
        <w:t>A. the historical frequency of up moves.</w:t>
      </w:r>
    </w:p>
    <w:p>
      <w:pPr>
        <w:keepNext/>
      </w:pPr>
      <w:r>
        <w:rPr>
          <w:b w:val="0"/>
          <w:i w:val="0"/>
        </w:rPr>
        <w:t>B. a no-arbitrage replication argument.</w:t>
      </w:r>
    </w:p>
    <w:p>
      <w:pPr>
        <w:keepLines/>
      </w:pPr>
      <w:r>
        <w:rPr>
          <w:b w:val="0"/>
          <w:i w:val="0"/>
        </w:rPr>
        <w:t>C. the expected return of the underlying asset.</w:t>
      </w:r>
    </w:p>
    <w:p>
      <w:pPr>
        <w:keepNext/>
      </w:pPr>
      <w:r>
        <w:rPr>
          <w:b/>
        </w:rPr>
        <w:t>9. A three-month put on a stock with an exercise price of 50 is quoted at 11.50 and the corresponding call is quoted at 2.10. The risk-free rate is 5% per year.</w:t>
      </w:r>
    </w:p>
    <w:p>
      <w:pPr>
        <w:keepNext/>
      </w:pPr>
      <w:r>
        <w:rPr>
          <w:b w:val="0"/>
          <w:i w:val="0"/>
        </w:rPr>
        <w:t>(a) Use put-call-forward parity to calculate the forward price.</w:t>
      </w:r>
    </w:p>
    <w:p>
      <w:pPr>
        <w:keepNext/>
      </w:pPr>
      <w:r>
        <w:rPr>
          <w:b w:val="0"/>
          <w:i w:val="0"/>
        </w:rPr>
        <w:t>(b) Calculate the spot price implied by put-call parity.</w:t>
      </w:r>
    </w:p>
    <w:p>
      <w:pPr>
        <w:keepNext/>
      </w:pPr>
      <w:r>
        <w:rPr>
          <w:b w:val="0"/>
          <w:i w:val="0"/>
        </w:rPr>
        <w:t>(c) Verify that the forward price equals the future value of the spot price you calculated.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Lines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</w:pPr>
      <w:r>
        <w:rPr>
          <w:b/>
        </w:rPr>
        <w:t>10. A European call on a non-dividend-paying stock has an exercise price of 40 and one year to expiry. The stock trades at 45 and the risk-free rate is 5%.</w:t>
      </w:r>
    </w:p>
    <w:p>
      <w:pPr>
        <w:keepNext/>
      </w:pPr>
      <w:r>
        <w:rPr>
          <w:b w:val="0"/>
          <w:i w:val="0"/>
        </w:rPr>
        <w:t>(a) Calculate the lower bound for the price of the call.</w:t>
      </w:r>
    </w:p>
    <w:p>
      <w:pPr>
        <w:keepNext/>
      </w:pPr>
      <w:r>
        <w:rPr>
          <w:b w:val="0"/>
          <w:i w:val="0"/>
        </w:rPr>
        <w:t>(b) The call is quoted at 6.00. Demonstrate the arbitrage and calculate the profit.</w:t>
      </w:r>
    </w:p>
    <w:p>
      <w:pPr>
        <w:keepNext/>
      </w:pPr>
      <w:r>
        <w:rPr>
          <w:b w:val="0"/>
          <w:i w:val="0"/>
        </w:rPr>
        <w:t>(c) Explain why the call can never trade below its lower bound.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Lines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</w:pPr>
      <w:r>
        <w:rPr>
          <w:b/>
        </w:rPr>
        <w:t>11. A stock trades at 45. A one-year forward contract on the stock has a forward price of 47.25, and the risk-free rate is 5% per year. A one-year European put with an exercise price of 45 is quoted at 3.00.</w:t>
      </w:r>
    </w:p>
    <w:p>
      <w:pPr>
        <w:keepNext/>
      </w:pPr>
      <w:r>
        <w:rPr>
          <w:b w:val="0"/>
          <w:i w:val="0"/>
        </w:rPr>
        <w:t>(a) State the put-call-forward parity relationship.</w:t>
      </w:r>
    </w:p>
    <w:p>
      <w:pPr>
        <w:keepNext/>
      </w:pPr>
      <w:r>
        <w:rPr>
          <w:b w:val="0"/>
          <w:i w:val="0"/>
        </w:rPr>
        <w:t>(b) Calculate the no-arbitrage price of the corresponding European call.</w:t>
      </w:r>
    </w:p>
    <w:p>
      <w:pPr>
        <w:keepNext/>
      </w:pPr>
      <w:r>
        <w:rPr>
          <w:b w:val="0"/>
          <w:i w:val="0"/>
        </w:rPr>
        <w:t>(c) Show that your answer is consistent with ordinary put-call parity.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Lines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</w:pPr>
      <w:r>
        <w:rPr>
          <w:b/>
        </w:rPr>
        <w:t>12. A one-year European call on a stock has an exercise price of 40. The call premium is 6.90.</w:t>
      </w:r>
    </w:p>
    <w:p>
      <w:pPr>
        <w:keepNext/>
      </w:pPr>
      <w:r>
        <w:rPr>
          <w:b w:val="0"/>
          <w:i w:val="0"/>
        </w:rPr>
        <w:t>(a) Calculate the payoff and the profit at expiry if the stock price is 50.</w:t>
      </w:r>
    </w:p>
    <w:p>
      <w:pPr>
        <w:keepNext/>
      </w:pPr>
      <w:r>
        <w:rPr>
          <w:b w:val="0"/>
          <w:i w:val="0"/>
        </w:rPr>
        <w:t>(b) Calculate the profit if the stock price is 35.</w:t>
      </w:r>
    </w:p>
    <w:p>
      <w:pPr>
        <w:keepNext/>
      </w:pPr>
      <w:r>
        <w:rPr>
          <w:b w:val="0"/>
          <w:i w:val="0"/>
        </w:rPr>
        <w:t>(c) Calculate the break-even stock price and explain what it means.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Lines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</w:pPr>
      <w:r>
        <w:rPr>
          <w:b/>
        </w:rPr>
        <w:t>13. A stock trades at 30. Over the next period it will either rise by 20% or fall by 20%. The risk-free rate is 5% per period. A European call and a European put on the stock both have an exercise price of 30 and one period to expiry.</w:t>
      </w:r>
    </w:p>
    <w:p>
      <w:pPr>
        <w:keepNext/>
      </w:pPr>
      <w:r>
        <w:rPr>
          <w:b w:val="0"/>
          <w:i w:val="0"/>
        </w:rPr>
        <w:t>(a) Calculate the risk-neutral probability of an up move.</w:t>
      </w:r>
    </w:p>
    <w:p>
      <w:pPr>
        <w:keepNext/>
      </w:pPr>
      <w:r>
        <w:rPr>
          <w:b w:val="0"/>
          <w:i w:val="0"/>
        </w:rPr>
        <w:t>(b) Calculate the value of the call.</w:t>
      </w:r>
    </w:p>
    <w:p>
      <w:pPr>
        <w:keepNext/>
      </w:pPr>
      <w:r>
        <w:rPr>
          <w:b w:val="0"/>
          <w:i w:val="0"/>
        </w:rPr>
        <w:t>(c) Calculate the value of the put directly from the binomial tree.</w:t>
      </w:r>
    </w:p>
    <w:p>
      <w:pPr>
        <w:keepNext/>
      </w:pPr>
      <w:r>
        <w:rPr>
          <w:b w:val="0"/>
          <w:i w:val="0"/>
        </w:rPr>
        <w:t>(d) Verify your answers using put-call parity.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Lines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</w:pPr>
      <w:r>
        <w:rPr>
          <w:b/>
        </w:rPr>
        <w:t>14. A stock trades at 30. In each of the next two periods it will rise by 20% or fall by 20%. The risk-free rate is 5% per period. A European call has an exercise price of 30.</w:t>
      </w:r>
    </w:p>
    <w:p>
      <w:pPr>
        <w:keepNext/>
      </w:pPr>
      <w:r>
        <w:rPr>
          <w:b w:val="0"/>
          <w:i w:val="0"/>
        </w:rPr>
        <w:t>(a) State the three possible stock prices after two periods and the call payoff in each.</w:t>
      </w:r>
    </w:p>
    <w:p>
      <w:pPr>
        <w:keepNext/>
      </w:pPr>
      <w:r>
        <w:rPr>
          <w:b w:val="0"/>
          <w:i w:val="0"/>
        </w:rPr>
        <w:t>(b) Calculate the risk-neutral probability of an up move.</w:t>
      </w:r>
    </w:p>
    <w:p>
      <w:pPr>
        <w:keepNext/>
      </w:pPr>
      <w:r>
        <w:rPr>
          <w:b w:val="0"/>
          <w:i w:val="0"/>
        </w:rPr>
        <w:t>(c) Calculate the value of the call at each node after one period.</w:t>
      </w:r>
    </w:p>
    <w:p>
      <w:pPr>
        <w:keepNext/>
      </w:pPr>
      <w:r>
        <w:rPr>
          <w:b w:val="0"/>
          <w:i w:val="0"/>
        </w:rPr>
        <w:t>(d) Calculate the value of the call today and explain why it exceeds the one-period value of 3.571.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Lines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</w:pPr>
      <w:r>
        <w:rPr>
          <w:b/>
        </w:rPr>
        <w:t>15. Derive put-call parity from the observation that a protective put and a fiduciary call have the same payoff at expiry. Explain why the relationship is an arbitrage condition rather than a statement about the distribution of returns, and state two reasons why it may not hold exactly in practice.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Lines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</w:pPr>
      <w:r>
        <w:rPr>
          <w:b/>
        </w:rPr>
        <w:t>16. Explain why the binomial model values an option without any assumption about the expected return of the stock. Your answer should refer to the replicating portfolio, the risk-neutral probability, and the reason the result is independent of investor risk preferences.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Lines/>
        <w:spacing w:before="0" w:after="0" w:line="240" w:lineRule="auto"/>
      </w:pPr>
      <w:r>
        <w:rPr>
          <w:sz w:val="22"/>
        </w:rPr>
        <w:t xml:space="preserve">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