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5F80C" w14:textId="057E5422" w:rsidR="00D93E1F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4451960"/>
      <w:r w:rsidRPr="007D5B43">
        <w:rPr>
          <w:rFonts w:ascii="Times New Roman" w:hAnsi="Times New Roman" w:cs="Times New Roman"/>
          <w:b/>
          <w:bCs/>
          <w:sz w:val="28"/>
          <w:szCs w:val="28"/>
        </w:rPr>
        <w:t>Introduction to Mathematical Finance</w:t>
      </w:r>
    </w:p>
    <w:p w14:paraId="5432F29C" w14:textId="31380F8B" w:rsidR="00EA3C21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 xml:space="preserve">Problem Sheet </w:t>
      </w:r>
      <w:r w:rsidR="00FD5BC0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</w:p>
    <w:p w14:paraId="374691FD" w14:textId="77777777" w:rsidR="007D5B43" w:rsidRDefault="007D5B43" w:rsidP="00EA3C21">
      <w:pPr>
        <w:jc w:val="center"/>
        <w:rPr>
          <w:rFonts w:ascii="Times New Roman" w:hAnsi="Times New Roman" w:cs="Times New Roman"/>
        </w:rPr>
      </w:pPr>
    </w:p>
    <w:p w14:paraId="29FA28E2" w14:textId="77777777" w:rsidR="002A44A1" w:rsidRDefault="006B06C8" w:rsidP="00872B76">
      <w:r w:rsidRPr="006B06C8">
        <w:rPr>
          <w:rFonts w:ascii="TimesNewRomanPSMT" w:hAnsi="TimesNewRomanPSMT"/>
          <w:color w:val="000000"/>
        </w:rPr>
        <w:t xml:space="preserve">1. </w:t>
      </w:r>
      <w:r w:rsidR="00872B76" w:rsidRPr="00872B76">
        <w:rPr>
          <w:rFonts w:ascii="Century" w:hAnsi="Century"/>
          <w:color w:val="000000"/>
        </w:rPr>
        <w:t xml:space="preserve">Which of the following statements about risk-averse investors is </w:t>
      </w:r>
      <w:r w:rsidR="00872B76" w:rsidRPr="00872B76">
        <w:rPr>
          <w:color w:val="000000"/>
          <w:sz w:val="24"/>
          <w:szCs w:val="24"/>
        </w:rPr>
        <w:t>most accurate</w:t>
      </w:r>
      <w:r w:rsidR="00872B76" w:rsidRPr="00872B76">
        <w:rPr>
          <w:rFonts w:ascii="Century" w:hAnsi="Century"/>
          <w:color w:val="000000"/>
        </w:rPr>
        <w:t>? A risk-averse</w:t>
      </w:r>
      <w:r w:rsidR="00872B76">
        <w:rPr>
          <w:rFonts w:ascii="Century" w:hAnsi="Century" w:hint="eastAsia"/>
          <w:color w:val="000000"/>
        </w:rPr>
        <w:t xml:space="preserve"> </w:t>
      </w:r>
      <w:r w:rsidR="00872B76" w:rsidRPr="00872B76">
        <w:rPr>
          <w:rFonts w:ascii="Century" w:hAnsi="Century"/>
          <w:color w:val="000000"/>
        </w:rPr>
        <w:t>investor:</w:t>
      </w:r>
      <w:r w:rsidR="00872B76" w:rsidRPr="00872B76">
        <w:rPr>
          <w:rFonts w:ascii="Century" w:hAnsi="Century"/>
          <w:color w:val="000000"/>
        </w:rPr>
        <w:br/>
        <w:t>A. seeks out the investment with minimum risk, while return is not a major consideration.</w:t>
      </w:r>
      <w:r w:rsidR="00872B76" w:rsidRPr="00872B76">
        <w:rPr>
          <w:rFonts w:ascii="Century" w:hAnsi="Century"/>
          <w:color w:val="000000"/>
        </w:rPr>
        <w:br/>
        <w:t>B. will take additional investment risk if sufficiently compensated for this risk.</w:t>
      </w:r>
      <w:r w:rsidR="00872B76" w:rsidRPr="00872B76">
        <w:rPr>
          <w:rFonts w:ascii="Century" w:hAnsi="Century"/>
          <w:color w:val="000000"/>
        </w:rPr>
        <w:br/>
        <w:t>C. avoids participating in global equity markets.</w:t>
      </w:r>
      <w:r w:rsidR="00872B76" w:rsidRPr="00872B76">
        <w:t xml:space="preserve"> </w:t>
      </w:r>
    </w:p>
    <w:p w14:paraId="2292618B" w14:textId="77777777" w:rsidR="00740AF1" w:rsidRDefault="00FD4102" w:rsidP="00740AF1">
      <w:r w:rsidRPr="00FD4102">
        <w:rPr>
          <w:rFonts w:ascii="TimesNewRomanPSMT" w:hAnsi="TimesNewRomanPSMT"/>
          <w:color w:val="000000"/>
        </w:rPr>
        <w:t xml:space="preserve">2. </w:t>
      </w:r>
      <w:r w:rsidR="00740AF1" w:rsidRPr="00740AF1">
        <w:rPr>
          <w:rFonts w:ascii="Century" w:hAnsi="Century"/>
          <w:color w:val="000000"/>
        </w:rPr>
        <w:t>The capital allocation line is a line from the risk-free return through:</w:t>
      </w:r>
      <w:r w:rsidR="00740AF1" w:rsidRPr="00740AF1">
        <w:rPr>
          <w:rFonts w:ascii="Century" w:hAnsi="Century"/>
          <w:color w:val="000000"/>
        </w:rPr>
        <w:br/>
        <w:t>A. the global maximum-return portfolio.</w:t>
      </w:r>
      <w:r w:rsidR="00740AF1" w:rsidRPr="00740AF1">
        <w:rPr>
          <w:rFonts w:ascii="Century" w:hAnsi="Century"/>
          <w:color w:val="000000"/>
        </w:rPr>
        <w:br/>
        <w:t>B. the optimal risky portfolio.</w:t>
      </w:r>
      <w:r w:rsidR="00740AF1" w:rsidRPr="00740AF1">
        <w:rPr>
          <w:rFonts w:ascii="Century" w:hAnsi="Century"/>
          <w:color w:val="000000"/>
        </w:rPr>
        <w:br/>
        <w:t>C. the global minimum-variance portfolio.</w:t>
      </w:r>
      <w:r w:rsidR="00740AF1" w:rsidRPr="00740AF1">
        <w:t xml:space="preserve"> </w:t>
      </w:r>
    </w:p>
    <w:p w14:paraId="25A7B191" w14:textId="1388B9C3" w:rsidR="00CD4977" w:rsidRDefault="009028A9" w:rsidP="00740AF1">
      <w:pPr>
        <w:rPr>
          <w:rFonts w:ascii="Century" w:hAnsi="Century"/>
          <w:color w:val="000000"/>
        </w:rPr>
      </w:pPr>
      <w:r w:rsidRPr="003802CA">
        <w:rPr>
          <w:rFonts w:ascii="TimesNewRomanPSMT" w:hAnsi="TimesNewRomanPSMT"/>
        </w:rPr>
        <w:t xml:space="preserve">3. </w:t>
      </w:r>
      <w:r w:rsidR="009E1483" w:rsidRPr="009E1483">
        <w:rPr>
          <w:rFonts w:ascii="Century" w:hAnsi="Century"/>
          <w:color w:val="000000"/>
        </w:rPr>
        <w:t xml:space="preserve">Which of the following available portfolios </w:t>
      </w:r>
      <w:r w:rsidR="009E1483" w:rsidRPr="009E1483">
        <w:rPr>
          <w:color w:val="000000"/>
          <w:sz w:val="24"/>
          <w:szCs w:val="24"/>
        </w:rPr>
        <w:t xml:space="preserve">most likely </w:t>
      </w:r>
      <w:r w:rsidR="009E1483" w:rsidRPr="009E1483">
        <w:rPr>
          <w:rFonts w:ascii="Century" w:hAnsi="Century"/>
          <w:color w:val="000000"/>
        </w:rPr>
        <w:t>falls below the efficient frontier?</w:t>
      </w:r>
      <w:r w:rsidR="00E178DD">
        <w:rPr>
          <w:rFonts w:ascii="Century" w:hAnsi="Century"/>
          <w:color w:val="000000"/>
        </w:rPr>
        <w:br/>
      </w:r>
      <w:r w:rsidR="00E178DD" w:rsidRPr="00E178DD">
        <w:rPr>
          <w:noProof/>
        </w:rPr>
        <w:t xml:space="preserve"> </w:t>
      </w:r>
      <w:r w:rsidR="00E178DD">
        <w:rPr>
          <w:noProof/>
        </w:rPr>
        <w:drawing>
          <wp:inline distT="0" distB="0" distL="0" distR="0" wp14:anchorId="10C32DC6" wp14:editId="17117380">
            <wp:extent cx="3931165" cy="620486"/>
            <wp:effectExtent l="0" t="0" r="0" b="8255"/>
            <wp:docPr id="143843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3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046" cy="6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6137" w14:textId="77777777" w:rsidR="00170A96" w:rsidRDefault="003C688D" w:rsidP="00170A96">
      <w:r w:rsidRPr="003802CA">
        <w:rPr>
          <w:rFonts w:ascii="TimesNewRomanPSMT" w:hAnsi="TimesNewRomanPSMT"/>
        </w:rPr>
        <w:t xml:space="preserve">4. </w:t>
      </w:r>
      <w:r w:rsidR="00170A96" w:rsidRPr="00170A96">
        <w:rPr>
          <w:rFonts w:ascii="Century" w:hAnsi="Century"/>
          <w:color w:val="000000"/>
        </w:rPr>
        <w:t>What is the risk measure associated with the capital market line (CML)?</w:t>
      </w:r>
      <w:r w:rsidR="00170A96" w:rsidRPr="00170A96">
        <w:rPr>
          <w:rFonts w:ascii="Century" w:hAnsi="Century"/>
          <w:color w:val="000000"/>
        </w:rPr>
        <w:br/>
        <w:t>A. Beta risk.</w:t>
      </w:r>
      <w:r w:rsidR="00170A96" w:rsidRPr="00170A96">
        <w:rPr>
          <w:rFonts w:ascii="Century" w:hAnsi="Century"/>
          <w:color w:val="000000"/>
        </w:rPr>
        <w:br/>
        <w:t>B. Unsystematic risk.</w:t>
      </w:r>
      <w:r w:rsidR="00170A96" w:rsidRPr="00170A96">
        <w:rPr>
          <w:rFonts w:ascii="Century" w:hAnsi="Century"/>
          <w:color w:val="000000"/>
        </w:rPr>
        <w:br/>
        <w:t>C. Total risk.</w:t>
      </w:r>
      <w:r w:rsidR="00170A96" w:rsidRPr="00170A96">
        <w:t xml:space="preserve"> </w:t>
      </w:r>
    </w:p>
    <w:p w14:paraId="74820C81" w14:textId="77777777" w:rsidR="00D4335D" w:rsidRDefault="00FA6AD9" w:rsidP="00D4335D">
      <w:r w:rsidRPr="003802CA">
        <w:rPr>
          <w:rFonts w:ascii="TimesNewRomanPSMT" w:hAnsi="TimesNewRomanPSMT"/>
        </w:rPr>
        <w:t>5</w:t>
      </w:r>
      <w:r w:rsidR="003735FC" w:rsidRPr="003802CA">
        <w:rPr>
          <w:rFonts w:ascii="TimesNewRomanPSMT" w:hAnsi="TimesNewRomanPSMT"/>
        </w:rPr>
        <w:t xml:space="preserve">. </w:t>
      </w:r>
      <w:r w:rsidR="00D4335D" w:rsidRPr="00D4335D">
        <w:rPr>
          <w:rFonts w:ascii="Century" w:hAnsi="Century"/>
          <w:color w:val="000000"/>
        </w:rPr>
        <w:t>Total risk equals:</w:t>
      </w:r>
      <w:r w:rsidR="00D4335D" w:rsidRPr="00D4335D">
        <w:rPr>
          <w:rFonts w:ascii="Century" w:hAnsi="Century"/>
          <w:color w:val="000000"/>
        </w:rPr>
        <w:br/>
        <w:t>A. unique plus diversifiable risk.</w:t>
      </w:r>
      <w:r w:rsidR="00D4335D" w:rsidRPr="00D4335D">
        <w:rPr>
          <w:rFonts w:ascii="Century" w:hAnsi="Century"/>
          <w:color w:val="000000"/>
        </w:rPr>
        <w:br/>
        <w:t xml:space="preserve">B. market plus </w:t>
      </w:r>
      <w:proofErr w:type="spellStart"/>
      <w:r w:rsidR="00D4335D" w:rsidRPr="00D4335D">
        <w:rPr>
          <w:rFonts w:ascii="Century" w:hAnsi="Century"/>
          <w:color w:val="000000"/>
        </w:rPr>
        <w:t>nondiversifiable</w:t>
      </w:r>
      <w:proofErr w:type="spellEnd"/>
      <w:r w:rsidR="00D4335D" w:rsidRPr="00D4335D">
        <w:rPr>
          <w:rFonts w:ascii="Century" w:hAnsi="Century"/>
          <w:color w:val="000000"/>
        </w:rPr>
        <w:t xml:space="preserve"> risk.</w:t>
      </w:r>
      <w:r w:rsidR="00D4335D" w:rsidRPr="00D4335D">
        <w:rPr>
          <w:rFonts w:ascii="Century" w:hAnsi="Century"/>
          <w:color w:val="000000"/>
        </w:rPr>
        <w:br/>
        <w:t>C. systematic plus unsystematic risk.</w:t>
      </w:r>
      <w:r w:rsidR="00D4335D" w:rsidRPr="00D4335D">
        <w:t xml:space="preserve"> </w:t>
      </w:r>
    </w:p>
    <w:p w14:paraId="7854645B" w14:textId="77777777" w:rsidR="00FD52E9" w:rsidRDefault="00AE1504" w:rsidP="00FD52E9">
      <w:r>
        <w:rPr>
          <w:rStyle w:val="fontstyle01"/>
        </w:rPr>
        <w:t xml:space="preserve">6. </w:t>
      </w:r>
      <w:r w:rsidR="00FD52E9" w:rsidRPr="00FD52E9">
        <w:rPr>
          <w:rFonts w:ascii="Century" w:hAnsi="Century"/>
          <w:color w:val="000000"/>
        </w:rPr>
        <w:t xml:space="preserve">Which of the following statements about the SML and the CML is </w:t>
      </w:r>
      <w:r w:rsidR="00FD52E9" w:rsidRPr="00FD52E9">
        <w:rPr>
          <w:color w:val="000000"/>
          <w:sz w:val="24"/>
          <w:szCs w:val="24"/>
        </w:rPr>
        <w:t>least accurate</w:t>
      </w:r>
      <w:r w:rsidR="00FD52E9" w:rsidRPr="00FD52E9">
        <w:rPr>
          <w:rFonts w:ascii="Century" w:hAnsi="Century"/>
          <w:color w:val="000000"/>
        </w:rPr>
        <w:t>?</w:t>
      </w:r>
      <w:r w:rsidR="00FD52E9" w:rsidRPr="00FD52E9">
        <w:rPr>
          <w:rFonts w:ascii="Century" w:hAnsi="Century"/>
          <w:color w:val="000000"/>
        </w:rPr>
        <w:br/>
        <w:t>A. Securities that plot above the SML are undervalued.</w:t>
      </w:r>
      <w:r w:rsidR="00FD52E9" w:rsidRPr="00FD52E9">
        <w:rPr>
          <w:rFonts w:ascii="Century" w:hAnsi="Century"/>
          <w:color w:val="000000"/>
        </w:rPr>
        <w:br/>
        <w:t>B. Investors expect to be compensated for systematic risk.</w:t>
      </w:r>
      <w:r w:rsidR="00FD52E9" w:rsidRPr="00FD52E9">
        <w:rPr>
          <w:rFonts w:ascii="Century" w:hAnsi="Century"/>
          <w:color w:val="000000"/>
        </w:rPr>
        <w:br/>
        <w:t>C. Securities that plot on the SML have no value to investors.</w:t>
      </w:r>
      <w:r w:rsidR="00FD52E9" w:rsidRPr="00FD52E9">
        <w:t xml:space="preserve"> </w:t>
      </w:r>
    </w:p>
    <w:p w14:paraId="452B9DFE" w14:textId="0209886E" w:rsidR="00210D5D" w:rsidRDefault="00210D5D" w:rsidP="00FD52E9">
      <w:pPr>
        <w:rPr>
          <w:rStyle w:val="fontstyle01"/>
        </w:rPr>
      </w:pPr>
      <w:r w:rsidRPr="00210D5D">
        <w:rPr>
          <w:rStyle w:val="fontstyle01"/>
        </w:rPr>
        <w:t>7. Which of these return metrics is defined as excess return per unit of systematic risk?</w:t>
      </w:r>
      <w:r w:rsidRPr="00210D5D">
        <w:rPr>
          <w:rStyle w:val="fontstyle01"/>
        </w:rPr>
        <w:br/>
        <w:t>A. Sharpe ratio.</w:t>
      </w:r>
      <w:r w:rsidRPr="00210D5D">
        <w:rPr>
          <w:rStyle w:val="fontstyle01"/>
        </w:rPr>
        <w:br/>
        <w:t>B. Jensen’s alpha.</w:t>
      </w:r>
      <w:r w:rsidRPr="00210D5D">
        <w:rPr>
          <w:rStyle w:val="fontstyle01"/>
        </w:rPr>
        <w:br/>
        <w:t>C. Treynor measure.</w:t>
      </w:r>
    </w:p>
    <w:p w14:paraId="41FA5477" w14:textId="10F1008C" w:rsidR="00FB254C" w:rsidRDefault="00FB254C" w:rsidP="00FD52E9">
      <w:pPr>
        <w:rPr>
          <w:rFonts w:ascii="Century" w:hAnsi="Century"/>
          <w:color w:val="000000"/>
        </w:rPr>
      </w:pPr>
      <w:r>
        <w:rPr>
          <w:rStyle w:val="fontstyle01"/>
        </w:rPr>
        <w:t xml:space="preserve">8. </w:t>
      </w:r>
      <w:r w:rsidRPr="00FB254C">
        <w:rPr>
          <w:rFonts w:ascii="Century" w:hAnsi="Century"/>
          <w:color w:val="000000"/>
        </w:rPr>
        <w:t>As the number of stocks in a portfolio increases, the portfolio’s systematic risk:</w:t>
      </w:r>
      <w:r w:rsidRPr="00FB254C">
        <w:rPr>
          <w:rFonts w:ascii="Century" w:hAnsi="Century"/>
          <w:color w:val="000000"/>
        </w:rPr>
        <w:br/>
        <w:t>A. can increase or decrease.</w:t>
      </w:r>
      <w:r w:rsidRPr="00FB254C">
        <w:br/>
      </w:r>
      <w:r w:rsidRPr="00FB254C">
        <w:rPr>
          <w:rFonts w:ascii="Century" w:hAnsi="Century"/>
          <w:color w:val="000000"/>
        </w:rPr>
        <w:t>B. decreases at a decreasing rate.</w:t>
      </w:r>
      <w:r w:rsidRPr="00FB254C">
        <w:rPr>
          <w:rFonts w:ascii="Century" w:hAnsi="Century"/>
          <w:color w:val="000000"/>
        </w:rPr>
        <w:br/>
        <w:t>C. decreases at an increasing rate.</w:t>
      </w:r>
    </w:p>
    <w:p w14:paraId="225F5F97" w14:textId="3FE2F18E" w:rsidR="00CC24BB" w:rsidRDefault="00CC24BB">
      <w:pPr>
        <w:rPr>
          <w:rFonts w:ascii="Century" w:hAnsi="Century"/>
          <w:color w:val="000000"/>
        </w:rPr>
      </w:pPr>
      <w:r>
        <w:rPr>
          <w:rFonts w:ascii="Century" w:hAnsi="Century"/>
          <w:color w:val="000000"/>
        </w:rPr>
        <w:br w:type="page"/>
      </w:r>
    </w:p>
    <w:p w14:paraId="5A44CAC0" w14:textId="53C64510" w:rsidR="00F60453" w:rsidRDefault="00F60453" w:rsidP="00FD52E9">
      <w:pPr>
        <w:rPr>
          <w:rStyle w:val="fontstyle01"/>
        </w:rPr>
      </w:pPr>
      <w:r w:rsidRPr="002C53D7">
        <w:rPr>
          <w:rFonts w:ascii="TimesNewRomanPSMT" w:hAnsi="TimesNewRomanPSMT"/>
          <w:sz w:val="24"/>
          <w:szCs w:val="24"/>
        </w:rPr>
        <w:lastRenderedPageBreak/>
        <w:t>A</w:t>
      </w:r>
      <w:r w:rsidR="00987E68" w:rsidRPr="002C53D7">
        <w:rPr>
          <w:rFonts w:ascii="TimesNewRomanPSMT" w:hAnsi="TimesNewRomanPSMT"/>
          <w:sz w:val="24"/>
          <w:szCs w:val="24"/>
        </w:rPr>
        <w:t xml:space="preserve">. </w:t>
      </w:r>
      <w:r w:rsidR="00F3605A" w:rsidRPr="00F3605A">
        <w:rPr>
          <w:rFonts w:ascii="Century" w:hAnsi="Century"/>
          <w:color w:val="000000"/>
        </w:rPr>
        <w:t>An investor put 60% of his portfolio into a risky asset offering a 10% return with a standard</w:t>
      </w:r>
      <w:r w:rsidR="00F3605A">
        <w:rPr>
          <w:rFonts w:ascii="Century" w:hAnsi="Century" w:hint="eastAsia"/>
          <w:color w:val="000000"/>
        </w:rPr>
        <w:t xml:space="preserve"> </w:t>
      </w:r>
      <w:r w:rsidR="00F3605A" w:rsidRPr="00F3605A">
        <w:rPr>
          <w:rFonts w:ascii="Century" w:hAnsi="Century"/>
          <w:color w:val="000000"/>
        </w:rPr>
        <w:t>deviation of returns of 8% and put the balance of his portfolio in a risk-free asset offering 5%.</w:t>
      </w:r>
      <w:r w:rsidR="00F3605A">
        <w:rPr>
          <w:rFonts w:ascii="Century" w:hAnsi="Century" w:hint="eastAsia"/>
          <w:color w:val="000000"/>
        </w:rPr>
        <w:t xml:space="preserve"> </w:t>
      </w:r>
      <w:r w:rsidR="00F3605A" w:rsidRPr="00F3605A">
        <w:rPr>
          <w:rFonts w:ascii="Century" w:hAnsi="Century"/>
          <w:color w:val="000000"/>
        </w:rPr>
        <w:t>What is the expected return and standard deviation of his portfolio?</w:t>
      </w:r>
    </w:p>
    <w:p w14:paraId="217C9375" w14:textId="77777777" w:rsidR="009C0458" w:rsidRDefault="009C0458" w:rsidP="0081669C">
      <w:pPr>
        <w:jc w:val="both"/>
        <w:rPr>
          <w:rStyle w:val="fontstyle01"/>
        </w:rPr>
      </w:pPr>
    </w:p>
    <w:p w14:paraId="64966E36" w14:textId="77777777" w:rsidR="009C0458" w:rsidRDefault="009C0458" w:rsidP="0081669C">
      <w:pPr>
        <w:jc w:val="both"/>
        <w:rPr>
          <w:rStyle w:val="fontstyle01"/>
        </w:rPr>
      </w:pPr>
    </w:p>
    <w:p w14:paraId="4C03C78F" w14:textId="77777777" w:rsidR="009C0458" w:rsidRDefault="009C0458" w:rsidP="0081669C">
      <w:pPr>
        <w:jc w:val="both"/>
        <w:rPr>
          <w:rStyle w:val="fontstyle01"/>
        </w:rPr>
      </w:pPr>
    </w:p>
    <w:p w14:paraId="609AE7C1" w14:textId="53EB1974" w:rsidR="009A7DD1" w:rsidRDefault="00F60453" w:rsidP="0082154E">
      <w:pPr>
        <w:jc w:val="both"/>
      </w:pPr>
      <w:r>
        <w:rPr>
          <w:rStyle w:val="fontstyle01"/>
        </w:rPr>
        <w:t>B</w:t>
      </w:r>
      <w:r w:rsidR="00DC109B">
        <w:rPr>
          <w:rStyle w:val="fontstyle01"/>
        </w:rPr>
        <w:t xml:space="preserve">. </w:t>
      </w:r>
      <w:r w:rsidR="009A7DD1" w:rsidRPr="009A7DD1">
        <w:rPr>
          <w:rFonts w:ascii="Century" w:hAnsi="Century"/>
          <w:color w:val="000000"/>
        </w:rPr>
        <w:t>The covariance of the market’s returns with a stock’s returns is 0.005 and the standard deviation</w:t>
      </w:r>
      <w:r w:rsidR="009A7DD1">
        <w:rPr>
          <w:rFonts w:ascii="Century" w:hAnsi="Century" w:hint="eastAsia"/>
          <w:color w:val="000000"/>
        </w:rPr>
        <w:t xml:space="preserve"> </w:t>
      </w:r>
      <w:r w:rsidR="009A7DD1" w:rsidRPr="009A7DD1">
        <w:rPr>
          <w:rFonts w:ascii="Century" w:hAnsi="Century"/>
          <w:color w:val="000000"/>
        </w:rPr>
        <w:t>of the market’s returns is 0.05. What is the stock’s beta?</w:t>
      </w:r>
      <w:r w:rsidR="009A7DD1" w:rsidRPr="009A7DD1">
        <w:t xml:space="preserve"> </w:t>
      </w:r>
    </w:p>
    <w:p w14:paraId="37B004A2" w14:textId="77777777" w:rsidR="008F171A" w:rsidRDefault="008F171A" w:rsidP="0081669C">
      <w:pPr>
        <w:jc w:val="both"/>
        <w:rPr>
          <w:rStyle w:val="fontstyle01"/>
        </w:rPr>
      </w:pPr>
    </w:p>
    <w:p w14:paraId="487D6243" w14:textId="77777777" w:rsidR="008F171A" w:rsidRDefault="008F171A" w:rsidP="0081669C">
      <w:pPr>
        <w:jc w:val="both"/>
        <w:rPr>
          <w:rStyle w:val="fontstyle01"/>
        </w:rPr>
      </w:pPr>
    </w:p>
    <w:p w14:paraId="134C0AE2" w14:textId="77777777" w:rsidR="00F60453" w:rsidRDefault="00F60453" w:rsidP="0081669C">
      <w:pPr>
        <w:jc w:val="both"/>
        <w:rPr>
          <w:rStyle w:val="fontstyle01"/>
        </w:rPr>
      </w:pPr>
    </w:p>
    <w:p w14:paraId="0BE39938" w14:textId="77777777" w:rsidR="00C32618" w:rsidRDefault="00C32618" w:rsidP="0081669C">
      <w:pPr>
        <w:jc w:val="both"/>
        <w:rPr>
          <w:rStyle w:val="fontstyle01"/>
        </w:rPr>
      </w:pPr>
    </w:p>
    <w:p w14:paraId="6E3A8E8C" w14:textId="36F39A2C" w:rsidR="008F171A" w:rsidRDefault="00F60453" w:rsidP="00154F25">
      <w:pPr>
        <w:jc w:val="both"/>
        <w:rPr>
          <w:rStyle w:val="fontstyle01"/>
        </w:rPr>
      </w:pPr>
      <w:r>
        <w:rPr>
          <w:rStyle w:val="fontstyle01"/>
        </w:rPr>
        <w:t>C</w:t>
      </w:r>
      <w:r w:rsidR="00E36CA3">
        <w:rPr>
          <w:rStyle w:val="fontstyle01"/>
        </w:rPr>
        <w:t xml:space="preserve">. </w:t>
      </w:r>
      <w:r w:rsidR="00154F25" w:rsidRPr="00154F25">
        <w:rPr>
          <w:rFonts w:ascii="Century" w:hAnsi="Century"/>
          <w:color w:val="000000"/>
        </w:rPr>
        <w:t xml:space="preserve">According to the CAPM, what is the required rate of return for a stock with a </w:t>
      </w:r>
      <w:r w:rsidR="00154F25">
        <w:rPr>
          <w:rFonts w:ascii="Century" w:hAnsi="Century"/>
          <w:color w:val="000000"/>
        </w:rPr>
        <w:t>b</w:t>
      </w:r>
      <w:r w:rsidR="00154F25" w:rsidRPr="00154F25">
        <w:rPr>
          <w:rFonts w:ascii="Century" w:hAnsi="Century"/>
          <w:color w:val="000000"/>
        </w:rPr>
        <w:t>eta of 0.7, when</w:t>
      </w:r>
      <w:r w:rsidR="00154F25">
        <w:rPr>
          <w:rFonts w:ascii="Century" w:hAnsi="Century"/>
          <w:color w:val="000000"/>
        </w:rPr>
        <w:t xml:space="preserve"> </w:t>
      </w:r>
      <w:r w:rsidR="00154F25" w:rsidRPr="00154F25">
        <w:rPr>
          <w:rFonts w:ascii="Century" w:hAnsi="Century"/>
          <w:color w:val="000000"/>
        </w:rPr>
        <w:t>the risk-free rate is 7% and the expected market rate of return is 14%?</w:t>
      </w:r>
      <w:r w:rsidR="001A6D18">
        <w:rPr>
          <w:rFonts w:ascii="Century" w:hAnsi="Century"/>
          <w:color w:val="000000"/>
        </w:rPr>
        <w:t xml:space="preserve"> </w:t>
      </w:r>
      <w:r w:rsidR="001A6D18">
        <w:rPr>
          <w:rFonts w:ascii="Century" w:hAnsi="Century"/>
          <w:color w:val="000000"/>
        </w:rPr>
        <w:br/>
      </w:r>
      <w:r w:rsidR="00CC24BB" w:rsidRPr="00CC24BB">
        <w:rPr>
          <w:rFonts w:ascii="Century" w:hAnsi="Century"/>
          <w:color w:val="000000"/>
        </w:rPr>
        <w:t>According to the CAPM, what is the expected rate of return for a stock with a beta of 1.2, when</w:t>
      </w:r>
      <w:r w:rsidR="00CC24BB">
        <w:rPr>
          <w:rFonts w:ascii="Century" w:hAnsi="Century"/>
          <w:color w:val="000000"/>
        </w:rPr>
        <w:t xml:space="preserve"> </w:t>
      </w:r>
      <w:r w:rsidR="00CC24BB" w:rsidRPr="00CC24BB">
        <w:rPr>
          <w:rFonts w:ascii="Century" w:hAnsi="Century"/>
          <w:color w:val="000000"/>
        </w:rPr>
        <w:t>the risk-free rate is 6% and the market rate of return is 12%?</w:t>
      </w:r>
    </w:p>
    <w:p w14:paraId="29876476" w14:textId="7B56DE57" w:rsidR="00DB74BD" w:rsidRDefault="00DB74BD" w:rsidP="008F171A">
      <w:pPr>
        <w:jc w:val="both"/>
        <w:rPr>
          <w:rFonts w:ascii="Times New Roman" w:hAnsi="Times New Roman" w:cs="Times New Roman"/>
        </w:rPr>
      </w:pPr>
    </w:p>
    <w:p w14:paraId="797F198A" w14:textId="77777777" w:rsidR="003C00D3" w:rsidRDefault="003C00D3" w:rsidP="008F171A">
      <w:pPr>
        <w:jc w:val="both"/>
        <w:rPr>
          <w:rFonts w:ascii="Times New Roman" w:hAnsi="Times New Roman" w:cs="Times New Roman"/>
        </w:rPr>
      </w:pPr>
    </w:p>
    <w:p w14:paraId="3B00114B" w14:textId="77777777" w:rsidR="00EE7B1D" w:rsidRDefault="00EE7B1D" w:rsidP="008F171A">
      <w:pPr>
        <w:jc w:val="both"/>
        <w:rPr>
          <w:rFonts w:ascii="Times New Roman" w:hAnsi="Times New Roman" w:cs="Times New Roman"/>
        </w:rPr>
      </w:pPr>
    </w:p>
    <w:p w14:paraId="54FF87B8" w14:textId="60653B23" w:rsidR="003C00D3" w:rsidRDefault="00063B6C" w:rsidP="00A7587C">
      <w:pPr>
        <w:jc w:val="both"/>
        <w:rPr>
          <w:rFonts w:ascii="Century" w:hAnsi="Century"/>
          <w:color w:val="000000"/>
        </w:rPr>
      </w:pPr>
      <w:r>
        <w:rPr>
          <w:rFonts w:ascii="Times New Roman" w:hAnsi="Times New Roman" w:cs="Times New Roman"/>
        </w:rPr>
        <w:t xml:space="preserve">D. </w:t>
      </w:r>
      <w:bookmarkEnd w:id="0"/>
      <w:r w:rsidR="00A7587C" w:rsidRPr="00A7587C">
        <w:rPr>
          <w:rFonts w:ascii="Century" w:hAnsi="Century"/>
          <w:color w:val="000000"/>
        </w:rPr>
        <w:t>The risk-free rate is 6%, and the expected market return is 15%. A stock with a beta of 1.2 is</w:t>
      </w:r>
      <w:r w:rsidR="00A7587C">
        <w:rPr>
          <w:rFonts w:ascii="Century" w:hAnsi="Century"/>
          <w:color w:val="000000"/>
        </w:rPr>
        <w:t xml:space="preserve"> </w:t>
      </w:r>
      <w:r w:rsidR="00A7587C" w:rsidRPr="00A7587C">
        <w:rPr>
          <w:rFonts w:ascii="Century" w:hAnsi="Century"/>
          <w:color w:val="000000"/>
        </w:rPr>
        <w:t>selling for $25 and will pay a $1 dividend at the end of the year. If the stock is priced at $30 at</w:t>
      </w:r>
      <w:r w:rsidR="00A7587C">
        <w:rPr>
          <w:rFonts w:ascii="Century" w:hAnsi="Century"/>
          <w:color w:val="000000"/>
        </w:rPr>
        <w:t xml:space="preserve"> </w:t>
      </w:r>
      <w:r w:rsidR="00A7587C" w:rsidRPr="00A7587C">
        <w:rPr>
          <w:rFonts w:ascii="Century" w:hAnsi="Century"/>
          <w:color w:val="000000"/>
        </w:rPr>
        <w:t>year-end</w:t>
      </w:r>
      <w:r w:rsidR="00241E70">
        <w:rPr>
          <w:rFonts w:ascii="Century" w:hAnsi="Century"/>
          <w:color w:val="000000"/>
        </w:rPr>
        <w:t xml:space="preserve">, </w:t>
      </w:r>
      <w:r w:rsidR="00F57C84">
        <w:rPr>
          <w:rFonts w:ascii="Century" w:hAnsi="Century"/>
          <w:color w:val="000000"/>
        </w:rPr>
        <w:t>we should buy it or short it?</w:t>
      </w:r>
    </w:p>
    <w:p w14:paraId="2A870070" w14:textId="7DF68336" w:rsidR="00642626" w:rsidRDefault="00642626" w:rsidP="00DA3F12">
      <w:pPr>
        <w:ind w:firstLineChars="100" w:firstLine="220"/>
        <w:jc w:val="both"/>
        <w:rPr>
          <w:rFonts w:ascii="Century" w:hAnsi="Century"/>
          <w:color w:val="000000"/>
        </w:rPr>
      </w:pPr>
      <w:r w:rsidRPr="00642626">
        <w:rPr>
          <w:rFonts w:ascii="Century" w:hAnsi="Century"/>
          <w:color w:val="000000"/>
        </w:rPr>
        <w:t xml:space="preserve">A stock with a beta of 0.7 currently priced at $50 is expected to increase in price to $55 by yearend and pay a $1 dividend. </w:t>
      </w:r>
      <w:r w:rsidR="00815F91" w:rsidRPr="00A7587C">
        <w:rPr>
          <w:rFonts w:ascii="Century" w:hAnsi="Century"/>
          <w:color w:val="000000"/>
        </w:rPr>
        <w:t xml:space="preserve">If </w:t>
      </w:r>
      <w:r w:rsidR="00815F91">
        <w:rPr>
          <w:rFonts w:ascii="Century" w:hAnsi="Century"/>
          <w:color w:val="000000"/>
        </w:rPr>
        <w:t>t</w:t>
      </w:r>
      <w:r w:rsidRPr="00642626">
        <w:rPr>
          <w:rFonts w:ascii="Century" w:hAnsi="Century"/>
          <w:color w:val="000000"/>
        </w:rPr>
        <w:t>he expected market return is 15%, and the risk-free rate is 8%</w:t>
      </w:r>
      <w:r w:rsidR="00425067">
        <w:rPr>
          <w:rFonts w:ascii="Century" w:hAnsi="Century"/>
          <w:color w:val="000000"/>
        </w:rPr>
        <w:t>, we should buy it or short it?</w:t>
      </w:r>
    </w:p>
    <w:p w14:paraId="473A7F3B" w14:textId="77777777" w:rsidR="00CC24BB" w:rsidRDefault="00CC24BB" w:rsidP="00A7587C">
      <w:pPr>
        <w:jc w:val="both"/>
        <w:rPr>
          <w:rFonts w:ascii="Century" w:hAnsi="Century"/>
          <w:color w:val="000000"/>
        </w:rPr>
      </w:pPr>
    </w:p>
    <w:p w14:paraId="073C632D" w14:textId="77777777" w:rsidR="00CC24BB" w:rsidRDefault="00CC24BB" w:rsidP="00A7587C">
      <w:pPr>
        <w:jc w:val="both"/>
        <w:rPr>
          <w:rFonts w:ascii="Century" w:hAnsi="Century"/>
          <w:color w:val="000000"/>
        </w:rPr>
      </w:pPr>
    </w:p>
    <w:p w14:paraId="72E82AD1" w14:textId="77777777" w:rsidR="00CC24BB" w:rsidRDefault="00CC24BB" w:rsidP="00A7587C">
      <w:pPr>
        <w:jc w:val="both"/>
        <w:rPr>
          <w:rFonts w:ascii="Century" w:hAnsi="Century"/>
          <w:color w:val="000000"/>
        </w:rPr>
      </w:pPr>
    </w:p>
    <w:p w14:paraId="7FE552DF" w14:textId="77777777" w:rsidR="00CC24BB" w:rsidRPr="00FE0B39" w:rsidRDefault="00CC24BB" w:rsidP="00A7587C">
      <w:pPr>
        <w:jc w:val="both"/>
        <w:rPr>
          <w:rFonts w:ascii="Times New Roman" w:hAnsi="Times New Roman" w:cs="Times New Roman"/>
        </w:rPr>
      </w:pPr>
    </w:p>
    <w:sectPr w:rsidR="00CC24BB" w:rsidRPr="00FE0B39" w:rsidSect="006E3522">
      <w:pgSz w:w="11906" w:h="16838"/>
      <w:pgMar w:top="993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6A383" w14:textId="77777777" w:rsidR="006E3522" w:rsidRDefault="006E3522" w:rsidP="00371B73">
      <w:pPr>
        <w:spacing w:after="0" w:line="240" w:lineRule="auto"/>
      </w:pPr>
      <w:r>
        <w:separator/>
      </w:r>
    </w:p>
  </w:endnote>
  <w:endnote w:type="continuationSeparator" w:id="0">
    <w:p w14:paraId="1D334873" w14:textId="77777777" w:rsidR="006E3522" w:rsidRDefault="006E3522" w:rsidP="0037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3E709" w14:textId="77777777" w:rsidR="006E3522" w:rsidRDefault="006E3522" w:rsidP="00371B73">
      <w:pPr>
        <w:spacing w:after="0" w:line="240" w:lineRule="auto"/>
      </w:pPr>
      <w:r>
        <w:separator/>
      </w:r>
    </w:p>
  </w:footnote>
  <w:footnote w:type="continuationSeparator" w:id="0">
    <w:p w14:paraId="5CC1C796" w14:textId="77777777" w:rsidR="006E3522" w:rsidRDefault="006E3522" w:rsidP="00371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F"/>
    <w:rsid w:val="00022D16"/>
    <w:rsid w:val="00054D18"/>
    <w:rsid w:val="00063B6C"/>
    <w:rsid w:val="00065BB7"/>
    <w:rsid w:val="0007267F"/>
    <w:rsid w:val="00131D8D"/>
    <w:rsid w:val="00152F1E"/>
    <w:rsid w:val="00154F25"/>
    <w:rsid w:val="00164A10"/>
    <w:rsid w:val="00170A96"/>
    <w:rsid w:val="001800D0"/>
    <w:rsid w:val="00191A8F"/>
    <w:rsid w:val="001A5CBD"/>
    <w:rsid w:val="001A6D18"/>
    <w:rsid w:val="001C07C4"/>
    <w:rsid w:val="001D5977"/>
    <w:rsid w:val="00210D5D"/>
    <w:rsid w:val="00241E70"/>
    <w:rsid w:val="002632F9"/>
    <w:rsid w:val="00263666"/>
    <w:rsid w:val="0026663A"/>
    <w:rsid w:val="00290236"/>
    <w:rsid w:val="002951EF"/>
    <w:rsid w:val="002A44A1"/>
    <w:rsid w:val="002C53D7"/>
    <w:rsid w:val="002D13AD"/>
    <w:rsid w:val="002E4487"/>
    <w:rsid w:val="00306422"/>
    <w:rsid w:val="00334075"/>
    <w:rsid w:val="00355DCC"/>
    <w:rsid w:val="00356730"/>
    <w:rsid w:val="00365B1C"/>
    <w:rsid w:val="00371B73"/>
    <w:rsid w:val="003735FC"/>
    <w:rsid w:val="003802CA"/>
    <w:rsid w:val="0039352B"/>
    <w:rsid w:val="003B17C7"/>
    <w:rsid w:val="003C00D3"/>
    <w:rsid w:val="003C688D"/>
    <w:rsid w:val="00405271"/>
    <w:rsid w:val="0042495C"/>
    <w:rsid w:val="00425067"/>
    <w:rsid w:val="00436692"/>
    <w:rsid w:val="004D2BB8"/>
    <w:rsid w:val="004D303B"/>
    <w:rsid w:val="004E03F6"/>
    <w:rsid w:val="004E1CBC"/>
    <w:rsid w:val="00524811"/>
    <w:rsid w:val="00537125"/>
    <w:rsid w:val="00567EB9"/>
    <w:rsid w:val="00582221"/>
    <w:rsid w:val="00593566"/>
    <w:rsid w:val="005A5A7F"/>
    <w:rsid w:val="005C04EA"/>
    <w:rsid w:val="005D6BCA"/>
    <w:rsid w:val="005D7EDF"/>
    <w:rsid w:val="005F34CD"/>
    <w:rsid w:val="005F4A50"/>
    <w:rsid w:val="005F5DEF"/>
    <w:rsid w:val="0060400B"/>
    <w:rsid w:val="006057EC"/>
    <w:rsid w:val="00617515"/>
    <w:rsid w:val="0062242D"/>
    <w:rsid w:val="00642626"/>
    <w:rsid w:val="00663377"/>
    <w:rsid w:val="006A47C9"/>
    <w:rsid w:val="006B06C8"/>
    <w:rsid w:val="006C2DA3"/>
    <w:rsid w:val="006D1F4B"/>
    <w:rsid w:val="006E2EC7"/>
    <w:rsid w:val="006E3522"/>
    <w:rsid w:val="00711E93"/>
    <w:rsid w:val="00740AF1"/>
    <w:rsid w:val="0075791D"/>
    <w:rsid w:val="0075794A"/>
    <w:rsid w:val="00774995"/>
    <w:rsid w:val="00782390"/>
    <w:rsid w:val="00787D36"/>
    <w:rsid w:val="007C10DE"/>
    <w:rsid w:val="007C3D35"/>
    <w:rsid w:val="007D5B43"/>
    <w:rsid w:val="007F7A8A"/>
    <w:rsid w:val="00814C6F"/>
    <w:rsid w:val="00814DB7"/>
    <w:rsid w:val="00815F91"/>
    <w:rsid w:val="0081669C"/>
    <w:rsid w:val="00817361"/>
    <w:rsid w:val="0082154E"/>
    <w:rsid w:val="00851310"/>
    <w:rsid w:val="00861D84"/>
    <w:rsid w:val="00870898"/>
    <w:rsid w:val="00872B76"/>
    <w:rsid w:val="008968F4"/>
    <w:rsid w:val="008A0F0B"/>
    <w:rsid w:val="008D34F2"/>
    <w:rsid w:val="008F171A"/>
    <w:rsid w:val="008F6CA7"/>
    <w:rsid w:val="009028A9"/>
    <w:rsid w:val="00921C4A"/>
    <w:rsid w:val="009404C7"/>
    <w:rsid w:val="0097469C"/>
    <w:rsid w:val="00987E68"/>
    <w:rsid w:val="009A7DD1"/>
    <w:rsid w:val="009C0458"/>
    <w:rsid w:val="009C1ADB"/>
    <w:rsid w:val="009C69B7"/>
    <w:rsid w:val="009E1483"/>
    <w:rsid w:val="00A204F6"/>
    <w:rsid w:val="00A6336D"/>
    <w:rsid w:val="00A74DD1"/>
    <w:rsid w:val="00A7587C"/>
    <w:rsid w:val="00AD3DA7"/>
    <w:rsid w:val="00AE1504"/>
    <w:rsid w:val="00AE5962"/>
    <w:rsid w:val="00AF3958"/>
    <w:rsid w:val="00B27BF7"/>
    <w:rsid w:val="00B31A22"/>
    <w:rsid w:val="00B32F66"/>
    <w:rsid w:val="00B36234"/>
    <w:rsid w:val="00BC3864"/>
    <w:rsid w:val="00C05DF7"/>
    <w:rsid w:val="00C06365"/>
    <w:rsid w:val="00C24AAE"/>
    <w:rsid w:val="00C3150A"/>
    <w:rsid w:val="00C32618"/>
    <w:rsid w:val="00C35DE1"/>
    <w:rsid w:val="00C3692C"/>
    <w:rsid w:val="00C44A61"/>
    <w:rsid w:val="00C52589"/>
    <w:rsid w:val="00C52F19"/>
    <w:rsid w:val="00C53AF3"/>
    <w:rsid w:val="00C85677"/>
    <w:rsid w:val="00C921A3"/>
    <w:rsid w:val="00C97642"/>
    <w:rsid w:val="00CA6471"/>
    <w:rsid w:val="00CB0750"/>
    <w:rsid w:val="00CC24BB"/>
    <w:rsid w:val="00CD4977"/>
    <w:rsid w:val="00CE6B82"/>
    <w:rsid w:val="00D32C9F"/>
    <w:rsid w:val="00D4335D"/>
    <w:rsid w:val="00D676BC"/>
    <w:rsid w:val="00D70BAA"/>
    <w:rsid w:val="00D75AC6"/>
    <w:rsid w:val="00D8360C"/>
    <w:rsid w:val="00D92D07"/>
    <w:rsid w:val="00D93E1F"/>
    <w:rsid w:val="00DA3F12"/>
    <w:rsid w:val="00DB74BD"/>
    <w:rsid w:val="00DC109B"/>
    <w:rsid w:val="00DC1848"/>
    <w:rsid w:val="00DC7266"/>
    <w:rsid w:val="00DE1ACE"/>
    <w:rsid w:val="00DE2540"/>
    <w:rsid w:val="00E178DD"/>
    <w:rsid w:val="00E311EE"/>
    <w:rsid w:val="00E368DB"/>
    <w:rsid w:val="00E36CA3"/>
    <w:rsid w:val="00E56C88"/>
    <w:rsid w:val="00E651CD"/>
    <w:rsid w:val="00E71128"/>
    <w:rsid w:val="00E83F87"/>
    <w:rsid w:val="00EA3C21"/>
    <w:rsid w:val="00EC6136"/>
    <w:rsid w:val="00EE1456"/>
    <w:rsid w:val="00EE7B1D"/>
    <w:rsid w:val="00F077FF"/>
    <w:rsid w:val="00F261F5"/>
    <w:rsid w:val="00F3605A"/>
    <w:rsid w:val="00F46341"/>
    <w:rsid w:val="00F57C84"/>
    <w:rsid w:val="00F60453"/>
    <w:rsid w:val="00F632F2"/>
    <w:rsid w:val="00F64F76"/>
    <w:rsid w:val="00F71378"/>
    <w:rsid w:val="00FA6AD9"/>
    <w:rsid w:val="00FB254C"/>
    <w:rsid w:val="00FD4102"/>
    <w:rsid w:val="00FD52E9"/>
    <w:rsid w:val="00FD5BC0"/>
    <w:rsid w:val="00FE0B39"/>
    <w:rsid w:val="00FE70E2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E7140"/>
  <w15:chartTrackingRefBased/>
  <w15:docId w15:val="{782DE681-FE36-4E09-8579-6BB4F184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64F76"/>
    <w:rPr>
      <w:rFonts w:ascii="Century" w:hAnsi="Century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F64F76"/>
    <w:pPr>
      <w:ind w:left="720"/>
      <w:contextualSpacing/>
    </w:pPr>
  </w:style>
  <w:style w:type="character" w:customStyle="1" w:styleId="fontstyle11">
    <w:name w:val="fontstyle11"/>
    <w:basedOn w:val="a0"/>
    <w:rsid w:val="002E4487"/>
    <w:rPr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E4487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71B73"/>
  </w:style>
  <w:style w:type="paragraph" w:styleId="a6">
    <w:name w:val="footer"/>
    <w:basedOn w:val="a"/>
    <w:link w:val="a7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71B73"/>
  </w:style>
  <w:style w:type="table" w:styleId="a8">
    <w:name w:val="Table Grid"/>
    <w:basedOn w:val="a1"/>
    <w:uiPriority w:val="39"/>
    <w:rsid w:val="007C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7C3D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Placeholder Text"/>
    <w:basedOn w:val="a0"/>
    <w:uiPriority w:val="99"/>
    <w:semiHidden/>
    <w:rsid w:val="002902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 Xiao</dc:creator>
  <cp:keywords/>
  <dc:description/>
  <cp:lastModifiedBy>L Siu</cp:lastModifiedBy>
  <cp:revision>185</cp:revision>
  <dcterms:created xsi:type="dcterms:W3CDTF">2024-03-13T01:21:00Z</dcterms:created>
  <dcterms:modified xsi:type="dcterms:W3CDTF">2024-05-10T02:46:00Z</dcterms:modified>
</cp:coreProperties>
</file>