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2AF2CD" w14:textId="37B7A6AE" w:rsidR="00990B32" w:rsidRPr="00622CE0" w:rsidRDefault="00D25211" w:rsidP="00990B32">
      <w:pPr>
        <w:spacing w:line="276" w:lineRule="auto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基于作业3</w:t>
      </w:r>
      <w:r w:rsidR="00FE543C">
        <w:rPr>
          <w:rFonts w:hint="eastAsia"/>
          <w:b/>
          <w:bCs/>
          <w:sz w:val="22"/>
          <w:szCs w:val="24"/>
        </w:rPr>
        <w:t>，</w:t>
      </w:r>
      <w:r w:rsidR="00990B32" w:rsidRPr="00622CE0">
        <w:rPr>
          <w:rFonts w:hint="eastAsia"/>
          <w:b/>
          <w:bCs/>
          <w:sz w:val="22"/>
          <w:szCs w:val="24"/>
        </w:rPr>
        <w:t>完成以下的数据分析步骤</w:t>
      </w:r>
      <w:r w:rsidR="00990B32">
        <w:rPr>
          <w:rFonts w:hint="eastAsia"/>
          <w:b/>
          <w:bCs/>
          <w:sz w:val="22"/>
          <w:szCs w:val="24"/>
        </w:rPr>
        <w:t>，并</w:t>
      </w:r>
      <w:r w:rsidR="00990B32" w:rsidRPr="00032508">
        <w:rPr>
          <w:rFonts w:hint="eastAsia"/>
          <w:b/>
          <w:bCs/>
          <w:sz w:val="22"/>
          <w:szCs w:val="24"/>
        </w:rPr>
        <w:t>撰写</w:t>
      </w:r>
      <w:r w:rsidR="00990B32">
        <w:rPr>
          <w:rFonts w:hint="eastAsia"/>
          <w:b/>
          <w:bCs/>
          <w:sz w:val="22"/>
          <w:szCs w:val="24"/>
        </w:rPr>
        <w:t>第二阶段的</w:t>
      </w:r>
      <w:r w:rsidR="00990B32" w:rsidRPr="00032508">
        <w:rPr>
          <w:rFonts w:hint="eastAsia"/>
          <w:b/>
          <w:bCs/>
          <w:sz w:val="22"/>
          <w:szCs w:val="24"/>
        </w:rPr>
        <w:t>数据分析报告</w:t>
      </w:r>
      <w:r w:rsidR="00990B32" w:rsidRPr="00622CE0">
        <w:rPr>
          <w:rFonts w:hint="eastAsia"/>
          <w:b/>
          <w:bCs/>
          <w:sz w:val="22"/>
          <w:szCs w:val="24"/>
        </w:rPr>
        <w:t>：</w:t>
      </w:r>
    </w:p>
    <w:p w14:paraId="19B839D7" w14:textId="77777777" w:rsidR="00174FAC" w:rsidRDefault="00174FAC"/>
    <w:p w14:paraId="1547A4F3" w14:textId="599B7659" w:rsidR="00B93F14" w:rsidRDefault="00B93F14" w:rsidP="00B93F14">
      <w:pPr>
        <w:pStyle w:val="a3"/>
        <w:numPr>
          <w:ilvl w:val="0"/>
          <w:numId w:val="1"/>
        </w:numPr>
        <w:spacing w:after="240" w:line="276" w:lineRule="auto"/>
        <w:ind w:firstLineChars="0"/>
      </w:pPr>
      <w:r>
        <w:rPr>
          <w:rFonts w:hint="eastAsia"/>
        </w:rPr>
        <w:t>利用sort命令，根据CV值，选出最好的5只股票</w:t>
      </w:r>
      <w:r w:rsidR="007B5E61">
        <w:rPr>
          <w:rFonts w:hint="eastAsia"/>
        </w:rPr>
        <w:t>，以等权的方式构建投资组合</w:t>
      </w:r>
    </w:p>
    <w:p w14:paraId="043D983F" w14:textId="1CE25B70" w:rsidR="002A71D6" w:rsidRDefault="002A71D6" w:rsidP="00B93F14">
      <w:pPr>
        <w:pStyle w:val="a3"/>
        <w:numPr>
          <w:ilvl w:val="0"/>
          <w:numId w:val="1"/>
        </w:numPr>
        <w:spacing w:after="240" w:line="276" w:lineRule="auto"/>
        <w:ind w:firstLineChars="0"/>
      </w:pPr>
      <w:r>
        <w:rPr>
          <w:rFonts w:hint="eastAsia"/>
        </w:rPr>
        <w:t>拟合投资组合的正态分布，并计算</w:t>
      </w:r>
      <w:r w:rsidR="00BE22CD">
        <w:rPr>
          <w:rFonts w:hint="eastAsia"/>
        </w:rPr>
        <w:t>分布</w:t>
      </w:r>
      <w:r w:rsidR="007659E6">
        <w:rPr>
          <w:rFonts w:hint="eastAsia"/>
        </w:rPr>
        <w:t>的均值和方差</w:t>
      </w:r>
    </w:p>
    <w:p w14:paraId="3CBA31D3" w14:textId="63648D92" w:rsidR="00EA50E5" w:rsidRDefault="00CB4889" w:rsidP="00B93F14">
      <w:pPr>
        <w:pStyle w:val="a3"/>
        <w:numPr>
          <w:ilvl w:val="0"/>
          <w:numId w:val="1"/>
        </w:numPr>
        <w:spacing w:after="240" w:line="276" w:lineRule="auto"/>
        <w:ind w:firstLineChars="0"/>
      </w:pPr>
      <w:r>
        <w:rPr>
          <w:rFonts w:hint="eastAsia"/>
        </w:rPr>
        <w:t>对投资组合的收益率数据进行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=0</m:t>
        </m:r>
      </m:oMath>
      <w:r w:rsidR="002E6D78">
        <w:rPr>
          <w:rFonts w:hint="eastAsia"/>
          <w:lang w:val="en-GB"/>
        </w:rPr>
        <w:t>的</w:t>
      </w:r>
      <w:r>
        <w:rPr>
          <w:rFonts w:hint="eastAsia"/>
        </w:rPr>
        <w:t>符号检验</w:t>
      </w:r>
      <w:r w:rsidR="00D37D33">
        <w:rPr>
          <w:rFonts w:hint="eastAsia"/>
        </w:rPr>
        <w:t>、Wilcoxon符号检验</w:t>
      </w:r>
    </w:p>
    <w:p w14:paraId="79F57F18" w14:textId="38C59AB0" w:rsidR="00B93F14" w:rsidRDefault="0084753A" w:rsidP="00B93F14">
      <w:pPr>
        <w:pStyle w:val="a3"/>
        <w:numPr>
          <w:ilvl w:val="0"/>
          <w:numId w:val="1"/>
        </w:numPr>
        <w:spacing w:after="240" w:line="276" w:lineRule="auto"/>
        <w:ind w:firstLineChars="0"/>
        <w:rPr>
          <w:rFonts w:hint="eastAsia"/>
        </w:rPr>
      </w:pPr>
      <w:r>
        <w:rPr>
          <w:rFonts w:hint="eastAsia"/>
        </w:rPr>
        <w:t>从data</w:t>
      </w:r>
      <w:r>
        <w:t>set</w:t>
      </w:r>
      <w:r>
        <w:rPr>
          <w:rFonts w:hint="eastAsia"/>
        </w:rPr>
        <w:t>.</w:t>
      </w:r>
      <w:r w:rsidRPr="00921B87">
        <w:rPr>
          <w:lang w:val="en-GB"/>
        </w:rPr>
        <w:t xml:space="preserve">xlsx </w:t>
      </w:r>
      <w:r w:rsidRPr="00921B87">
        <w:rPr>
          <w:rFonts w:hint="eastAsia"/>
          <w:lang w:val="en-GB"/>
        </w:rPr>
        <w:t>中</w:t>
      </w:r>
      <w:r>
        <w:rPr>
          <w:rFonts w:hint="eastAsia"/>
          <w:lang w:val="en-GB"/>
        </w:rPr>
        <w:t>，利用</w:t>
      </w:r>
      <w:proofErr w:type="spellStart"/>
      <w:r>
        <w:rPr>
          <w:lang w:val="en-GB"/>
        </w:rPr>
        <w:t>readmatrix</w:t>
      </w:r>
      <w:proofErr w:type="spellEnd"/>
      <w:r>
        <w:rPr>
          <w:rFonts w:hint="eastAsia"/>
          <w:lang w:val="en-GB"/>
        </w:rPr>
        <w:t>将</w:t>
      </w:r>
      <w:proofErr w:type="spellStart"/>
      <w:r>
        <w:rPr>
          <w:lang w:val="en-GB"/>
        </w:rPr>
        <w:t>close_price</w:t>
      </w:r>
      <w:r w:rsidR="00855EE9">
        <w:rPr>
          <w:lang w:val="en-GB"/>
        </w:rPr>
        <w:t>_new</w:t>
      </w:r>
      <w:proofErr w:type="spellEnd"/>
      <w:r w:rsidRPr="00921B87">
        <w:rPr>
          <w:rFonts w:hint="eastAsia"/>
          <w:lang w:val="en-GB"/>
        </w:rPr>
        <w:t>、</w:t>
      </w:r>
      <w:proofErr w:type="spellStart"/>
      <w:r>
        <w:rPr>
          <w:lang w:val="en-GB"/>
        </w:rPr>
        <w:t>market_capital</w:t>
      </w:r>
      <w:r w:rsidR="00855EE9">
        <w:rPr>
          <w:lang w:val="en-GB"/>
        </w:rPr>
        <w:t>_new</w:t>
      </w:r>
      <w:proofErr w:type="spellEnd"/>
      <w:r>
        <w:rPr>
          <w:rFonts w:hint="eastAsia"/>
          <w:lang w:val="en-GB"/>
        </w:rPr>
        <w:t>导入</w:t>
      </w:r>
      <w:r>
        <w:rPr>
          <w:lang w:val="en-GB"/>
        </w:rPr>
        <w:t>MATLAB</w:t>
      </w:r>
    </w:p>
    <w:p w14:paraId="40FA2D64" w14:textId="2DF3F867" w:rsidR="00855EE9" w:rsidRDefault="00855EE9" w:rsidP="00855EE9">
      <w:pPr>
        <w:pStyle w:val="a3"/>
        <w:numPr>
          <w:ilvl w:val="0"/>
          <w:numId w:val="1"/>
        </w:numPr>
        <w:spacing w:after="240" w:line="276" w:lineRule="auto"/>
        <w:ind w:firstLineChars="0"/>
        <w:rPr>
          <w:lang w:val="en-GB"/>
        </w:rPr>
      </w:pPr>
      <w:r>
        <w:rPr>
          <w:rFonts w:hint="eastAsia"/>
          <w:lang w:val="en-GB"/>
        </w:rPr>
        <w:t>根据</w:t>
      </w:r>
      <w:proofErr w:type="spellStart"/>
      <w:r>
        <w:rPr>
          <w:lang w:val="en-GB"/>
        </w:rPr>
        <w:t>close_price_new</w:t>
      </w:r>
      <w:proofErr w:type="spellEnd"/>
      <w:r>
        <w:rPr>
          <w:rFonts w:hint="eastAsia"/>
          <w:lang w:val="en-GB"/>
        </w:rPr>
        <w:t>，计算</w:t>
      </w:r>
      <w:r w:rsidR="00D927ED">
        <w:rPr>
          <w:rFonts w:hint="eastAsia"/>
        </w:rPr>
        <w:t>新的</w:t>
      </w:r>
      <w:r>
        <w:rPr>
          <w:rFonts w:hint="eastAsia"/>
          <w:lang w:val="en-GB"/>
        </w:rPr>
        <w:t>收益率数据，并导出到data</w:t>
      </w:r>
      <w:r>
        <w:rPr>
          <w:lang w:val="en-GB"/>
        </w:rPr>
        <w:t>set</w:t>
      </w:r>
      <w:r>
        <w:rPr>
          <w:rFonts w:hint="eastAsia"/>
          <w:lang w:val="en-GB"/>
        </w:rPr>
        <w:t>.xlsx中新的表中，命名为《</w:t>
      </w:r>
      <w:proofErr w:type="spellStart"/>
      <w:r>
        <w:rPr>
          <w:rFonts w:hint="eastAsia"/>
          <w:lang w:val="en-GB"/>
        </w:rPr>
        <w:t>return</w:t>
      </w:r>
      <w:r w:rsidR="00D927ED">
        <w:rPr>
          <w:rFonts w:hint="eastAsia"/>
          <w:lang w:val="en-GB"/>
        </w:rPr>
        <w:t>_new</w:t>
      </w:r>
      <w:proofErr w:type="spellEnd"/>
      <w:r>
        <w:rPr>
          <w:rFonts w:hint="eastAsia"/>
          <w:lang w:val="en-GB"/>
        </w:rPr>
        <w:t>》</w:t>
      </w:r>
    </w:p>
    <w:p w14:paraId="387DD7B1" w14:textId="54DBD610" w:rsidR="00B93F14" w:rsidRDefault="00D927ED" w:rsidP="00B93F14">
      <w:pPr>
        <w:pStyle w:val="a3"/>
        <w:numPr>
          <w:ilvl w:val="0"/>
          <w:numId w:val="1"/>
        </w:numPr>
        <w:spacing w:after="240" w:line="276" w:lineRule="auto"/>
        <w:ind w:firstLineChars="0"/>
      </w:pPr>
      <w:r>
        <w:rPr>
          <w:rFonts w:hint="eastAsia"/>
        </w:rPr>
        <w:t>根据</w:t>
      </w:r>
      <w:r w:rsidR="005C4250">
        <w:rPr>
          <w:rFonts w:hint="eastAsia"/>
        </w:rPr>
        <w:t>投资组合</w:t>
      </w:r>
      <w:r w:rsidR="00C52DAC">
        <w:rPr>
          <w:rFonts w:hint="eastAsia"/>
        </w:rPr>
        <w:t>收益率</w:t>
      </w:r>
      <w:r w:rsidR="00E154F0">
        <w:rPr>
          <w:rFonts w:hint="eastAsia"/>
        </w:rPr>
        <w:t>原有的分布数据</w:t>
      </w:r>
      <w:r w:rsidR="00ED6A11">
        <w:rPr>
          <w:rFonts w:hint="eastAsia"/>
        </w:rPr>
        <w:t>，对投资组合</w:t>
      </w:r>
      <w:r w:rsidR="00032B6C">
        <w:rPr>
          <w:rFonts w:hint="eastAsia"/>
        </w:rPr>
        <w:t>新的收益率</w:t>
      </w:r>
      <w:r w:rsidR="007E4CBD">
        <w:rPr>
          <w:rFonts w:hint="eastAsia"/>
        </w:rPr>
        <w:t>均值</w:t>
      </w:r>
      <w:r w:rsidR="00032B6C">
        <w:rPr>
          <w:rFonts w:hint="eastAsia"/>
        </w:rPr>
        <w:t>数据</w:t>
      </w:r>
      <w:r w:rsidR="00ED6A11">
        <w:rPr>
          <w:rFonts w:hint="eastAsia"/>
        </w:rPr>
        <w:t>进行U检验</w:t>
      </w:r>
      <w:r w:rsidR="00E672F1">
        <w:rPr>
          <w:rFonts w:hint="eastAsia"/>
        </w:rPr>
        <w:t>、</w:t>
      </w:r>
      <w:r w:rsidR="00E672F1">
        <w:rPr>
          <w:rFonts w:hint="eastAsia"/>
        </w:rPr>
        <w:t>t检验和比较t检验</w:t>
      </w:r>
      <w:r w:rsidR="00B73C48">
        <w:rPr>
          <w:rFonts w:hint="eastAsia"/>
        </w:rPr>
        <w:t>，根据检验结果进行判断</w:t>
      </w:r>
    </w:p>
    <w:p w14:paraId="3AB2C442" w14:textId="37DA61F3" w:rsidR="00ED6A11" w:rsidRDefault="00E672F1" w:rsidP="00ED6A11">
      <w:pPr>
        <w:pStyle w:val="a3"/>
        <w:numPr>
          <w:ilvl w:val="0"/>
          <w:numId w:val="1"/>
        </w:numPr>
        <w:spacing w:after="240" w:line="276" w:lineRule="auto"/>
        <w:ind w:firstLineChars="0"/>
      </w:pPr>
      <w:r>
        <w:rPr>
          <w:rFonts w:hint="eastAsia"/>
        </w:rPr>
        <w:t>根据</w:t>
      </w:r>
      <w:r w:rsidR="005C4250">
        <w:rPr>
          <w:rFonts w:hint="eastAsia"/>
        </w:rPr>
        <w:t>投资组合</w:t>
      </w:r>
      <w:r w:rsidR="00C52DAC">
        <w:rPr>
          <w:rFonts w:hint="eastAsia"/>
        </w:rPr>
        <w:t>收益率</w:t>
      </w:r>
      <w:r>
        <w:rPr>
          <w:rFonts w:hint="eastAsia"/>
        </w:rPr>
        <w:t>原有的分布数据</w:t>
      </w:r>
      <w:r w:rsidR="00ED6A11">
        <w:rPr>
          <w:rFonts w:hint="eastAsia"/>
        </w:rPr>
        <w:t>，对投资组合</w:t>
      </w:r>
      <w:r w:rsidR="00032B6C">
        <w:rPr>
          <w:rFonts w:hint="eastAsia"/>
        </w:rPr>
        <w:t>新的收益率</w:t>
      </w:r>
      <w:r w:rsidR="001220BF">
        <w:rPr>
          <w:rFonts w:hint="eastAsia"/>
        </w:rPr>
        <w:t>方差</w:t>
      </w:r>
      <w:r w:rsidR="00032B6C">
        <w:rPr>
          <w:rFonts w:hint="eastAsia"/>
        </w:rPr>
        <w:t>数据</w:t>
      </w:r>
      <w:r w:rsidR="00ED6A11">
        <w:rPr>
          <w:rFonts w:hint="eastAsia"/>
        </w:rPr>
        <w:t>进行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χ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1220BF">
        <w:rPr>
          <w:rFonts w:hint="eastAsia"/>
        </w:rPr>
        <w:t>检验、F检验</w:t>
      </w:r>
      <w:r w:rsidR="00016987">
        <w:rPr>
          <w:rFonts w:hint="eastAsia"/>
        </w:rPr>
        <w:t>，根据检验结果进行判断</w:t>
      </w:r>
    </w:p>
    <w:p w14:paraId="16D6B050" w14:textId="4FEC8683" w:rsidR="00E86DE3" w:rsidRDefault="00E86DE3" w:rsidP="00ED6A11">
      <w:pPr>
        <w:pStyle w:val="a3"/>
        <w:numPr>
          <w:ilvl w:val="0"/>
          <w:numId w:val="1"/>
        </w:numPr>
        <w:spacing w:after="240" w:line="276" w:lineRule="auto"/>
        <w:ind w:firstLineChars="0"/>
      </w:pPr>
      <w:r>
        <w:rPr>
          <w:rFonts w:hint="eastAsia"/>
        </w:rPr>
        <w:t>对</w:t>
      </w:r>
      <w:r>
        <w:rPr>
          <w:rFonts w:hint="eastAsia"/>
        </w:rPr>
        <w:t>投资组合收益率原有的分布数据</w:t>
      </w:r>
      <w:r>
        <w:rPr>
          <w:rFonts w:hint="eastAsia"/>
        </w:rPr>
        <w:t>和新</w:t>
      </w:r>
      <w:r>
        <w:rPr>
          <w:rFonts w:hint="eastAsia"/>
        </w:rPr>
        <w:t>收益率的分布数据</w:t>
      </w:r>
      <w:r w:rsidR="007C136A">
        <w:rPr>
          <w:rFonts w:hint="eastAsia"/>
        </w:rPr>
        <w:t>，对投资组合进行Mann-Whitney检验</w:t>
      </w:r>
      <w:r w:rsidR="00016987">
        <w:rPr>
          <w:rFonts w:hint="eastAsia"/>
        </w:rPr>
        <w:t>，根据检验结果进行判断</w:t>
      </w:r>
    </w:p>
    <w:p w14:paraId="22D4C122" w14:textId="3809D534" w:rsidR="000C0DCE" w:rsidRPr="00990B32" w:rsidRDefault="001070B5" w:rsidP="00ED6A11">
      <w:pPr>
        <w:pStyle w:val="a3"/>
        <w:numPr>
          <w:ilvl w:val="0"/>
          <w:numId w:val="1"/>
        </w:numPr>
        <w:spacing w:after="240" w:line="276" w:lineRule="auto"/>
        <w:ind w:firstLineChars="0"/>
        <w:rPr>
          <w:rFonts w:hint="eastAsia"/>
        </w:rPr>
      </w:pPr>
      <w:r>
        <w:rPr>
          <w:rFonts w:hint="eastAsia"/>
        </w:rPr>
        <w:t>将收益率数据整合，进行正态分布的卡方拟合优度检验</w:t>
      </w:r>
      <w:r w:rsidR="00DD0DAE">
        <w:rPr>
          <w:rFonts w:hint="eastAsia"/>
        </w:rPr>
        <w:t>、Jarque-Bera检验</w:t>
      </w:r>
      <w:r w:rsidR="003F7E0C">
        <w:rPr>
          <w:rFonts w:hint="eastAsia"/>
        </w:rPr>
        <w:t>、Kolmogorov-Smirnov检验</w:t>
      </w:r>
      <w:r w:rsidR="00E26259">
        <w:rPr>
          <w:rFonts w:hint="eastAsia"/>
        </w:rPr>
        <w:t>、Lilliefors检验</w:t>
      </w:r>
      <w:r w:rsidR="005A43CC">
        <w:rPr>
          <w:rFonts w:hint="eastAsia"/>
        </w:rPr>
        <w:t>，根据检验结果进行判断</w:t>
      </w:r>
    </w:p>
    <w:p w14:paraId="51A1792E" w14:textId="109D8FA4" w:rsidR="00ED6A11" w:rsidRPr="00990B32" w:rsidRDefault="00CB0FA0" w:rsidP="00B93F14">
      <w:pPr>
        <w:pStyle w:val="a3"/>
        <w:numPr>
          <w:ilvl w:val="0"/>
          <w:numId w:val="1"/>
        </w:numPr>
        <w:spacing w:after="240" w:line="276" w:lineRule="auto"/>
        <w:ind w:firstLineChars="0"/>
        <w:rPr>
          <w:rFonts w:hint="eastAsia"/>
        </w:rPr>
      </w:pPr>
      <w:r w:rsidRPr="00212880">
        <w:rPr>
          <w:rFonts w:hint="eastAsia"/>
          <w:lang w:val="en-GB"/>
        </w:rPr>
        <w:t>基于以上内容，撰写数据分析报告</w:t>
      </w:r>
    </w:p>
    <w:sectPr w:rsidR="00ED6A11" w:rsidRPr="00990B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3FC06B" w14:textId="77777777" w:rsidR="00D35D84" w:rsidRDefault="00D35D84" w:rsidP="0084753A">
      <w:r>
        <w:separator/>
      </w:r>
    </w:p>
  </w:endnote>
  <w:endnote w:type="continuationSeparator" w:id="0">
    <w:p w14:paraId="13EB7BAD" w14:textId="77777777" w:rsidR="00D35D84" w:rsidRDefault="00D35D84" w:rsidP="00847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0C08E7" w14:textId="77777777" w:rsidR="00D35D84" w:rsidRDefault="00D35D84" w:rsidP="0084753A">
      <w:r>
        <w:separator/>
      </w:r>
    </w:p>
  </w:footnote>
  <w:footnote w:type="continuationSeparator" w:id="0">
    <w:p w14:paraId="72BFC365" w14:textId="77777777" w:rsidR="00D35D84" w:rsidRDefault="00D35D84" w:rsidP="008475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C2593B"/>
    <w:multiLevelType w:val="hybridMultilevel"/>
    <w:tmpl w:val="CD02482A"/>
    <w:lvl w:ilvl="0" w:tplc="634007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A6038F7"/>
    <w:multiLevelType w:val="hybridMultilevel"/>
    <w:tmpl w:val="4A2014F0"/>
    <w:lvl w:ilvl="0" w:tplc="AE4C50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25077099">
    <w:abstractNumId w:val="0"/>
  </w:num>
  <w:num w:numId="2" w16cid:durableId="793401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B32"/>
    <w:rsid w:val="00016987"/>
    <w:rsid w:val="00032B6C"/>
    <w:rsid w:val="00080FF2"/>
    <w:rsid w:val="000C0DCE"/>
    <w:rsid w:val="001070B5"/>
    <w:rsid w:val="001220BF"/>
    <w:rsid w:val="00174FAC"/>
    <w:rsid w:val="00212880"/>
    <w:rsid w:val="002A71D6"/>
    <w:rsid w:val="002E6D78"/>
    <w:rsid w:val="003F7E0C"/>
    <w:rsid w:val="00483105"/>
    <w:rsid w:val="005A43CC"/>
    <w:rsid w:val="005C4250"/>
    <w:rsid w:val="007659E6"/>
    <w:rsid w:val="007B5E61"/>
    <w:rsid w:val="007C136A"/>
    <w:rsid w:val="007E4CBD"/>
    <w:rsid w:val="0084753A"/>
    <w:rsid w:val="00855EE9"/>
    <w:rsid w:val="008F21F2"/>
    <w:rsid w:val="00990B32"/>
    <w:rsid w:val="00B73C48"/>
    <w:rsid w:val="00B93F14"/>
    <w:rsid w:val="00BA4827"/>
    <w:rsid w:val="00BE22CD"/>
    <w:rsid w:val="00C52DAC"/>
    <w:rsid w:val="00CB0FA0"/>
    <w:rsid w:val="00CB4889"/>
    <w:rsid w:val="00CF65FF"/>
    <w:rsid w:val="00D25211"/>
    <w:rsid w:val="00D35D84"/>
    <w:rsid w:val="00D37D33"/>
    <w:rsid w:val="00D927ED"/>
    <w:rsid w:val="00DD0DAE"/>
    <w:rsid w:val="00E154F0"/>
    <w:rsid w:val="00E26259"/>
    <w:rsid w:val="00E672F1"/>
    <w:rsid w:val="00E86DE3"/>
    <w:rsid w:val="00EA50E5"/>
    <w:rsid w:val="00ED6A11"/>
    <w:rsid w:val="00FE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41162"/>
  <w15:chartTrackingRefBased/>
  <w15:docId w15:val="{82240AC7-AAAB-4313-AF22-049865E59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B3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3F14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475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753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75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753A"/>
    <w:rPr>
      <w:sz w:val="18"/>
      <w:szCs w:val="18"/>
    </w:rPr>
  </w:style>
  <w:style w:type="character" w:styleId="a8">
    <w:name w:val="Placeholder Text"/>
    <w:basedOn w:val="a0"/>
    <w:uiPriority w:val="99"/>
    <w:semiHidden/>
    <w:rsid w:val="001220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Siu</dc:creator>
  <cp:keywords/>
  <dc:description/>
  <cp:lastModifiedBy>L Siu</cp:lastModifiedBy>
  <cp:revision>41</cp:revision>
  <dcterms:created xsi:type="dcterms:W3CDTF">2024-03-29T02:13:00Z</dcterms:created>
  <dcterms:modified xsi:type="dcterms:W3CDTF">2024-03-29T02:59:00Z</dcterms:modified>
</cp:coreProperties>
</file>