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2046" w14:textId="4143B603" w:rsidR="00415434" w:rsidRDefault="00C70F1A" w:rsidP="006B0C0D">
      <w:pPr>
        <w:jc w:val="center"/>
        <w:rPr>
          <w:rStyle w:val="fontstyle01"/>
          <w:rFonts w:hint="eastAsia"/>
          <w:sz w:val="32"/>
          <w:szCs w:val="32"/>
        </w:rPr>
      </w:pPr>
      <w:r w:rsidRPr="00C70F1A">
        <w:rPr>
          <w:rFonts w:ascii="CMBX12" w:hAnsi="CMBX12"/>
          <w:b/>
          <w:bCs/>
          <w:color w:val="000000"/>
          <w:sz w:val="32"/>
          <w:szCs w:val="32"/>
        </w:rPr>
        <w:t xml:space="preserve">Sequences and </w:t>
      </w:r>
      <w:r w:rsidR="00FA157B">
        <w:rPr>
          <w:rFonts w:ascii="CMBX12" w:hAnsi="CMBX12" w:hint="eastAsia"/>
          <w:b/>
          <w:bCs/>
          <w:color w:val="000000"/>
          <w:sz w:val="32"/>
          <w:szCs w:val="32"/>
        </w:rPr>
        <w:t>S</w:t>
      </w:r>
      <w:r w:rsidRPr="00C70F1A">
        <w:rPr>
          <w:rFonts w:ascii="CMBX12" w:hAnsi="CMBX12"/>
          <w:b/>
          <w:bCs/>
          <w:color w:val="000000"/>
          <w:sz w:val="32"/>
          <w:szCs w:val="32"/>
        </w:rPr>
        <w:t>eries</w:t>
      </w:r>
    </w:p>
    <w:p w14:paraId="69050B59" w14:textId="0C29F602" w:rsidR="008613F7" w:rsidRDefault="00E81BEB" w:rsidP="006B0C0D">
      <w:pPr>
        <w:jc w:val="center"/>
        <w:rPr>
          <w:rFonts w:ascii="CMR12" w:hAnsi="CMR12" w:hint="eastAsia"/>
          <w:color w:val="000000"/>
          <w:sz w:val="24"/>
          <w:szCs w:val="24"/>
        </w:rPr>
      </w:pPr>
      <w:r w:rsidRPr="00E81BEB">
        <w:rPr>
          <w:rFonts w:ascii="CMR12" w:hAnsi="CMR12"/>
          <w:color w:val="000000"/>
          <w:sz w:val="24"/>
          <w:szCs w:val="24"/>
        </w:rPr>
        <w:t>Session: 20</w:t>
      </w:r>
      <w:r w:rsidR="001543AA">
        <w:rPr>
          <w:rFonts w:ascii="CMR12" w:hAnsi="CMR12"/>
          <w:color w:val="000000"/>
          <w:sz w:val="24"/>
          <w:szCs w:val="24"/>
        </w:rPr>
        <w:t>2</w:t>
      </w:r>
      <w:r w:rsidR="00AF30C2">
        <w:rPr>
          <w:rFonts w:ascii="CMR12" w:hAnsi="CMR12"/>
          <w:color w:val="000000"/>
          <w:sz w:val="24"/>
          <w:szCs w:val="24"/>
        </w:rPr>
        <w:t>5</w:t>
      </w:r>
      <w:r>
        <w:rPr>
          <w:rFonts w:ascii="CMR12" w:hAnsi="CMR12"/>
          <w:color w:val="000000"/>
          <w:sz w:val="24"/>
          <w:szCs w:val="24"/>
        </w:rPr>
        <w:t>-</w:t>
      </w:r>
      <w:r w:rsidRPr="00E81BEB">
        <w:rPr>
          <w:rFonts w:ascii="CMR12" w:hAnsi="CMR12"/>
          <w:color w:val="000000"/>
          <w:sz w:val="24"/>
          <w:szCs w:val="24"/>
        </w:rPr>
        <w:t>20</w:t>
      </w:r>
      <w:r>
        <w:rPr>
          <w:rFonts w:ascii="CMR12" w:hAnsi="CMR12"/>
          <w:color w:val="000000"/>
          <w:sz w:val="24"/>
          <w:szCs w:val="24"/>
        </w:rPr>
        <w:t>2</w:t>
      </w:r>
      <w:r w:rsidR="00AF30C2">
        <w:rPr>
          <w:rFonts w:ascii="CMR12" w:hAnsi="CMR12"/>
          <w:color w:val="000000"/>
          <w:sz w:val="24"/>
          <w:szCs w:val="24"/>
        </w:rPr>
        <w:t>6</w:t>
      </w:r>
      <w:r w:rsidR="00836CDE">
        <w:rPr>
          <w:rFonts w:ascii="CMR12" w:hAnsi="CMR12"/>
          <w:color w:val="000000"/>
          <w:sz w:val="24"/>
          <w:szCs w:val="24"/>
        </w:rPr>
        <w:t xml:space="preserve"> </w:t>
      </w:r>
      <w:r w:rsidR="001543AA">
        <w:rPr>
          <w:rFonts w:ascii="CMR12" w:hAnsi="CMR12"/>
          <w:color w:val="000000"/>
          <w:sz w:val="24"/>
          <w:szCs w:val="24"/>
        </w:rPr>
        <w:t>Autumn</w:t>
      </w:r>
      <w:r w:rsidR="00836CDE">
        <w:rPr>
          <w:rFonts w:ascii="CMR12" w:hAnsi="CMR12"/>
          <w:color w:val="000000"/>
          <w:sz w:val="24"/>
          <w:szCs w:val="24"/>
        </w:rPr>
        <w:t xml:space="preserve"> term</w:t>
      </w:r>
    </w:p>
    <w:p w14:paraId="168BA336" w14:textId="68CDE6A9" w:rsidR="00653FA3" w:rsidRDefault="00653FA3" w:rsidP="006B0C0D">
      <w:pPr>
        <w:jc w:val="center"/>
        <w:rPr>
          <w:rFonts w:ascii="CMR12" w:hAnsi="CMR12" w:hint="eastAsia"/>
          <w:color w:val="000000"/>
          <w:sz w:val="24"/>
          <w:szCs w:val="24"/>
        </w:rPr>
      </w:pPr>
      <w:r>
        <w:rPr>
          <w:rFonts w:ascii="CMR12" w:hAnsi="CMR12"/>
          <w:color w:val="000000"/>
          <w:sz w:val="24"/>
          <w:szCs w:val="24"/>
        </w:rPr>
        <w:t>Lecturer: Dr. Lianghai Xiao</w:t>
      </w:r>
    </w:p>
    <w:p w14:paraId="108B1E54" w14:textId="77777777" w:rsidR="00851F35" w:rsidRPr="002A3BBD" w:rsidRDefault="00851F35" w:rsidP="00851F35">
      <w:pPr>
        <w:jc w:val="center"/>
        <w:rPr>
          <w:rFonts w:hint="eastAsia"/>
          <w:b/>
          <w:bCs/>
        </w:rPr>
      </w:pPr>
      <w:r>
        <w:rPr>
          <w:b/>
          <w:bCs/>
        </w:rPr>
        <w:t xml:space="preserve">Materials: </w:t>
      </w:r>
      <w:hyperlink r:id="rId7" w:history="1">
        <w:r w:rsidRPr="006F1625">
          <w:rPr>
            <w:rStyle w:val="a3"/>
            <w:rFonts w:hint="eastAsia"/>
            <w:b/>
            <w:bCs/>
          </w:rPr>
          <w:t>https://github.com/styluck/RA</w:t>
        </w:r>
      </w:hyperlink>
      <w:r>
        <w:rPr>
          <w:b/>
          <w:bCs/>
        </w:rPr>
        <w:t xml:space="preserve"> </w:t>
      </w:r>
    </w:p>
    <w:p w14:paraId="2DE3EC63" w14:textId="77777777" w:rsidR="00FD7F02" w:rsidRPr="00851F35" w:rsidRDefault="00FD7F02" w:rsidP="006B0C0D">
      <w:pPr>
        <w:rPr>
          <w:rFonts w:hint="eastAsia"/>
          <w:b/>
          <w:bCs/>
        </w:rPr>
      </w:pPr>
    </w:p>
    <w:p w14:paraId="7E03593D" w14:textId="424360C3" w:rsidR="00210908" w:rsidRPr="0049057D" w:rsidRDefault="00210908" w:rsidP="006B0C0D">
      <w:pPr>
        <w:rPr>
          <w:rStyle w:val="fontstyle21"/>
          <w:rFonts w:hint="eastAsia"/>
        </w:rPr>
      </w:pPr>
      <w:r w:rsidRPr="0049057D">
        <w:rPr>
          <w:rStyle w:val="fontstyle21"/>
        </w:rPr>
        <w:t xml:space="preserve">This module introduces the fundamentals </w:t>
      </w:r>
      <w:r w:rsidR="0024682C" w:rsidRPr="0024682C">
        <w:rPr>
          <w:rStyle w:val="fontstyle21"/>
        </w:rPr>
        <w:t xml:space="preserve">that deals with the </w:t>
      </w:r>
      <w:r w:rsidR="00B360EC">
        <w:rPr>
          <w:rStyle w:val="fontstyle21"/>
          <w:rFonts w:hint="eastAsia"/>
        </w:rPr>
        <w:t>se</w:t>
      </w:r>
      <w:r w:rsidR="00B360EC">
        <w:rPr>
          <w:rStyle w:val="fontstyle21"/>
        </w:rPr>
        <w:t>quences, series, and power series</w:t>
      </w:r>
      <w:r w:rsidR="0024682C" w:rsidRPr="0024682C">
        <w:rPr>
          <w:rStyle w:val="fontstyle21"/>
        </w:rPr>
        <w:t xml:space="preserve">. </w:t>
      </w:r>
    </w:p>
    <w:p w14:paraId="1CB63D4A" w14:textId="77777777" w:rsidR="00EC1574" w:rsidRDefault="00EC1574" w:rsidP="006B0C0D">
      <w:pPr>
        <w:rPr>
          <w:rFonts w:ascii="CMR12" w:hAnsi="CMR12" w:hint="eastAsia"/>
          <w:color w:val="000000"/>
          <w:sz w:val="24"/>
          <w:szCs w:val="24"/>
        </w:rPr>
      </w:pPr>
    </w:p>
    <w:p w14:paraId="3C3A467B" w14:textId="080B6974" w:rsidR="00EC1574" w:rsidRPr="00E234DC" w:rsidRDefault="00EC1574" w:rsidP="006B0C0D">
      <w:pPr>
        <w:rPr>
          <w:rStyle w:val="fontstyle01"/>
          <w:rFonts w:hint="eastAsia"/>
          <w:b w:val="0"/>
          <w:bCs w:val="0"/>
        </w:rPr>
      </w:pPr>
      <w:r w:rsidRPr="00E234DC">
        <w:rPr>
          <w:rStyle w:val="fontstyle01"/>
          <w:b w:val="0"/>
          <w:bCs w:val="0"/>
        </w:rPr>
        <w:t xml:space="preserve">This course consists of </w:t>
      </w:r>
      <w:r w:rsidR="00B360EC">
        <w:rPr>
          <w:rStyle w:val="fontstyle01"/>
          <w:b w:val="0"/>
          <w:bCs w:val="0"/>
        </w:rPr>
        <w:t>18</w:t>
      </w:r>
      <w:r w:rsidRPr="00E234DC">
        <w:rPr>
          <w:rStyle w:val="fontstyle01"/>
          <w:b w:val="0"/>
          <w:bCs w:val="0"/>
        </w:rPr>
        <w:t xml:space="preserve"> hours of lectures</w:t>
      </w:r>
      <w:r w:rsidR="00786A99" w:rsidRPr="00E234DC">
        <w:rPr>
          <w:rStyle w:val="fontstyle01"/>
          <w:b w:val="0"/>
          <w:bCs w:val="0"/>
        </w:rPr>
        <w:t xml:space="preserve"> </w:t>
      </w:r>
      <w:r w:rsidR="00393C48">
        <w:rPr>
          <w:rStyle w:val="fontstyle01"/>
          <w:b w:val="0"/>
          <w:bCs w:val="0"/>
        </w:rPr>
        <w:t>including</w:t>
      </w:r>
      <w:r w:rsidRPr="00E234DC">
        <w:rPr>
          <w:rStyle w:val="fontstyle01"/>
          <w:b w:val="0"/>
          <w:bCs w:val="0"/>
        </w:rPr>
        <w:t xml:space="preserve"> </w:t>
      </w:r>
      <w:r w:rsidR="00B360EC">
        <w:rPr>
          <w:rStyle w:val="fontstyle01"/>
          <w:b w:val="0"/>
          <w:bCs w:val="0"/>
        </w:rPr>
        <w:t>2</w:t>
      </w:r>
      <w:r w:rsidRPr="00E234DC">
        <w:rPr>
          <w:rStyle w:val="fontstyle01"/>
          <w:b w:val="0"/>
          <w:bCs w:val="0"/>
        </w:rPr>
        <w:t xml:space="preserve"> hours of example classes</w:t>
      </w:r>
      <w:r w:rsidR="00532FF8">
        <w:rPr>
          <w:rStyle w:val="fontstyle01"/>
          <w:b w:val="0"/>
          <w:bCs w:val="0"/>
        </w:rPr>
        <w:t>.</w:t>
      </w:r>
    </w:p>
    <w:p w14:paraId="745AA708" w14:textId="77777777" w:rsidR="00D72F0C" w:rsidRDefault="00D72F0C" w:rsidP="006B0C0D">
      <w:pPr>
        <w:rPr>
          <w:rFonts w:hint="eastAsia"/>
        </w:rPr>
      </w:pPr>
    </w:p>
    <w:p w14:paraId="471B511B" w14:textId="5F6BAED7" w:rsidR="00210908" w:rsidRDefault="0057656E" w:rsidP="006B0C0D">
      <w:pPr>
        <w:rPr>
          <w:rStyle w:val="fontstyle21"/>
          <w:rFonts w:hint="eastAsia"/>
        </w:rPr>
      </w:pPr>
      <w:r>
        <w:rPr>
          <w:rStyle w:val="fontstyle01"/>
        </w:rPr>
        <w:t>90 min</w:t>
      </w:r>
      <w:r w:rsidR="00503BA1">
        <w:rPr>
          <w:rStyle w:val="fontstyle01"/>
        </w:rPr>
        <w:t>-</w:t>
      </w:r>
      <w:r w:rsidR="00D72F0C">
        <w:rPr>
          <w:rStyle w:val="fontstyle01"/>
        </w:rPr>
        <w:t>E</w:t>
      </w:r>
      <w:r w:rsidR="00B75234">
        <w:rPr>
          <w:rStyle w:val="fontstyle01"/>
        </w:rPr>
        <w:t xml:space="preserve">xamination </w:t>
      </w:r>
      <w:r w:rsidR="00B75234">
        <w:rPr>
          <w:rStyle w:val="fontstyle21"/>
        </w:rPr>
        <w:t>(covering both theory with proofs and problem</w:t>
      </w:r>
      <w:r w:rsidR="00D72F0C">
        <w:rPr>
          <w:rStyle w:val="fontstyle21"/>
        </w:rPr>
        <w:t xml:space="preserve"> </w:t>
      </w:r>
      <w:r w:rsidR="00B75234">
        <w:rPr>
          <w:rStyle w:val="fontstyle21"/>
        </w:rPr>
        <w:t xml:space="preserve">solving): </w:t>
      </w:r>
      <w:r w:rsidR="00D72F0C">
        <w:rPr>
          <w:rStyle w:val="fontstyle21"/>
        </w:rPr>
        <w:t>8</w:t>
      </w:r>
      <w:r w:rsidR="00B75234">
        <w:rPr>
          <w:rStyle w:val="fontstyle21"/>
        </w:rPr>
        <w:t>0%</w:t>
      </w:r>
      <w:r w:rsidR="00B75234">
        <w:rPr>
          <w:rFonts w:ascii="CMR12" w:hAnsi="CMR12"/>
          <w:color w:val="000000"/>
        </w:rPr>
        <w:br/>
      </w:r>
      <w:r w:rsidR="00B75234">
        <w:rPr>
          <w:rStyle w:val="fontstyle01"/>
        </w:rPr>
        <w:t xml:space="preserve">Continuous assessment </w:t>
      </w:r>
      <w:r w:rsidR="00B75234">
        <w:rPr>
          <w:rStyle w:val="fontstyle21"/>
        </w:rPr>
        <w:t xml:space="preserve">(homework): </w:t>
      </w:r>
      <w:r w:rsidR="00D72F0C">
        <w:rPr>
          <w:rStyle w:val="fontstyle21"/>
        </w:rPr>
        <w:t>2</w:t>
      </w:r>
      <w:r w:rsidR="00B75234">
        <w:rPr>
          <w:rStyle w:val="fontstyle21"/>
        </w:rPr>
        <w:t>0%</w:t>
      </w:r>
    </w:p>
    <w:p w14:paraId="21498658" w14:textId="77777777" w:rsidR="00B75234" w:rsidRDefault="00B75234" w:rsidP="006B0C0D">
      <w:pPr>
        <w:rPr>
          <w:rFonts w:hint="eastAsia"/>
        </w:rPr>
      </w:pPr>
    </w:p>
    <w:p w14:paraId="3F05C44C" w14:textId="77777777" w:rsidR="00DB6D93" w:rsidRPr="00477373" w:rsidRDefault="00F16C2C" w:rsidP="006B0C0D">
      <w:pPr>
        <w:rPr>
          <w:rFonts w:ascii="CMR12" w:hAnsi="CMR12" w:hint="eastAsia"/>
        </w:rPr>
      </w:pPr>
      <w:r w:rsidRPr="00477373">
        <w:rPr>
          <w:rStyle w:val="fontstyle01"/>
          <w:rFonts w:ascii="CMR12" w:hAnsi="CMR12"/>
        </w:rPr>
        <w:t>Syllabus</w:t>
      </w:r>
    </w:p>
    <w:p w14:paraId="30FAF3EF" w14:textId="352EE268" w:rsidR="0095104F" w:rsidRPr="0095104F" w:rsidRDefault="0095104F" w:rsidP="0095104F">
      <w:pPr>
        <w:rPr>
          <w:rFonts w:ascii="CMR12" w:hAnsi="CMR12" w:hint="eastAsia"/>
        </w:rPr>
      </w:pPr>
      <w:r w:rsidRPr="0095104F">
        <w:rPr>
          <w:rFonts w:ascii="CMR12" w:hAnsi="CMR12" w:hint="eastAsia"/>
        </w:rPr>
        <w:t xml:space="preserve">1. </w:t>
      </w:r>
      <w:r w:rsidRPr="00C40DC3">
        <w:rPr>
          <w:rFonts w:ascii="CMR12" w:hAnsi="CMR12" w:hint="eastAsia"/>
          <w:u w:val="single"/>
        </w:rPr>
        <w:t>Foundations</w:t>
      </w:r>
      <w:r w:rsidRPr="0095104F">
        <w:rPr>
          <w:rFonts w:ascii="CMR12" w:hAnsi="CMR12" w:hint="eastAsia"/>
        </w:rPr>
        <w:t>: Definition of sets, elements of a set, set notation, and set operations. Venn diagrams, De Morgan's Laws, and set identities. Definition and examples of ordered sets, including total orders and partial orders. Definition of a field: closure properties, commutative, associative, distributive properties, existence of identity elements.</w:t>
      </w:r>
      <w:r>
        <w:rPr>
          <w:rFonts w:ascii="CMR12" w:hAnsi="CMR12"/>
        </w:rPr>
        <w:t xml:space="preserve"> F</w:t>
      </w:r>
      <w:r w:rsidRPr="0095104F">
        <w:rPr>
          <w:rFonts w:ascii="CMR12" w:hAnsi="CMR12"/>
        </w:rPr>
        <w:t>ield of rational numbers, real numbers.</w:t>
      </w:r>
    </w:p>
    <w:p w14:paraId="7562FAEA" w14:textId="6F395286" w:rsidR="0095104F" w:rsidRPr="0095104F" w:rsidRDefault="0095104F" w:rsidP="0095104F">
      <w:pPr>
        <w:rPr>
          <w:rFonts w:ascii="CMR12" w:hAnsi="CMR12" w:hint="eastAsia"/>
        </w:rPr>
      </w:pPr>
      <w:r w:rsidRPr="0095104F">
        <w:rPr>
          <w:rFonts w:ascii="CMR12" w:hAnsi="CMR12" w:hint="eastAsia"/>
        </w:rPr>
        <w:t xml:space="preserve">2. </w:t>
      </w:r>
      <w:r w:rsidRPr="00C40DC3">
        <w:rPr>
          <w:rFonts w:ascii="CMR12" w:hAnsi="CMR12" w:hint="eastAsia"/>
          <w:u w:val="single"/>
        </w:rPr>
        <w:t>Sequences</w:t>
      </w:r>
      <w:r w:rsidRPr="0095104F">
        <w:rPr>
          <w:rFonts w:ascii="CMR12" w:hAnsi="CMR12" w:hint="eastAsia"/>
        </w:rPr>
        <w:t>: Definition of a Sequence</w:t>
      </w:r>
      <w:r>
        <w:rPr>
          <w:rFonts w:ascii="CMR12" w:hAnsi="CMR12"/>
        </w:rPr>
        <w:t>.</w:t>
      </w:r>
      <w:r w:rsidRPr="0095104F">
        <w:rPr>
          <w:rFonts w:ascii="CMR12" w:hAnsi="CMR12" w:hint="eastAsia"/>
        </w:rPr>
        <w:t xml:space="preserve"> Convergence and divergence of sequences. Properties of Sequences</w:t>
      </w:r>
      <w:r>
        <w:rPr>
          <w:rFonts w:ascii="CMR12" w:hAnsi="CMR12"/>
        </w:rPr>
        <w:t xml:space="preserve">: </w:t>
      </w:r>
      <w:r w:rsidRPr="0095104F">
        <w:rPr>
          <w:rFonts w:ascii="CMR12" w:hAnsi="CMR12" w:hint="eastAsia"/>
        </w:rPr>
        <w:t>Boundedness</w:t>
      </w:r>
      <w:r>
        <w:rPr>
          <w:rFonts w:ascii="CMR12" w:hAnsi="CMR12"/>
        </w:rPr>
        <w:t xml:space="preserve">, </w:t>
      </w:r>
      <w:r w:rsidRPr="0095104F">
        <w:rPr>
          <w:rFonts w:ascii="CMR12" w:hAnsi="CMR12" w:hint="eastAsia"/>
        </w:rPr>
        <w:t>Monotonicity</w:t>
      </w:r>
      <w:r>
        <w:rPr>
          <w:rFonts w:ascii="CMR12" w:hAnsi="CMR12"/>
        </w:rPr>
        <w:t xml:space="preserve">, </w:t>
      </w:r>
      <w:r w:rsidRPr="0095104F">
        <w:rPr>
          <w:rFonts w:ascii="CMR12" w:hAnsi="CMR12" w:hint="eastAsia"/>
        </w:rPr>
        <w:t>Cauchy sequences</w:t>
      </w:r>
      <w:r>
        <w:rPr>
          <w:rFonts w:ascii="CMR12" w:hAnsi="CMR12"/>
        </w:rPr>
        <w:t xml:space="preserve">, </w:t>
      </w:r>
      <w:r w:rsidRPr="0095104F">
        <w:rPr>
          <w:rFonts w:ascii="CMR12" w:hAnsi="CMR12" w:hint="eastAsia"/>
        </w:rPr>
        <w:t>Existence of Sequences</w:t>
      </w:r>
      <w:r>
        <w:rPr>
          <w:rFonts w:ascii="CMR12" w:hAnsi="CMR12"/>
        </w:rPr>
        <w:t xml:space="preserve">, </w:t>
      </w:r>
      <w:r w:rsidRPr="0095104F">
        <w:rPr>
          <w:rFonts w:ascii="CMR12" w:hAnsi="CMR12" w:hint="eastAsia"/>
        </w:rPr>
        <w:t>Squeeze theorem, limit laws</w:t>
      </w:r>
      <w:r>
        <w:rPr>
          <w:rFonts w:ascii="CMR12" w:hAnsi="CMR12"/>
        </w:rPr>
        <w:t xml:space="preserve">, </w:t>
      </w:r>
      <w:r w:rsidRPr="0095104F">
        <w:rPr>
          <w:rFonts w:ascii="CMR12" w:hAnsi="CMR12" w:hint="eastAsia"/>
        </w:rPr>
        <w:t>Bolzano-</w:t>
      </w:r>
      <w:proofErr w:type="spellStart"/>
      <w:r w:rsidRPr="0095104F">
        <w:rPr>
          <w:rFonts w:ascii="CMR12" w:hAnsi="CMR12" w:hint="eastAsia"/>
        </w:rPr>
        <w:t>Weierstrass</w:t>
      </w:r>
      <w:proofErr w:type="spellEnd"/>
      <w:r w:rsidRPr="0095104F">
        <w:rPr>
          <w:rFonts w:ascii="CMR12" w:hAnsi="CMR12" w:hint="eastAsia"/>
        </w:rPr>
        <w:t xml:space="preserve"> theorem.</w:t>
      </w:r>
    </w:p>
    <w:p w14:paraId="0378F225" w14:textId="64258EA3" w:rsidR="0095104F" w:rsidRPr="0095104F" w:rsidRDefault="0095104F" w:rsidP="0095104F">
      <w:pPr>
        <w:rPr>
          <w:rFonts w:ascii="CMR12" w:hAnsi="CMR12" w:hint="eastAsia"/>
        </w:rPr>
      </w:pPr>
      <w:r w:rsidRPr="0095104F">
        <w:rPr>
          <w:rFonts w:ascii="CMR12" w:hAnsi="CMR12" w:hint="eastAsia"/>
        </w:rPr>
        <w:t xml:space="preserve">3. </w:t>
      </w:r>
      <w:r w:rsidRPr="00C40DC3">
        <w:rPr>
          <w:rFonts w:ascii="CMR12" w:hAnsi="CMR12" w:hint="eastAsia"/>
          <w:u w:val="single"/>
        </w:rPr>
        <w:t>Series</w:t>
      </w:r>
      <w:r w:rsidRPr="0095104F">
        <w:rPr>
          <w:rFonts w:ascii="CMR12" w:hAnsi="CMR12" w:hint="eastAsia"/>
        </w:rPr>
        <w:t>: Convergence of Sequences</w:t>
      </w:r>
      <w:r>
        <w:rPr>
          <w:rFonts w:ascii="CMR12" w:hAnsi="CMR12"/>
        </w:rPr>
        <w:t xml:space="preserve">. </w:t>
      </w:r>
      <w:r w:rsidRPr="0095104F">
        <w:rPr>
          <w:rFonts w:ascii="CMR12" w:hAnsi="CMR12" w:hint="eastAsia"/>
        </w:rPr>
        <w:t>Limit of a sequence: Properties, examples, and the algebra of limits. Theorems about limits of sequences: Limit of sums, products, and quotients. Properties of Converging Sequences: Boundedness</w:t>
      </w:r>
      <w:r>
        <w:rPr>
          <w:rFonts w:ascii="CMR12" w:hAnsi="CMR12"/>
        </w:rPr>
        <w:t xml:space="preserve">, </w:t>
      </w:r>
      <w:r w:rsidRPr="0095104F">
        <w:rPr>
          <w:rFonts w:ascii="CMR12" w:hAnsi="CMR12" w:hint="eastAsia"/>
        </w:rPr>
        <w:t>Monotonicity</w:t>
      </w:r>
      <w:r>
        <w:rPr>
          <w:rFonts w:ascii="CMR12" w:hAnsi="CMR12"/>
        </w:rPr>
        <w:t xml:space="preserve">, and </w:t>
      </w:r>
      <w:r w:rsidRPr="0095104F">
        <w:rPr>
          <w:rFonts w:ascii="CMR12" w:hAnsi="CMR12" w:hint="eastAsia"/>
        </w:rPr>
        <w:t>Uniqueness of Limit</w:t>
      </w:r>
      <w:r>
        <w:rPr>
          <w:rFonts w:ascii="CMR12" w:hAnsi="CMR12"/>
        </w:rPr>
        <w:t xml:space="preserve">. </w:t>
      </w:r>
      <w:r w:rsidRPr="0095104F">
        <w:rPr>
          <w:rFonts w:ascii="CMR12" w:hAnsi="CMR12" w:hint="eastAsia"/>
        </w:rPr>
        <w:t>Series and Convergence Tests</w:t>
      </w:r>
      <w:r>
        <w:rPr>
          <w:rFonts w:ascii="CMR12" w:hAnsi="CMR12"/>
        </w:rPr>
        <w:t>.</w:t>
      </w:r>
    </w:p>
    <w:p w14:paraId="3FED3C19" w14:textId="46E03764" w:rsidR="0095104F" w:rsidRPr="0095104F" w:rsidRDefault="0095104F" w:rsidP="0095104F">
      <w:pPr>
        <w:rPr>
          <w:rFonts w:ascii="CMR12" w:hAnsi="CMR12" w:hint="eastAsia"/>
        </w:rPr>
      </w:pPr>
      <w:r w:rsidRPr="0095104F">
        <w:rPr>
          <w:rFonts w:ascii="CMR12" w:hAnsi="CMR12" w:hint="eastAsia"/>
        </w:rPr>
        <w:t xml:space="preserve">4. </w:t>
      </w:r>
      <w:r w:rsidRPr="00C40DC3">
        <w:rPr>
          <w:rFonts w:ascii="CMR12" w:hAnsi="CMR12" w:hint="eastAsia"/>
          <w:u w:val="single"/>
        </w:rPr>
        <w:t>Power Series</w:t>
      </w:r>
      <w:r w:rsidRPr="0095104F">
        <w:rPr>
          <w:rFonts w:ascii="CMR12" w:hAnsi="CMR12" w:hint="eastAsia"/>
        </w:rPr>
        <w:t>: Definition of Power Series</w:t>
      </w:r>
      <w:r>
        <w:rPr>
          <w:rFonts w:ascii="CMR12" w:hAnsi="CMR12"/>
        </w:rPr>
        <w:t xml:space="preserve">. </w:t>
      </w:r>
      <w:r w:rsidRPr="0095104F">
        <w:rPr>
          <w:rFonts w:ascii="CMR12" w:hAnsi="CMR12" w:hint="eastAsia"/>
        </w:rPr>
        <w:t>Discussion on radius of convergence and interval of convergence. Uniform convergence of power series. Convergence Test for Power Series:</w:t>
      </w:r>
      <w:r>
        <w:rPr>
          <w:rFonts w:ascii="CMR12" w:hAnsi="CMR12"/>
        </w:rPr>
        <w:t xml:space="preserve"> </w:t>
      </w:r>
      <w:r w:rsidRPr="0095104F">
        <w:rPr>
          <w:rFonts w:ascii="CMR12" w:hAnsi="CMR12" w:hint="eastAsia"/>
        </w:rPr>
        <w:t>Radius of convergence</w:t>
      </w:r>
      <w:r>
        <w:rPr>
          <w:rFonts w:ascii="CMR12" w:hAnsi="CMR12"/>
        </w:rPr>
        <w:t xml:space="preserve"> and </w:t>
      </w:r>
      <w:r w:rsidRPr="0095104F">
        <w:rPr>
          <w:rFonts w:ascii="CMR12" w:hAnsi="CMR12" w:hint="eastAsia"/>
        </w:rPr>
        <w:t>Interval of convergence</w:t>
      </w:r>
      <w:r>
        <w:rPr>
          <w:rFonts w:ascii="CMR12" w:hAnsi="CMR12"/>
        </w:rPr>
        <w:t xml:space="preserve">. </w:t>
      </w:r>
      <w:r w:rsidRPr="0095104F">
        <w:rPr>
          <w:rFonts w:ascii="CMR12" w:hAnsi="CMR12" w:hint="eastAsia"/>
        </w:rPr>
        <w:t>Taylor and Maclaurin Series</w:t>
      </w:r>
      <w:r>
        <w:rPr>
          <w:rFonts w:ascii="CMR12" w:hAnsi="CMR12"/>
        </w:rPr>
        <w:t>.</w:t>
      </w:r>
    </w:p>
    <w:p w14:paraId="1D752963" w14:textId="77777777" w:rsidR="00150F61" w:rsidRPr="00477373" w:rsidRDefault="00150F61" w:rsidP="006B0C0D">
      <w:pPr>
        <w:rPr>
          <w:rFonts w:ascii="CMR12" w:hAnsi="CMR12" w:hint="eastAsia"/>
          <w:lang w:val="en-GB"/>
        </w:rPr>
      </w:pPr>
    </w:p>
    <w:p w14:paraId="5AE26F68" w14:textId="77777777" w:rsidR="005C7EA2" w:rsidRPr="00477373" w:rsidRDefault="005C7EA2" w:rsidP="006B0C0D">
      <w:pPr>
        <w:rPr>
          <w:rStyle w:val="fontstyle01"/>
          <w:rFonts w:ascii="CMR12" w:hAnsi="CMR12" w:hint="eastAsia"/>
        </w:rPr>
      </w:pPr>
      <w:r w:rsidRPr="00477373">
        <w:rPr>
          <w:rStyle w:val="fontstyle01"/>
          <w:rFonts w:ascii="CMR12" w:hAnsi="CMR12"/>
        </w:rPr>
        <w:t>Module Outcomes:</w:t>
      </w:r>
    </w:p>
    <w:p w14:paraId="3D18154A" w14:textId="77777777" w:rsidR="0095104F" w:rsidRPr="0095104F" w:rsidRDefault="0095104F" w:rsidP="0095104F">
      <w:pPr>
        <w:rPr>
          <w:rFonts w:ascii="CMR12" w:hAnsi="CMR12" w:hint="eastAsia"/>
        </w:rPr>
      </w:pPr>
      <w:r w:rsidRPr="0095104F">
        <w:rPr>
          <w:rFonts w:ascii="CMR12" w:hAnsi="CMR12" w:hint="eastAsia"/>
        </w:rPr>
        <w:t>By the end of this module, students should be able to:</w:t>
      </w:r>
    </w:p>
    <w:p w14:paraId="367CB2DA" w14:textId="3B1D8765" w:rsidR="0095104F" w:rsidRPr="0095104F" w:rsidRDefault="0095104F" w:rsidP="0095104F">
      <w:pPr>
        <w:rPr>
          <w:rFonts w:ascii="CMR12" w:hAnsi="CMR12" w:hint="eastAsia"/>
        </w:rPr>
      </w:pPr>
      <w:r w:rsidRPr="0095104F">
        <w:rPr>
          <w:rFonts w:ascii="CMR12" w:hAnsi="CMR12" w:hint="eastAsia"/>
        </w:rPr>
        <w:t xml:space="preserve">1. </w:t>
      </w:r>
      <w:r w:rsidRPr="008D331E">
        <w:rPr>
          <w:rFonts w:ascii="CMR12" w:hAnsi="CMR12" w:hint="eastAsia"/>
          <w:u w:val="single"/>
        </w:rPr>
        <w:t>Understand Set Theory:</w:t>
      </w:r>
      <w:r w:rsidRPr="008D331E">
        <w:rPr>
          <w:rFonts w:ascii="CMR12" w:hAnsi="CMR12"/>
          <w:u w:val="single"/>
          <w:lang w:val="en-GB"/>
        </w:rPr>
        <w:t xml:space="preserve"> </w:t>
      </w:r>
      <w:r w:rsidRPr="0095104F">
        <w:rPr>
          <w:rFonts w:ascii="CMR12" w:hAnsi="CMR12" w:hint="eastAsia"/>
        </w:rPr>
        <w:t>Define sets, ordered sets, and fields. Understand the properties of the real number system and perform basic set operations.</w:t>
      </w:r>
    </w:p>
    <w:p w14:paraId="03186307" w14:textId="1920C9AD" w:rsidR="0095104F" w:rsidRPr="0095104F" w:rsidRDefault="0095104F" w:rsidP="0095104F">
      <w:pPr>
        <w:rPr>
          <w:rFonts w:ascii="CMR12" w:hAnsi="CMR12" w:hint="eastAsia"/>
        </w:rPr>
      </w:pPr>
      <w:r w:rsidRPr="0095104F">
        <w:rPr>
          <w:rFonts w:ascii="CMR12" w:hAnsi="CMR12" w:hint="eastAsia"/>
        </w:rPr>
        <w:t xml:space="preserve">2. </w:t>
      </w:r>
      <w:r w:rsidRPr="008D331E">
        <w:rPr>
          <w:rFonts w:ascii="CMR12" w:hAnsi="CMR12" w:hint="eastAsia"/>
          <w:u w:val="single"/>
        </w:rPr>
        <w:t>Work with Sequences:</w:t>
      </w:r>
      <w:r w:rsidRPr="0095104F">
        <w:rPr>
          <w:rFonts w:ascii="CMR12" w:hAnsi="CMR12" w:hint="eastAsia"/>
        </w:rPr>
        <w:t xml:space="preserve"> Define sequences and determine if they converge or diverge. Identify properties of sequences, such as boundedness and monotonicity. Apply key theorems (e.g., Bolzano-</w:t>
      </w:r>
      <w:proofErr w:type="spellStart"/>
      <w:r w:rsidRPr="0095104F">
        <w:rPr>
          <w:rFonts w:ascii="CMR12" w:hAnsi="CMR12" w:hint="eastAsia"/>
        </w:rPr>
        <w:t>Weierstrass</w:t>
      </w:r>
      <w:proofErr w:type="spellEnd"/>
      <w:r w:rsidRPr="0095104F">
        <w:rPr>
          <w:rFonts w:ascii="CMR12" w:hAnsi="CMR12" w:hint="eastAsia"/>
        </w:rPr>
        <w:t>) to analyze sequences.</w:t>
      </w:r>
    </w:p>
    <w:p w14:paraId="42B112F2" w14:textId="4BE616D4" w:rsidR="0095104F" w:rsidRPr="0095104F" w:rsidRDefault="0095104F" w:rsidP="0095104F">
      <w:pPr>
        <w:rPr>
          <w:rFonts w:ascii="CMR12" w:hAnsi="CMR12" w:hint="eastAsia"/>
        </w:rPr>
      </w:pPr>
      <w:r w:rsidRPr="0095104F">
        <w:rPr>
          <w:rFonts w:ascii="CMR12" w:hAnsi="CMR12" w:hint="eastAsia"/>
        </w:rPr>
        <w:t xml:space="preserve">3. </w:t>
      </w:r>
      <w:r w:rsidRPr="008D331E">
        <w:rPr>
          <w:rFonts w:ascii="CMR12" w:hAnsi="CMR12" w:hint="eastAsia"/>
          <w:u w:val="single"/>
        </w:rPr>
        <w:t xml:space="preserve">Analyze Series and Convergence: </w:t>
      </w:r>
      <w:r w:rsidRPr="0095104F">
        <w:rPr>
          <w:rFonts w:ascii="CMR12" w:hAnsi="CMR12" w:hint="eastAsia"/>
        </w:rPr>
        <w:t>Understand the convergence of infinite series.</w:t>
      </w:r>
      <w:r>
        <w:rPr>
          <w:rFonts w:ascii="CMR12" w:hAnsi="CMR12"/>
        </w:rPr>
        <w:t xml:space="preserve"> </w:t>
      </w:r>
      <w:r w:rsidRPr="0095104F">
        <w:rPr>
          <w:rFonts w:ascii="CMR12" w:hAnsi="CMR12" w:hint="eastAsia"/>
        </w:rPr>
        <w:t>Use common tests</w:t>
      </w:r>
      <w:r>
        <w:rPr>
          <w:rFonts w:ascii="CMR12" w:hAnsi="CMR12"/>
        </w:rPr>
        <w:t xml:space="preserve"> </w:t>
      </w:r>
      <w:r w:rsidRPr="0095104F">
        <w:rPr>
          <w:rFonts w:ascii="CMR12" w:hAnsi="CMR12" w:hint="eastAsia"/>
        </w:rPr>
        <w:t>to check for convergence.</w:t>
      </w:r>
      <w:r>
        <w:rPr>
          <w:rFonts w:ascii="CMR12" w:hAnsi="CMR12"/>
        </w:rPr>
        <w:t xml:space="preserve"> </w:t>
      </w:r>
      <w:r w:rsidRPr="0095104F">
        <w:rPr>
          <w:rFonts w:ascii="CMR12" w:hAnsi="CMR12" w:hint="eastAsia"/>
        </w:rPr>
        <w:t>Distinguish between absolute and conditional convergence.</w:t>
      </w:r>
    </w:p>
    <w:p w14:paraId="1A970F7C" w14:textId="316F2540" w:rsidR="0095104F" w:rsidRDefault="0095104F" w:rsidP="0095104F">
      <w:pPr>
        <w:rPr>
          <w:rFonts w:ascii="CMR12" w:hAnsi="CMR12" w:hint="eastAsia"/>
        </w:rPr>
      </w:pPr>
      <w:r w:rsidRPr="0095104F">
        <w:rPr>
          <w:rFonts w:ascii="CMR12" w:hAnsi="CMR12" w:hint="eastAsia"/>
        </w:rPr>
        <w:t xml:space="preserve">4. </w:t>
      </w:r>
      <w:r w:rsidRPr="008D331E">
        <w:rPr>
          <w:rFonts w:ascii="CMR12" w:hAnsi="CMR12" w:hint="eastAsia"/>
          <w:u w:val="single"/>
        </w:rPr>
        <w:t xml:space="preserve">Understand Power Series: </w:t>
      </w:r>
      <w:r w:rsidRPr="0095104F">
        <w:rPr>
          <w:rFonts w:ascii="CMR12" w:hAnsi="CMR12" w:hint="eastAsia"/>
        </w:rPr>
        <w:t>Define power series and find their radius and interval of convergence. Apply the ratio test and root test to determine convergence.</w:t>
      </w:r>
    </w:p>
    <w:p w14:paraId="7CF36AD3" w14:textId="77777777" w:rsidR="00074742" w:rsidRPr="0095104F" w:rsidRDefault="00074742" w:rsidP="0095104F">
      <w:pPr>
        <w:rPr>
          <w:rFonts w:ascii="CMR12" w:hAnsi="CMR12" w:hint="eastAsia"/>
        </w:rPr>
      </w:pPr>
    </w:p>
    <w:p w14:paraId="64ABF40C" w14:textId="129936CA" w:rsidR="00EC1D30" w:rsidRPr="00EC1D30" w:rsidRDefault="005C7EA2" w:rsidP="00EC1D30">
      <w:pPr>
        <w:rPr>
          <w:rStyle w:val="fontstyle01"/>
          <w:rFonts w:ascii="CMR12" w:hAnsi="CMR12" w:hint="eastAsia"/>
        </w:rPr>
      </w:pPr>
      <w:r w:rsidRPr="00EC1D30">
        <w:rPr>
          <w:rStyle w:val="fontstyle01"/>
          <w:rFonts w:ascii="CMR12" w:hAnsi="CMR12"/>
        </w:rPr>
        <w:t> </w:t>
      </w:r>
      <w:r w:rsidR="00256336">
        <w:rPr>
          <w:rStyle w:val="fontstyle01"/>
          <w:rFonts w:ascii="CMR12" w:hAnsi="CMR12"/>
        </w:rPr>
        <w:t>References</w:t>
      </w:r>
      <w:r w:rsidR="00EC1D30" w:rsidRPr="00EC1D30">
        <w:rPr>
          <w:rStyle w:val="fontstyle01"/>
          <w:rFonts w:ascii="CMR12" w:hAnsi="CMR12"/>
        </w:rPr>
        <w:t>:</w:t>
      </w:r>
    </w:p>
    <w:p w14:paraId="33BE5D15" w14:textId="0DC489D4" w:rsidR="00EC1D30" w:rsidRPr="00EC1D30" w:rsidRDefault="00E33B09" w:rsidP="00EC1D30">
      <w:pPr>
        <w:rPr>
          <w:rFonts w:ascii="CMR12" w:hAnsi="CMR12" w:hint="eastAsia"/>
        </w:rPr>
      </w:pPr>
      <w:r w:rsidRPr="00E33B09">
        <w:rPr>
          <w:rFonts w:ascii="CMR12" w:hAnsi="CMR12"/>
          <w:i/>
          <w:iCs/>
        </w:rPr>
        <w:t>Ji</w:t>
      </w:r>
      <w:r>
        <w:rPr>
          <w:rFonts w:ascii="CMR12" w:hAnsi="CMR12"/>
          <w:i/>
          <w:iCs/>
        </w:rPr>
        <w:t>ri</w:t>
      </w:r>
      <w:r w:rsidRPr="00E33B09">
        <w:rPr>
          <w:rFonts w:ascii="CMR12" w:hAnsi="CMR12"/>
          <w:i/>
          <w:iCs/>
        </w:rPr>
        <w:t xml:space="preserve"> Lebl, Basic analysis: introduction to real analysis, (Download: http://www.jirka.org/ra/)</w:t>
      </w:r>
      <w:r w:rsidR="00EC1D30" w:rsidRPr="00EC1D30">
        <w:rPr>
          <w:rFonts w:ascii="CMR12" w:hAnsi="CMR12"/>
        </w:rPr>
        <w:t xml:space="preserve"> </w:t>
      </w:r>
    </w:p>
    <w:p w14:paraId="5ACB8FE2" w14:textId="3CDCADD4" w:rsidR="00664863" w:rsidRDefault="00E33B09" w:rsidP="006B0C0D">
      <w:pPr>
        <w:rPr>
          <w:rFonts w:ascii="CMR12" w:hAnsi="CMR12" w:hint="eastAsia"/>
          <w:i/>
          <w:iCs/>
        </w:rPr>
      </w:pPr>
      <w:r w:rsidRPr="00E33B09">
        <w:rPr>
          <w:rFonts w:ascii="CMR12" w:hAnsi="CMR12"/>
          <w:i/>
          <w:iCs/>
        </w:rPr>
        <w:t>W. Rudin, Principles of Mathematical Analysis, McGraw-Hill</w:t>
      </w:r>
    </w:p>
    <w:p w14:paraId="6AAE77FF" w14:textId="4066695C" w:rsidR="00E33B09" w:rsidRPr="00477373" w:rsidRDefault="00E33B09" w:rsidP="006B0C0D">
      <w:pPr>
        <w:rPr>
          <w:rFonts w:ascii="CMR12" w:hAnsi="CMR12" w:hint="eastAsia"/>
        </w:rPr>
      </w:pPr>
      <w:r w:rsidRPr="00E33B09">
        <w:rPr>
          <w:rFonts w:ascii="CMR12" w:hAnsi="CMR12"/>
        </w:rPr>
        <w:t xml:space="preserve">G. Shilov, </w:t>
      </w:r>
      <w:r w:rsidRPr="00E33B09">
        <w:rPr>
          <w:rFonts w:ascii="CMR12" w:hAnsi="CMR12"/>
          <w:i/>
          <w:iCs/>
        </w:rPr>
        <w:t xml:space="preserve">Elementary Real and Complex Analysis, </w:t>
      </w:r>
      <w:r w:rsidRPr="00E33B09">
        <w:rPr>
          <w:rFonts w:ascii="CMR12" w:hAnsi="CMR12"/>
        </w:rPr>
        <w:t>Dover</w:t>
      </w:r>
    </w:p>
    <w:p w14:paraId="3C5CF586" w14:textId="2156135F" w:rsidR="00203286" w:rsidRPr="00477373" w:rsidRDefault="0087362E" w:rsidP="006B0C0D">
      <w:pPr>
        <w:rPr>
          <w:rFonts w:ascii="CMR12" w:hAnsi="CMR12" w:hint="eastAsia"/>
        </w:rPr>
      </w:pPr>
      <w:r w:rsidRPr="00477373">
        <w:rPr>
          <w:rFonts w:ascii="CMR12" w:hAnsi="CMR12"/>
          <w:color w:val="000000"/>
          <w:sz w:val="24"/>
          <w:szCs w:val="24"/>
        </w:rPr>
        <w:lastRenderedPageBreak/>
        <w:t xml:space="preserve"> </w:t>
      </w:r>
    </w:p>
    <w:sectPr w:rsidR="00203286" w:rsidRPr="00477373" w:rsidSect="00933AAF">
      <w:pgSz w:w="11906" w:h="16838"/>
      <w:pgMar w:top="851" w:right="1800" w:bottom="993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89B4A" w14:textId="77777777" w:rsidR="00A41FFA" w:rsidRDefault="00A41FFA" w:rsidP="00DE1947">
      <w:pPr>
        <w:rPr>
          <w:rFonts w:hint="eastAsia"/>
        </w:rPr>
      </w:pPr>
      <w:r>
        <w:separator/>
      </w:r>
    </w:p>
  </w:endnote>
  <w:endnote w:type="continuationSeparator" w:id="0">
    <w:p w14:paraId="5C9546A3" w14:textId="77777777" w:rsidR="00A41FFA" w:rsidRDefault="00A41FFA" w:rsidP="00DE19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MBX12">
    <w:altName w:val="Cambria"/>
    <w:panose1 w:val="00000000000000000000"/>
    <w:charset w:val="00"/>
    <w:family w:val="roman"/>
    <w:notTrueType/>
    <w:pitch w:val="default"/>
  </w:font>
  <w:font w:name="CMR12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A9949" w14:textId="77777777" w:rsidR="00A41FFA" w:rsidRDefault="00A41FFA" w:rsidP="00DE1947">
      <w:pPr>
        <w:rPr>
          <w:rFonts w:hint="eastAsia"/>
        </w:rPr>
      </w:pPr>
      <w:r>
        <w:separator/>
      </w:r>
    </w:p>
  </w:footnote>
  <w:footnote w:type="continuationSeparator" w:id="0">
    <w:p w14:paraId="39439DA2" w14:textId="77777777" w:rsidR="00A41FFA" w:rsidRDefault="00A41FFA" w:rsidP="00DE194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342E9"/>
    <w:multiLevelType w:val="multilevel"/>
    <w:tmpl w:val="4B6C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71F3E"/>
    <w:multiLevelType w:val="multilevel"/>
    <w:tmpl w:val="8B90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9628E"/>
    <w:multiLevelType w:val="multilevel"/>
    <w:tmpl w:val="6F8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81762"/>
    <w:multiLevelType w:val="multilevel"/>
    <w:tmpl w:val="A2E2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162E7"/>
    <w:multiLevelType w:val="multilevel"/>
    <w:tmpl w:val="107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212577">
    <w:abstractNumId w:val="1"/>
  </w:num>
  <w:num w:numId="2" w16cid:durableId="274945828">
    <w:abstractNumId w:val="4"/>
  </w:num>
  <w:num w:numId="3" w16cid:durableId="503056166">
    <w:abstractNumId w:val="2"/>
  </w:num>
  <w:num w:numId="4" w16cid:durableId="668287494">
    <w:abstractNumId w:val="3"/>
  </w:num>
  <w:num w:numId="5" w16cid:durableId="1133988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7C"/>
    <w:rsid w:val="00035688"/>
    <w:rsid w:val="00074742"/>
    <w:rsid w:val="00150F61"/>
    <w:rsid w:val="001543AA"/>
    <w:rsid w:val="0017729E"/>
    <w:rsid w:val="0019652E"/>
    <w:rsid w:val="00203286"/>
    <w:rsid w:val="00210908"/>
    <w:rsid w:val="002225D5"/>
    <w:rsid w:val="0024028A"/>
    <w:rsid w:val="0024682C"/>
    <w:rsid w:val="0024689E"/>
    <w:rsid w:val="00256336"/>
    <w:rsid w:val="0026414E"/>
    <w:rsid w:val="00271B75"/>
    <w:rsid w:val="002A3BBD"/>
    <w:rsid w:val="002C6697"/>
    <w:rsid w:val="002E6316"/>
    <w:rsid w:val="00350EBA"/>
    <w:rsid w:val="00353A51"/>
    <w:rsid w:val="00391336"/>
    <w:rsid w:val="00393C48"/>
    <w:rsid w:val="00415434"/>
    <w:rsid w:val="00416ACF"/>
    <w:rsid w:val="004208A8"/>
    <w:rsid w:val="00471B64"/>
    <w:rsid w:val="004736A4"/>
    <w:rsid w:val="00477373"/>
    <w:rsid w:val="0049057D"/>
    <w:rsid w:val="004948F0"/>
    <w:rsid w:val="004D57C1"/>
    <w:rsid w:val="00503BA1"/>
    <w:rsid w:val="00532FF8"/>
    <w:rsid w:val="005719ED"/>
    <w:rsid w:val="00572B90"/>
    <w:rsid w:val="0057656E"/>
    <w:rsid w:val="005C7EA2"/>
    <w:rsid w:val="005E4173"/>
    <w:rsid w:val="005F32AC"/>
    <w:rsid w:val="00601DCF"/>
    <w:rsid w:val="00603E44"/>
    <w:rsid w:val="00653FA3"/>
    <w:rsid w:val="00664863"/>
    <w:rsid w:val="00694CDC"/>
    <w:rsid w:val="006B0C0D"/>
    <w:rsid w:val="006B6197"/>
    <w:rsid w:val="00726694"/>
    <w:rsid w:val="0077517C"/>
    <w:rsid w:val="00784EAA"/>
    <w:rsid w:val="00785DE6"/>
    <w:rsid w:val="00786A99"/>
    <w:rsid w:val="007C2F82"/>
    <w:rsid w:val="007D680C"/>
    <w:rsid w:val="008079BA"/>
    <w:rsid w:val="0081079B"/>
    <w:rsid w:val="0082607B"/>
    <w:rsid w:val="00832534"/>
    <w:rsid w:val="00836CDE"/>
    <w:rsid w:val="00851F35"/>
    <w:rsid w:val="00857546"/>
    <w:rsid w:val="008613F7"/>
    <w:rsid w:val="00873539"/>
    <w:rsid w:val="0087362E"/>
    <w:rsid w:val="00877A40"/>
    <w:rsid w:val="008D0F82"/>
    <w:rsid w:val="008D331E"/>
    <w:rsid w:val="00916E09"/>
    <w:rsid w:val="00933AAF"/>
    <w:rsid w:val="0095036D"/>
    <w:rsid w:val="0095104F"/>
    <w:rsid w:val="00993371"/>
    <w:rsid w:val="009A44ED"/>
    <w:rsid w:val="009F1C43"/>
    <w:rsid w:val="00A414E4"/>
    <w:rsid w:val="00A41FFA"/>
    <w:rsid w:val="00AC1ADE"/>
    <w:rsid w:val="00AF30C2"/>
    <w:rsid w:val="00B10171"/>
    <w:rsid w:val="00B15794"/>
    <w:rsid w:val="00B360EC"/>
    <w:rsid w:val="00B367CA"/>
    <w:rsid w:val="00B6066E"/>
    <w:rsid w:val="00B75234"/>
    <w:rsid w:val="00BB13D3"/>
    <w:rsid w:val="00C40DC3"/>
    <w:rsid w:val="00C70F1A"/>
    <w:rsid w:val="00CE407A"/>
    <w:rsid w:val="00CE52D8"/>
    <w:rsid w:val="00CE5E91"/>
    <w:rsid w:val="00CF304A"/>
    <w:rsid w:val="00D434EB"/>
    <w:rsid w:val="00D520DC"/>
    <w:rsid w:val="00D72F0C"/>
    <w:rsid w:val="00D926BE"/>
    <w:rsid w:val="00DB6D93"/>
    <w:rsid w:val="00DC3C01"/>
    <w:rsid w:val="00DC3C19"/>
    <w:rsid w:val="00DD17F8"/>
    <w:rsid w:val="00DE1947"/>
    <w:rsid w:val="00DF3612"/>
    <w:rsid w:val="00E234DC"/>
    <w:rsid w:val="00E23768"/>
    <w:rsid w:val="00E3367C"/>
    <w:rsid w:val="00E33B09"/>
    <w:rsid w:val="00E65EBF"/>
    <w:rsid w:val="00E81BEB"/>
    <w:rsid w:val="00E94CF0"/>
    <w:rsid w:val="00E95111"/>
    <w:rsid w:val="00EB33B3"/>
    <w:rsid w:val="00EC1574"/>
    <w:rsid w:val="00EC1D30"/>
    <w:rsid w:val="00EF0020"/>
    <w:rsid w:val="00EF3B83"/>
    <w:rsid w:val="00F16C2C"/>
    <w:rsid w:val="00F74E14"/>
    <w:rsid w:val="00F8344B"/>
    <w:rsid w:val="00FA0CC4"/>
    <w:rsid w:val="00FA157B"/>
    <w:rsid w:val="00FA6AE8"/>
    <w:rsid w:val="00FC03F1"/>
    <w:rsid w:val="00FD7F02"/>
    <w:rsid w:val="00FE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BFF2A"/>
  <w15:chartTrackingRefBased/>
  <w15:docId w15:val="{DA65D134-A070-4851-BB9A-2F522FF7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F16C2C"/>
    <w:rPr>
      <w:rFonts w:ascii="CMBX12" w:hAnsi="CMBX12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B75234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styleId="a3">
    <w:name w:val="Hyperlink"/>
    <w:basedOn w:val="a0"/>
    <w:uiPriority w:val="99"/>
    <w:unhideWhenUsed/>
    <w:rsid w:val="0087362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7362E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DE19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E194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E19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E1947"/>
    <w:rPr>
      <w:sz w:val="18"/>
      <w:szCs w:val="18"/>
    </w:rPr>
  </w:style>
  <w:style w:type="character" w:styleId="a9">
    <w:name w:val="Strong"/>
    <w:basedOn w:val="a0"/>
    <w:uiPriority w:val="22"/>
    <w:qFormat/>
    <w:rsid w:val="008079BA"/>
    <w:rPr>
      <w:b/>
      <w:bCs/>
    </w:rPr>
  </w:style>
  <w:style w:type="character" w:styleId="aa">
    <w:name w:val="Emphasis"/>
    <w:basedOn w:val="a0"/>
    <w:uiPriority w:val="20"/>
    <w:qFormat/>
    <w:rsid w:val="00EC1D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tyluck/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2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Siu</dc:creator>
  <cp:keywords/>
  <dc:description/>
  <cp:lastModifiedBy>L Siu</cp:lastModifiedBy>
  <cp:revision>102</cp:revision>
  <dcterms:created xsi:type="dcterms:W3CDTF">2024-01-03T01:51:00Z</dcterms:created>
  <dcterms:modified xsi:type="dcterms:W3CDTF">2025-10-14T00:35:00Z</dcterms:modified>
</cp:coreProperties>
</file>