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14168" w14:textId="4C2313D8" w:rsidR="00557F62" w:rsidRPr="004946F3" w:rsidRDefault="00557F62" w:rsidP="00557F62">
      <w:pPr>
        <w:jc w:val="center"/>
        <w:rPr>
          <w:b/>
          <w:bCs/>
          <w:sz w:val="26"/>
          <w:szCs w:val="26"/>
          <w:lang w:val="es-MX"/>
        </w:rPr>
      </w:pPr>
      <w:r w:rsidRPr="004946F3">
        <w:rPr>
          <w:b/>
          <w:bCs/>
          <w:sz w:val="26"/>
          <w:szCs w:val="26"/>
          <w:lang w:val="es-MX"/>
        </w:rPr>
        <w:t>Portal Web de Información y Gestión para Telemedicina en CENATE</w:t>
      </w:r>
    </w:p>
    <w:p w14:paraId="0BE02F17" w14:textId="77777777" w:rsidR="00557F62" w:rsidRDefault="00557F62" w:rsidP="00557F62">
      <w:pPr>
        <w:rPr>
          <w:b/>
          <w:bCs/>
          <w:lang w:val="es-MX"/>
        </w:rPr>
      </w:pPr>
    </w:p>
    <w:p w14:paraId="27B11537" w14:textId="39DEE134" w:rsidR="008D2353" w:rsidRDefault="008D2353" w:rsidP="008D2353">
      <w:pPr>
        <w:jc w:val="center"/>
        <w:rPr>
          <w:b/>
          <w:bCs/>
          <w:lang w:val="es-MX"/>
        </w:rPr>
      </w:pPr>
      <w:r>
        <w:rPr>
          <w:b/>
          <w:bCs/>
          <w:lang w:val="es-MX"/>
        </w:rPr>
        <w:t xml:space="preserve">Link: </w:t>
      </w:r>
      <w:hyperlink r:id="rId5" w:history="1">
        <w:r w:rsidRPr="000F7A6C">
          <w:rPr>
            <w:rStyle w:val="Hipervnculo"/>
            <w:b/>
            <w:bCs/>
            <w:lang w:val="es-MX"/>
          </w:rPr>
          <w:t>http://10.0.89.2</w:t>
        </w:r>
        <w:r w:rsidRPr="000F7A6C">
          <w:rPr>
            <w:rStyle w:val="Hipervnculo"/>
            <w:b/>
            <w:bCs/>
            <w:lang w:val="es-MX"/>
          </w:rPr>
          <w:t>3</w:t>
        </w:r>
        <w:r w:rsidRPr="000F7A6C">
          <w:rPr>
            <w:rStyle w:val="Hipervnculo"/>
            <w:b/>
            <w:bCs/>
            <w:lang w:val="es-MX"/>
          </w:rPr>
          <w:t>9:8080/</w:t>
        </w:r>
      </w:hyperlink>
    </w:p>
    <w:p w14:paraId="5CEC3065" w14:textId="77777777" w:rsidR="008D2353" w:rsidRDefault="008D2353" w:rsidP="00557F62">
      <w:pPr>
        <w:rPr>
          <w:b/>
          <w:bCs/>
          <w:lang w:val="es-MX"/>
        </w:rPr>
      </w:pPr>
    </w:p>
    <w:p w14:paraId="4B25F4F1" w14:textId="14C5D76E" w:rsidR="00557F62" w:rsidRPr="00557F62" w:rsidRDefault="00557F62" w:rsidP="00557F62">
      <w:pPr>
        <w:pStyle w:val="Prrafodelista"/>
        <w:numPr>
          <w:ilvl w:val="0"/>
          <w:numId w:val="1"/>
        </w:numPr>
        <w:rPr>
          <w:lang w:val="es-MX"/>
        </w:rPr>
      </w:pPr>
      <w:r w:rsidRPr="00557F62">
        <w:rPr>
          <w:b/>
          <w:bCs/>
          <w:lang w:val="es-MX"/>
        </w:rPr>
        <w:t>Objetivo:</w:t>
      </w:r>
    </w:p>
    <w:p w14:paraId="0A3292C7" w14:textId="77777777" w:rsidR="00557F62" w:rsidRPr="00557F62" w:rsidRDefault="00557F62" w:rsidP="00557F62">
      <w:pPr>
        <w:rPr>
          <w:lang w:val="es-MX"/>
        </w:rPr>
      </w:pPr>
    </w:p>
    <w:p w14:paraId="51358BDF" w14:textId="1B44BA68" w:rsidR="00557F62" w:rsidRPr="00557F62" w:rsidRDefault="00557F62" w:rsidP="00557F62">
      <w:pPr>
        <w:ind w:left="709"/>
        <w:jc w:val="both"/>
        <w:rPr>
          <w:lang w:val="es-MX"/>
        </w:rPr>
      </w:pPr>
      <w:r w:rsidRPr="00557F62">
        <w:rPr>
          <w:lang w:val="es-MX"/>
        </w:rPr>
        <w:t>Este portal web ha sido desarrollado para brindar información de manera rápida y sencilla a todos los médicos que participan en</w:t>
      </w:r>
      <w:r>
        <w:rPr>
          <w:lang w:val="es-MX"/>
        </w:rPr>
        <w:t xml:space="preserve"> el desarrollo de los distintos servicios de Telemedicina: </w:t>
      </w:r>
      <w:r w:rsidRPr="00557F62">
        <w:rPr>
          <w:b/>
          <w:bCs/>
          <w:lang w:val="es-MX"/>
        </w:rPr>
        <w:t>TeleConsulta, TeleOrientación, TeleMonitoreo</w:t>
      </w:r>
      <w:r w:rsidRPr="00557F62">
        <w:rPr>
          <w:lang w:val="es-MX"/>
        </w:rPr>
        <w:t xml:space="preserve"> y </w:t>
      </w:r>
      <w:r w:rsidRPr="00557F62">
        <w:rPr>
          <w:b/>
          <w:bCs/>
          <w:lang w:val="es-MX"/>
        </w:rPr>
        <w:t>TeleApoyo al Diagnóstico (TAD)</w:t>
      </w:r>
      <w:r w:rsidRPr="00557F62">
        <w:rPr>
          <w:lang w:val="es-MX"/>
        </w:rPr>
        <w:t>. El portal facilita el acceso a los documentos y recursos esenciales para el personal asistencial, permitiéndoles realizar sus funciones de manera más eficiente.</w:t>
      </w:r>
    </w:p>
    <w:p w14:paraId="0E43D0F7" w14:textId="77777777" w:rsidR="00557F62" w:rsidRPr="00557F62" w:rsidRDefault="00557F62" w:rsidP="00557F62">
      <w:pPr>
        <w:rPr>
          <w:lang w:val="es-MX"/>
        </w:rPr>
      </w:pPr>
    </w:p>
    <w:p w14:paraId="5AB45D3C" w14:textId="77777777" w:rsidR="00557F62" w:rsidRPr="00557F62" w:rsidRDefault="00557F62" w:rsidP="00557F62">
      <w:pPr>
        <w:pStyle w:val="Prrafodelista"/>
        <w:numPr>
          <w:ilvl w:val="0"/>
          <w:numId w:val="1"/>
        </w:numPr>
        <w:rPr>
          <w:b/>
          <w:bCs/>
          <w:lang w:val="es-MX"/>
        </w:rPr>
      </w:pPr>
      <w:r w:rsidRPr="00557F62">
        <w:rPr>
          <w:b/>
          <w:bCs/>
          <w:lang w:val="es-MX"/>
        </w:rPr>
        <w:t>Funcionalidades del Portal:</w:t>
      </w:r>
    </w:p>
    <w:p w14:paraId="5469A7E7" w14:textId="77777777" w:rsidR="00557F62" w:rsidRPr="00557F62" w:rsidRDefault="00557F62" w:rsidP="00557F62">
      <w:pPr>
        <w:rPr>
          <w:lang w:val="es-MX"/>
        </w:rPr>
      </w:pPr>
    </w:p>
    <w:p w14:paraId="745B3257" w14:textId="1343F70D" w:rsidR="00557F62" w:rsidRPr="00557F62" w:rsidRDefault="00557F62" w:rsidP="00557F62">
      <w:pPr>
        <w:pStyle w:val="Prrafodelista"/>
        <w:numPr>
          <w:ilvl w:val="0"/>
          <w:numId w:val="4"/>
        </w:numPr>
        <w:rPr>
          <w:lang w:val="es-MX"/>
        </w:rPr>
      </w:pPr>
      <w:r w:rsidRPr="00557F62">
        <w:rPr>
          <w:b/>
          <w:bCs/>
          <w:lang w:val="es-MX"/>
        </w:rPr>
        <w:t>Información para Personal Asistencial</w:t>
      </w:r>
      <w:r w:rsidRPr="00557F62">
        <w:rPr>
          <w:lang w:val="es-MX"/>
        </w:rPr>
        <w:t>:</w:t>
      </w:r>
    </w:p>
    <w:p w14:paraId="69A7233F" w14:textId="77777777" w:rsidR="00557F62" w:rsidRDefault="00557F62" w:rsidP="00557F62">
      <w:pPr>
        <w:pStyle w:val="Prrafodelista"/>
        <w:rPr>
          <w:lang w:val="es-MX"/>
        </w:rPr>
      </w:pPr>
      <w:r w:rsidRPr="00557F62">
        <w:rPr>
          <w:lang w:val="es-MX"/>
        </w:rPr>
        <w:t>El personal asistencial podrá consultar sus horarios y la ubicación de sus teleconsultorios de manera ágil.</w:t>
      </w:r>
    </w:p>
    <w:p w14:paraId="484DDA79" w14:textId="77777777" w:rsidR="00557F62" w:rsidRPr="00557F62" w:rsidRDefault="00557F62" w:rsidP="00557F62">
      <w:pPr>
        <w:pStyle w:val="Prrafodelista"/>
        <w:rPr>
          <w:lang w:val="es-MX"/>
        </w:rPr>
      </w:pPr>
    </w:p>
    <w:p w14:paraId="4C001A74" w14:textId="4BBBCC8A" w:rsidR="00557F62" w:rsidRPr="00557F62" w:rsidRDefault="00557F62" w:rsidP="00557F62">
      <w:pPr>
        <w:pStyle w:val="Prrafodelista"/>
        <w:numPr>
          <w:ilvl w:val="0"/>
          <w:numId w:val="4"/>
        </w:numPr>
        <w:rPr>
          <w:lang w:val="es-MX"/>
        </w:rPr>
      </w:pPr>
      <w:r w:rsidRPr="00557F62">
        <w:rPr>
          <w:b/>
          <w:bCs/>
          <w:lang w:val="es-MX"/>
        </w:rPr>
        <w:t>ESSI</w:t>
      </w:r>
      <w:r w:rsidRPr="00557F62">
        <w:rPr>
          <w:lang w:val="es-MX"/>
        </w:rPr>
        <w:t>:</w:t>
      </w:r>
    </w:p>
    <w:p w14:paraId="3B03A391" w14:textId="77777777" w:rsidR="00557F62" w:rsidRDefault="00557F62" w:rsidP="00557F62">
      <w:pPr>
        <w:pStyle w:val="Prrafodelista"/>
        <w:rPr>
          <w:lang w:val="es-MX"/>
        </w:rPr>
      </w:pPr>
      <w:r w:rsidRPr="00557F62">
        <w:rPr>
          <w:lang w:val="es-MX"/>
        </w:rPr>
        <w:t>Acceso directo al sistema ESSI, donde podrán iniciar sus atenciones utilizando sus credenciales.</w:t>
      </w:r>
    </w:p>
    <w:p w14:paraId="71CF7327" w14:textId="77777777" w:rsidR="00557F62" w:rsidRPr="00557F62" w:rsidRDefault="00557F62" w:rsidP="00557F62">
      <w:pPr>
        <w:pStyle w:val="Prrafodelista"/>
        <w:rPr>
          <w:lang w:val="es-MX"/>
        </w:rPr>
      </w:pPr>
    </w:p>
    <w:p w14:paraId="15A6B9D6" w14:textId="3612C69B" w:rsidR="00557F62" w:rsidRPr="00557F62" w:rsidRDefault="00557F62" w:rsidP="00557F62">
      <w:pPr>
        <w:pStyle w:val="Prrafodelista"/>
        <w:numPr>
          <w:ilvl w:val="0"/>
          <w:numId w:val="4"/>
        </w:numPr>
        <w:rPr>
          <w:lang w:val="es-MX"/>
        </w:rPr>
      </w:pPr>
      <w:r w:rsidRPr="00557F62">
        <w:rPr>
          <w:b/>
          <w:bCs/>
          <w:lang w:val="es-MX"/>
        </w:rPr>
        <w:t>Información de las IPRESS</w:t>
      </w:r>
      <w:r w:rsidRPr="00557F62">
        <w:rPr>
          <w:lang w:val="es-MX"/>
        </w:rPr>
        <w:t>:</w:t>
      </w:r>
    </w:p>
    <w:p w14:paraId="3833F726" w14:textId="77777777" w:rsidR="00557F62" w:rsidRPr="00557F62" w:rsidRDefault="00557F62" w:rsidP="00557F62">
      <w:pPr>
        <w:pStyle w:val="Prrafodelista"/>
        <w:rPr>
          <w:lang w:val="es-MX"/>
        </w:rPr>
      </w:pPr>
      <w:r w:rsidRPr="00557F62">
        <w:rPr>
          <w:lang w:val="es-MX"/>
        </w:rPr>
        <w:t>Esta sección ofrece información clave para el personal asistencial y de admisión, incluyendo:</w:t>
      </w:r>
    </w:p>
    <w:p w14:paraId="3C9D2D52" w14:textId="4BB04E63" w:rsidR="00557F62" w:rsidRPr="00557F62" w:rsidRDefault="00557F62" w:rsidP="00557F62">
      <w:pPr>
        <w:pStyle w:val="Prrafodelista"/>
        <w:numPr>
          <w:ilvl w:val="1"/>
          <w:numId w:val="5"/>
        </w:numPr>
        <w:rPr>
          <w:lang w:val="es-MX"/>
        </w:rPr>
      </w:pPr>
      <w:r w:rsidRPr="00557F62">
        <w:rPr>
          <w:b/>
          <w:bCs/>
          <w:lang w:val="es-MX"/>
        </w:rPr>
        <w:t>Requisitos para Citas</w:t>
      </w:r>
      <w:r w:rsidRPr="00557F62">
        <w:rPr>
          <w:lang w:val="es-MX"/>
        </w:rPr>
        <w:t>: Información crítica para la gestión de citas por telemedicina, esencial para el registro en teleconsulta y telemonitoreo.</w:t>
      </w:r>
    </w:p>
    <w:p w14:paraId="74E06553" w14:textId="3ABEE452" w:rsidR="00557F62" w:rsidRPr="00557F62" w:rsidRDefault="00557F62" w:rsidP="00557F62">
      <w:pPr>
        <w:pStyle w:val="Prrafodelista"/>
        <w:numPr>
          <w:ilvl w:val="1"/>
          <w:numId w:val="5"/>
        </w:numPr>
        <w:rPr>
          <w:lang w:val="es-MX"/>
        </w:rPr>
      </w:pPr>
      <w:r w:rsidRPr="00557F62">
        <w:rPr>
          <w:b/>
          <w:bCs/>
          <w:lang w:val="es-MX"/>
        </w:rPr>
        <w:t>Interconsultas</w:t>
      </w:r>
      <w:r w:rsidRPr="00557F62">
        <w:rPr>
          <w:lang w:val="es-MX"/>
        </w:rPr>
        <w:t>: Detalles sobre las interconsultas realizadas por las IPRESS.</w:t>
      </w:r>
    </w:p>
    <w:p w14:paraId="5F9C0661" w14:textId="6A230744" w:rsidR="00557F62" w:rsidRDefault="00557F62" w:rsidP="00557F62">
      <w:pPr>
        <w:pStyle w:val="Prrafodelista"/>
        <w:numPr>
          <w:ilvl w:val="1"/>
          <w:numId w:val="5"/>
        </w:numPr>
        <w:rPr>
          <w:lang w:val="es-MX"/>
        </w:rPr>
      </w:pPr>
      <w:r w:rsidRPr="00557F62">
        <w:rPr>
          <w:b/>
          <w:bCs/>
          <w:lang w:val="es-MX"/>
        </w:rPr>
        <w:t>Especialidades</w:t>
      </w:r>
      <w:r w:rsidRPr="00557F62">
        <w:rPr>
          <w:lang w:val="es-MX"/>
        </w:rPr>
        <w:t>: Se especifican los medicamentos disponibles en farmacia, exámenes de laboratorio, y procedimientos (ecografías, tomografías, radiografías), incluyendo información sobre referencias cuando el servicio no está disponible en la IPRESS.</w:t>
      </w:r>
    </w:p>
    <w:p w14:paraId="3AF5AF1F" w14:textId="77777777" w:rsidR="00557F62" w:rsidRPr="00557F62" w:rsidRDefault="00557F62" w:rsidP="00557F62">
      <w:pPr>
        <w:pStyle w:val="Prrafodelista"/>
        <w:ind w:left="1440"/>
        <w:rPr>
          <w:lang w:val="es-MX"/>
        </w:rPr>
      </w:pPr>
    </w:p>
    <w:p w14:paraId="7FADA05C" w14:textId="77777777" w:rsidR="00557F62" w:rsidRDefault="00557F62" w:rsidP="00557F62">
      <w:pPr>
        <w:pStyle w:val="Prrafodelista"/>
        <w:rPr>
          <w:lang w:val="es-MX"/>
        </w:rPr>
      </w:pPr>
      <w:r w:rsidRPr="00557F62">
        <w:rPr>
          <w:lang w:val="es-MX"/>
        </w:rPr>
        <w:t>Esta información es vital tanto para el personal asistencial como para el equipo de admisión, que gestiona el registro de citas.</w:t>
      </w:r>
    </w:p>
    <w:p w14:paraId="5EBF1249" w14:textId="77777777" w:rsidR="00557F62" w:rsidRPr="00557F62" w:rsidRDefault="00557F62" w:rsidP="00557F62">
      <w:pPr>
        <w:rPr>
          <w:lang w:val="es-MX"/>
        </w:rPr>
      </w:pPr>
    </w:p>
    <w:p w14:paraId="42EDE38E" w14:textId="1DAD4118" w:rsidR="00557F62" w:rsidRPr="00557F62" w:rsidRDefault="00557F62" w:rsidP="00557F62">
      <w:pPr>
        <w:pStyle w:val="Prrafodelista"/>
        <w:numPr>
          <w:ilvl w:val="0"/>
          <w:numId w:val="4"/>
        </w:numPr>
        <w:rPr>
          <w:lang w:val="es-MX"/>
        </w:rPr>
      </w:pPr>
      <w:r w:rsidRPr="00557F62">
        <w:rPr>
          <w:b/>
          <w:bCs/>
          <w:lang w:val="es-MX"/>
        </w:rPr>
        <w:t>Mesa de Ayuda</w:t>
      </w:r>
      <w:r w:rsidRPr="00557F62">
        <w:rPr>
          <w:lang w:val="es-MX"/>
        </w:rPr>
        <w:t>:</w:t>
      </w:r>
    </w:p>
    <w:p w14:paraId="3B3F9B46" w14:textId="77777777" w:rsidR="00557F62" w:rsidRDefault="00557F62" w:rsidP="00557F62">
      <w:pPr>
        <w:pStyle w:val="Prrafodelista"/>
        <w:rPr>
          <w:lang w:val="es-MX"/>
        </w:rPr>
      </w:pPr>
      <w:r w:rsidRPr="00557F62">
        <w:rPr>
          <w:lang w:val="es-MX"/>
        </w:rPr>
        <w:t>Plataforma para registrar y resolver problemas relacionados con la atención a los pacientes. Permite al personal asistencial enviar alertas para que el equipo correspondiente pueda resolver los problemas, garantizando que el médico continúe con sus atenciones sin retrasos.</w:t>
      </w:r>
    </w:p>
    <w:p w14:paraId="356F44B8" w14:textId="77777777" w:rsidR="00557F62" w:rsidRDefault="00557F62" w:rsidP="00557F62">
      <w:pPr>
        <w:pStyle w:val="Prrafodelista"/>
        <w:rPr>
          <w:lang w:val="es-MX"/>
        </w:rPr>
      </w:pPr>
    </w:p>
    <w:p w14:paraId="4D327979" w14:textId="77777777" w:rsidR="00557F62" w:rsidRDefault="00557F62" w:rsidP="00557F62">
      <w:pPr>
        <w:pStyle w:val="Prrafodelista"/>
        <w:rPr>
          <w:lang w:val="es-MX"/>
        </w:rPr>
      </w:pPr>
    </w:p>
    <w:p w14:paraId="348520B7" w14:textId="77777777" w:rsidR="00557F62" w:rsidRPr="00557F62" w:rsidRDefault="00557F62" w:rsidP="00557F62">
      <w:pPr>
        <w:pStyle w:val="Prrafodelista"/>
        <w:rPr>
          <w:lang w:val="es-MX"/>
        </w:rPr>
      </w:pPr>
    </w:p>
    <w:p w14:paraId="12349A5C" w14:textId="705BB238" w:rsidR="00557F62" w:rsidRPr="00557F62" w:rsidRDefault="00557F62" w:rsidP="00557F62">
      <w:pPr>
        <w:pStyle w:val="Prrafodelista"/>
        <w:numPr>
          <w:ilvl w:val="0"/>
          <w:numId w:val="4"/>
        </w:numPr>
        <w:rPr>
          <w:lang w:val="es-MX"/>
        </w:rPr>
      </w:pPr>
      <w:r w:rsidRPr="00557F62">
        <w:rPr>
          <w:b/>
          <w:bCs/>
          <w:lang w:val="es-MX"/>
        </w:rPr>
        <w:t>Listados de Pacientes</w:t>
      </w:r>
      <w:r w:rsidRPr="00557F62">
        <w:rPr>
          <w:lang w:val="es-MX"/>
        </w:rPr>
        <w:t>:</w:t>
      </w:r>
    </w:p>
    <w:p w14:paraId="07126B4E" w14:textId="77777777" w:rsidR="00557F62" w:rsidRDefault="00557F62" w:rsidP="00557F62">
      <w:pPr>
        <w:pStyle w:val="Prrafodelista"/>
        <w:rPr>
          <w:lang w:val="es-MX"/>
        </w:rPr>
      </w:pPr>
      <w:r w:rsidRPr="00557F62">
        <w:rPr>
          <w:lang w:val="es-MX"/>
        </w:rPr>
        <w:t>Ofrece un listado detallado de los pacientes a cargo, incluyendo la modalidad de atención (teleconsultorio o llamada).</w:t>
      </w:r>
    </w:p>
    <w:p w14:paraId="56B7FB4F" w14:textId="77777777" w:rsidR="00557F62" w:rsidRPr="00557F62" w:rsidRDefault="00557F62" w:rsidP="00557F62">
      <w:pPr>
        <w:pStyle w:val="Prrafodelista"/>
        <w:rPr>
          <w:lang w:val="es-MX"/>
        </w:rPr>
      </w:pPr>
    </w:p>
    <w:p w14:paraId="68AB456F" w14:textId="693E1129" w:rsidR="00557F62" w:rsidRPr="00557F62" w:rsidRDefault="00557F62" w:rsidP="00557F62">
      <w:pPr>
        <w:pStyle w:val="Prrafodelista"/>
        <w:numPr>
          <w:ilvl w:val="0"/>
          <w:numId w:val="4"/>
        </w:numPr>
        <w:rPr>
          <w:lang w:val="es-MX"/>
        </w:rPr>
      </w:pPr>
      <w:r w:rsidRPr="00557F62">
        <w:rPr>
          <w:b/>
          <w:bCs/>
          <w:lang w:val="es-MX"/>
        </w:rPr>
        <w:t>Imágenes</w:t>
      </w:r>
      <w:r w:rsidRPr="00557F62">
        <w:rPr>
          <w:lang w:val="es-MX"/>
        </w:rPr>
        <w:t>:</w:t>
      </w:r>
    </w:p>
    <w:p w14:paraId="0D9392B6" w14:textId="77777777" w:rsidR="00557F62" w:rsidRDefault="00557F62" w:rsidP="00557F62">
      <w:pPr>
        <w:pStyle w:val="Prrafodelista"/>
        <w:jc w:val="both"/>
        <w:rPr>
          <w:lang w:val="es-MX"/>
        </w:rPr>
      </w:pPr>
      <w:r w:rsidRPr="00557F62">
        <w:rPr>
          <w:lang w:val="es-MX"/>
        </w:rPr>
        <w:t>Acceso a un historial de imágenes de los asegurados, actualizado constantemente para facilitar el seguimiento médico.</w:t>
      </w:r>
    </w:p>
    <w:p w14:paraId="4BE88F38" w14:textId="77777777" w:rsidR="00557F62" w:rsidRPr="00557F62" w:rsidRDefault="00557F62" w:rsidP="00557F62">
      <w:pPr>
        <w:pStyle w:val="Prrafodelista"/>
        <w:rPr>
          <w:lang w:val="es-MX"/>
        </w:rPr>
      </w:pPr>
    </w:p>
    <w:p w14:paraId="71700C5B" w14:textId="55C5D7A7" w:rsidR="00557F62" w:rsidRPr="00557F62" w:rsidRDefault="00557F62" w:rsidP="00557F62">
      <w:pPr>
        <w:pStyle w:val="Prrafodelista"/>
        <w:numPr>
          <w:ilvl w:val="0"/>
          <w:numId w:val="4"/>
        </w:numPr>
        <w:rPr>
          <w:lang w:val="es-MX"/>
        </w:rPr>
      </w:pPr>
      <w:r w:rsidRPr="00557F62">
        <w:rPr>
          <w:b/>
          <w:bCs/>
          <w:lang w:val="es-MX"/>
        </w:rPr>
        <w:t>Protocolo de Atención</w:t>
      </w:r>
      <w:r w:rsidRPr="00557F62">
        <w:rPr>
          <w:lang w:val="es-MX"/>
        </w:rPr>
        <w:t>:</w:t>
      </w:r>
    </w:p>
    <w:p w14:paraId="729700C2" w14:textId="77777777" w:rsidR="00557F62" w:rsidRDefault="00557F62" w:rsidP="00557F62">
      <w:pPr>
        <w:pStyle w:val="Prrafodelista"/>
        <w:jc w:val="both"/>
        <w:rPr>
          <w:lang w:val="es-MX"/>
        </w:rPr>
      </w:pPr>
      <w:r w:rsidRPr="00557F62">
        <w:rPr>
          <w:lang w:val="es-MX"/>
        </w:rPr>
        <w:t>Documento que detalla los protocolos de contacto y atención por telemedicina, con plantillas de mensajes para diferentes modalidades (llamadas, videollamadas, teleconsultorio, reprogramación de citas, etc.).</w:t>
      </w:r>
    </w:p>
    <w:p w14:paraId="16E555D5" w14:textId="77777777" w:rsidR="00557F62" w:rsidRPr="00557F62" w:rsidRDefault="00557F62" w:rsidP="00557F62">
      <w:pPr>
        <w:pStyle w:val="Prrafodelista"/>
        <w:rPr>
          <w:lang w:val="es-MX"/>
        </w:rPr>
      </w:pPr>
    </w:p>
    <w:p w14:paraId="2604FC81" w14:textId="02DEFBB7" w:rsidR="00557F62" w:rsidRPr="00557F62" w:rsidRDefault="00557F62" w:rsidP="00557F62">
      <w:pPr>
        <w:pStyle w:val="Prrafodelista"/>
        <w:numPr>
          <w:ilvl w:val="0"/>
          <w:numId w:val="4"/>
        </w:numPr>
        <w:rPr>
          <w:lang w:val="es-MX"/>
        </w:rPr>
      </w:pPr>
      <w:r w:rsidRPr="00557F62">
        <w:rPr>
          <w:b/>
          <w:bCs/>
          <w:lang w:val="es-MX"/>
        </w:rPr>
        <w:t>Estadísticas de Producción</w:t>
      </w:r>
      <w:r w:rsidRPr="00557F62">
        <w:rPr>
          <w:lang w:val="es-MX"/>
        </w:rPr>
        <w:t>:</w:t>
      </w:r>
    </w:p>
    <w:p w14:paraId="2857953D" w14:textId="39615575" w:rsidR="00557F62" w:rsidRDefault="00557F62" w:rsidP="00557F62">
      <w:pPr>
        <w:pStyle w:val="Prrafodelista"/>
        <w:jc w:val="both"/>
        <w:rPr>
          <w:lang w:val="es-MX"/>
        </w:rPr>
      </w:pPr>
      <w:r w:rsidRPr="00557F62">
        <w:rPr>
          <w:lang w:val="es-MX"/>
        </w:rPr>
        <w:t>Acceso directo al sistema de</w:t>
      </w:r>
      <w:r>
        <w:rPr>
          <w:lang w:val="es-MX"/>
        </w:rPr>
        <w:t xml:space="preserve"> Power</w:t>
      </w:r>
      <w:r w:rsidRPr="00557F62">
        <w:rPr>
          <w:lang w:val="es-MX"/>
        </w:rPr>
        <w:t xml:space="preserve"> BI, donde se puede consultar la cartera de servicios y visualizar la producción de cada área.</w:t>
      </w:r>
    </w:p>
    <w:p w14:paraId="513728BE" w14:textId="77777777" w:rsidR="00557F62" w:rsidRPr="00557F62" w:rsidRDefault="00557F62" w:rsidP="00557F62">
      <w:pPr>
        <w:pStyle w:val="Prrafodelista"/>
        <w:rPr>
          <w:lang w:val="es-MX"/>
        </w:rPr>
      </w:pPr>
    </w:p>
    <w:p w14:paraId="43051DBA" w14:textId="32887B33" w:rsidR="00557F62" w:rsidRPr="00557F62" w:rsidRDefault="00557F62" w:rsidP="00557F62">
      <w:pPr>
        <w:pStyle w:val="Prrafodelista"/>
        <w:numPr>
          <w:ilvl w:val="0"/>
          <w:numId w:val="4"/>
        </w:numPr>
        <w:rPr>
          <w:lang w:val="es-MX"/>
        </w:rPr>
      </w:pPr>
      <w:r w:rsidRPr="00557F62">
        <w:rPr>
          <w:b/>
          <w:bCs/>
          <w:lang w:val="es-MX"/>
        </w:rPr>
        <w:t>Biblioteca</w:t>
      </w:r>
      <w:r w:rsidRPr="00557F62">
        <w:rPr>
          <w:lang w:val="es-MX"/>
        </w:rPr>
        <w:t>:</w:t>
      </w:r>
    </w:p>
    <w:p w14:paraId="5635EB97" w14:textId="365236DF" w:rsidR="00EF0D78" w:rsidRDefault="00557F62" w:rsidP="00557F62">
      <w:pPr>
        <w:pStyle w:val="Prrafodelista"/>
        <w:jc w:val="both"/>
      </w:pPr>
      <w:r w:rsidRPr="00557F62">
        <w:rPr>
          <w:lang w:val="es-MX"/>
        </w:rPr>
        <w:t>En esta sección, el personal asistencial puede acceder a documentos y bibliotecas virtuales categorizados por especialidad. Es de libre acceso para todo el personal, lo que significa que, por ejemplo, un dermatólogo puede consultar fácilmente información de otras especialidades sin ninguna restricción. Esta herramienta es fundamental para aquellos que deseen ampliar su conocimiento y consultar recursos adicionales.</w:t>
      </w:r>
    </w:p>
    <w:sectPr w:rsidR="00EF0D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D5659"/>
    <w:multiLevelType w:val="hybridMultilevel"/>
    <w:tmpl w:val="187CA462"/>
    <w:lvl w:ilvl="0" w:tplc="656A32D8">
      <w:start w:val="1"/>
      <w:numFmt w:val="decimal"/>
      <w:lvlText w:val="%1."/>
      <w:lvlJc w:val="left"/>
      <w:pPr>
        <w:ind w:left="1420" w:hanging="72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 w15:restartNumberingAfterBreak="0">
    <w:nsid w:val="104602DF"/>
    <w:multiLevelType w:val="hybridMultilevel"/>
    <w:tmpl w:val="B6A8E5C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95D67AE"/>
    <w:multiLevelType w:val="hybridMultilevel"/>
    <w:tmpl w:val="9C503214"/>
    <w:lvl w:ilvl="0" w:tplc="656A32D8">
      <w:start w:val="1"/>
      <w:numFmt w:val="decimal"/>
      <w:lvlText w:val="%1."/>
      <w:lvlJc w:val="left"/>
      <w:pPr>
        <w:ind w:left="142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B502FE"/>
    <w:multiLevelType w:val="hybridMultilevel"/>
    <w:tmpl w:val="9026A9D8"/>
    <w:lvl w:ilvl="0" w:tplc="FFFFFFFF">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9A0A86"/>
    <w:multiLevelType w:val="hybridMultilevel"/>
    <w:tmpl w:val="A5FA0BFC"/>
    <w:lvl w:ilvl="0" w:tplc="080A000F">
      <w:start w:val="1"/>
      <w:numFmt w:val="decimal"/>
      <w:lvlText w:val="%1."/>
      <w:lvlJc w:val="left"/>
      <w:pPr>
        <w:ind w:left="720" w:hanging="360"/>
      </w:pPr>
    </w:lvl>
    <w:lvl w:ilvl="1" w:tplc="42C60BDA">
      <w:start w:val="3"/>
      <w:numFmt w:val="bullet"/>
      <w:lvlText w:val="•"/>
      <w:lvlJc w:val="left"/>
      <w:pPr>
        <w:ind w:left="1800" w:hanging="720"/>
      </w:pPr>
      <w:rPr>
        <w:rFonts w:ascii="Aptos" w:eastAsiaTheme="minorHAnsi" w:hAnsi="Aptos"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75572835">
    <w:abstractNumId w:val="4"/>
  </w:num>
  <w:num w:numId="2" w16cid:durableId="850948778">
    <w:abstractNumId w:val="0"/>
  </w:num>
  <w:num w:numId="3" w16cid:durableId="128325691">
    <w:abstractNumId w:val="2"/>
  </w:num>
  <w:num w:numId="4" w16cid:durableId="1241331061">
    <w:abstractNumId w:val="1"/>
  </w:num>
  <w:num w:numId="5" w16cid:durableId="2126579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62"/>
    <w:rsid w:val="001C1F74"/>
    <w:rsid w:val="0037669B"/>
    <w:rsid w:val="00475E2C"/>
    <w:rsid w:val="004946F3"/>
    <w:rsid w:val="00557F62"/>
    <w:rsid w:val="00793402"/>
    <w:rsid w:val="008D2353"/>
    <w:rsid w:val="008E5725"/>
    <w:rsid w:val="00AC18C1"/>
    <w:rsid w:val="00EF0D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3AD54554"/>
  <w15:chartTrackingRefBased/>
  <w15:docId w15:val="{EACD9FF1-3FFD-B24E-BA25-CCB0B664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7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F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F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F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F6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F6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F6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F6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F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F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F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F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F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F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F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F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F62"/>
    <w:rPr>
      <w:rFonts w:eastAsiaTheme="majorEastAsia" w:cstheme="majorBidi"/>
      <w:color w:val="272727" w:themeColor="text1" w:themeTint="D8"/>
    </w:rPr>
  </w:style>
  <w:style w:type="paragraph" w:styleId="Ttulo">
    <w:name w:val="Title"/>
    <w:basedOn w:val="Normal"/>
    <w:next w:val="Normal"/>
    <w:link w:val="TtuloCar"/>
    <w:uiPriority w:val="10"/>
    <w:qFormat/>
    <w:rsid w:val="00557F6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F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F6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F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F6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57F62"/>
    <w:rPr>
      <w:i/>
      <w:iCs/>
      <w:color w:val="404040" w:themeColor="text1" w:themeTint="BF"/>
    </w:rPr>
  </w:style>
  <w:style w:type="paragraph" w:styleId="Prrafodelista">
    <w:name w:val="List Paragraph"/>
    <w:basedOn w:val="Normal"/>
    <w:uiPriority w:val="34"/>
    <w:qFormat/>
    <w:rsid w:val="00557F62"/>
    <w:pPr>
      <w:ind w:left="720"/>
      <w:contextualSpacing/>
    </w:pPr>
  </w:style>
  <w:style w:type="character" w:styleId="nfasisintenso">
    <w:name w:val="Intense Emphasis"/>
    <w:basedOn w:val="Fuentedeprrafopredeter"/>
    <w:uiPriority w:val="21"/>
    <w:qFormat/>
    <w:rsid w:val="00557F62"/>
    <w:rPr>
      <w:i/>
      <w:iCs/>
      <w:color w:val="0F4761" w:themeColor="accent1" w:themeShade="BF"/>
    </w:rPr>
  </w:style>
  <w:style w:type="paragraph" w:styleId="Citadestacada">
    <w:name w:val="Intense Quote"/>
    <w:basedOn w:val="Normal"/>
    <w:next w:val="Normal"/>
    <w:link w:val="CitadestacadaCar"/>
    <w:uiPriority w:val="30"/>
    <w:qFormat/>
    <w:rsid w:val="00557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F62"/>
    <w:rPr>
      <w:i/>
      <w:iCs/>
      <w:color w:val="0F4761" w:themeColor="accent1" w:themeShade="BF"/>
    </w:rPr>
  </w:style>
  <w:style w:type="character" w:styleId="Referenciaintensa">
    <w:name w:val="Intense Reference"/>
    <w:basedOn w:val="Fuentedeprrafopredeter"/>
    <w:uiPriority w:val="32"/>
    <w:qFormat/>
    <w:rsid w:val="00557F62"/>
    <w:rPr>
      <w:b/>
      <w:bCs/>
      <w:smallCaps/>
      <w:color w:val="0F4761" w:themeColor="accent1" w:themeShade="BF"/>
      <w:spacing w:val="5"/>
    </w:rPr>
  </w:style>
  <w:style w:type="character" w:styleId="Hipervnculo">
    <w:name w:val="Hyperlink"/>
    <w:basedOn w:val="Fuentedeprrafopredeter"/>
    <w:uiPriority w:val="99"/>
    <w:unhideWhenUsed/>
    <w:rsid w:val="008D2353"/>
    <w:rPr>
      <w:color w:val="467886" w:themeColor="hyperlink"/>
      <w:u w:val="single"/>
    </w:rPr>
  </w:style>
  <w:style w:type="character" w:styleId="Mencinsinresolver">
    <w:name w:val="Unresolved Mention"/>
    <w:basedOn w:val="Fuentedeprrafopredeter"/>
    <w:uiPriority w:val="99"/>
    <w:semiHidden/>
    <w:unhideWhenUsed/>
    <w:rsid w:val="008D2353"/>
    <w:rPr>
      <w:color w:val="605E5C"/>
      <w:shd w:val="clear" w:color="auto" w:fill="E1DFDD"/>
    </w:rPr>
  </w:style>
  <w:style w:type="character" w:styleId="Hipervnculovisitado">
    <w:name w:val="FollowedHyperlink"/>
    <w:basedOn w:val="Fuentedeprrafopredeter"/>
    <w:uiPriority w:val="99"/>
    <w:semiHidden/>
    <w:unhideWhenUsed/>
    <w:rsid w:val="008D23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0.89.239:808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2508</Characters>
  <Application>Microsoft Office Word</Application>
  <DocSecurity>0</DocSecurity>
  <Lines>20</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Styp Canto</dc:creator>
  <cp:keywords/>
  <dc:description/>
  <cp:lastModifiedBy>Styp Canto</cp:lastModifiedBy>
  <cp:revision>3</cp:revision>
  <dcterms:created xsi:type="dcterms:W3CDTF">2024-10-11T16:17:00Z</dcterms:created>
  <dcterms:modified xsi:type="dcterms:W3CDTF">2024-10-11T16:36:00Z</dcterms:modified>
</cp:coreProperties>
</file>