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6779" w14:textId="77777777" w:rsidR="002942F3" w:rsidRDefault="00000000">
      <w:pPr>
        <w:jc w:val="center"/>
      </w:pPr>
      <w:r>
        <w:rPr>
          <w:b/>
          <w:sz w:val="32"/>
        </w:rPr>
        <w:t>Tianyi Song</w:t>
      </w:r>
    </w:p>
    <w:p w14:paraId="2F82806C" w14:textId="043B11BB" w:rsidR="002942F3" w:rsidRPr="00A13329" w:rsidRDefault="00000000">
      <w:pPr>
        <w:jc w:val="center"/>
        <w:rPr>
          <w:rFonts w:eastAsia="宋体"/>
          <w:lang w:eastAsia="zh-CN"/>
        </w:rPr>
      </w:pPr>
      <w:r>
        <w:rPr>
          <w:sz w:val="18"/>
        </w:rPr>
        <w:t xml:space="preserve">Mobile: +86-15850580570    |    E-mail: </w:t>
      </w:r>
      <w:r w:rsidR="00A13329">
        <w:rPr>
          <w:rFonts w:ascii="宋体" w:eastAsia="宋体" w:hAnsi="宋体" w:hint="eastAsia"/>
          <w:sz w:val="18"/>
          <w:lang w:eastAsia="zh-CN"/>
        </w:rPr>
        <w:t>tianyi</w:t>
      </w:r>
      <w:r w:rsidR="00A13329">
        <w:rPr>
          <w:rFonts w:eastAsia="宋体" w:hint="eastAsia"/>
          <w:sz w:val="18"/>
          <w:lang w:eastAsia="zh-CN"/>
        </w:rPr>
        <w:t>.song.24</w:t>
      </w:r>
      <w:r>
        <w:rPr>
          <w:sz w:val="18"/>
        </w:rPr>
        <w:t>@</w:t>
      </w:r>
      <w:r w:rsidR="00A13329">
        <w:rPr>
          <w:rFonts w:eastAsia="宋体" w:hint="eastAsia"/>
          <w:sz w:val="18"/>
          <w:lang w:eastAsia="zh-CN"/>
        </w:rPr>
        <w:t>ucl.ac</w:t>
      </w:r>
      <w:r>
        <w:rPr>
          <w:sz w:val="18"/>
        </w:rPr>
        <w:t>.</w:t>
      </w:r>
      <w:r w:rsidR="00A13329">
        <w:rPr>
          <w:rFonts w:eastAsia="宋体" w:hint="eastAsia"/>
          <w:sz w:val="18"/>
          <w:lang w:eastAsia="zh-CN"/>
        </w:rPr>
        <w:t>uk</w:t>
      </w:r>
      <w:r>
        <w:rPr>
          <w:sz w:val="18"/>
        </w:rPr>
        <w:t xml:space="preserve">    |    Address: Building 1, Swan Castle, Jianye District, Nanjing, China</w:t>
      </w:r>
    </w:p>
    <w:p w14:paraId="7FD851DD" w14:textId="77777777" w:rsidR="002942F3" w:rsidRDefault="00000000">
      <w:pPr>
        <w:spacing w:before="140" w:after="40"/>
      </w:pPr>
      <w:r>
        <w:rPr>
          <w:b/>
          <w:sz w:val="22"/>
        </w:rPr>
        <w:t>EDUCATION</w:t>
      </w:r>
    </w:p>
    <w:p w14:paraId="28C986FE" w14:textId="77777777" w:rsidR="002942F3" w:rsidRDefault="00000000" w:rsidP="00A13329">
      <w:pPr>
        <w:tabs>
          <w:tab w:val="left" w:pos="9242"/>
        </w:tabs>
        <w:spacing w:after="0"/>
      </w:pPr>
      <w:r>
        <w:rPr>
          <w:b/>
        </w:rPr>
        <w:t>9/2024–7/2028   University College London (UCL)</w:t>
      </w:r>
      <w:r>
        <w:tab/>
        <w:t>London, UK</w:t>
      </w:r>
    </w:p>
    <w:p w14:paraId="564C93EA" w14:textId="77777777" w:rsidR="002942F3" w:rsidRDefault="00000000">
      <w:pPr>
        <w:spacing w:after="0"/>
      </w:pPr>
      <w:r>
        <w:t>PhD, majoring in Computer Science</w:t>
      </w:r>
    </w:p>
    <w:p w14:paraId="52D36973" w14:textId="77777777" w:rsidR="002942F3" w:rsidRDefault="00000000">
      <w:pPr>
        <w:spacing w:after="0"/>
      </w:pPr>
      <w:r>
        <w:t>Research Direction: Navigation and 3D reconstruction of surgical robots in endoscopic scenes</w:t>
      </w:r>
    </w:p>
    <w:p w14:paraId="13813AC5" w14:textId="77777777" w:rsidR="002942F3" w:rsidRDefault="00000000" w:rsidP="00A13329">
      <w:pPr>
        <w:tabs>
          <w:tab w:val="left" w:pos="9040"/>
        </w:tabs>
        <w:spacing w:after="0"/>
      </w:pPr>
      <w:r>
        <w:rPr>
          <w:b/>
        </w:rPr>
        <w:t>9/2021–7/2024   Southeast University (SEU)</w:t>
      </w:r>
      <w:r>
        <w:tab/>
        <w:t>Nanjing, China</w:t>
      </w:r>
    </w:p>
    <w:p w14:paraId="5FB850CF" w14:textId="77777777" w:rsidR="002942F3" w:rsidRDefault="00000000">
      <w:pPr>
        <w:spacing w:after="0"/>
      </w:pPr>
      <w:r>
        <w:t>Master of Engineering, majoring in Electronic Information</w:t>
      </w:r>
    </w:p>
    <w:p w14:paraId="3D010CB6" w14:textId="77777777" w:rsidR="002942F3" w:rsidRDefault="00000000">
      <w:pPr>
        <w:spacing w:after="0"/>
      </w:pPr>
      <w:r>
        <w:t>GPA: 3.8/4.0, Average Score: 89.64/100, Top 5%</w:t>
      </w:r>
    </w:p>
    <w:p w14:paraId="6C517117" w14:textId="77777777" w:rsidR="002942F3" w:rsidRDefault="00000000">
      <w:pPr>
        <w:spacing w:after="0"/>
      </w:pPr>
      <w:r>
        <w:t>Relevant Courses: Numerical Analysis, Analysis of Complex Networks and Social Networks, Artificial Intelligence and Machine Learning, Pattern Recognition, Algorithm Design and Analysis</w:t>
      </w:r>
    </w:p>
    <w:p w14:paraId="0B6C6A6E" w14:textId="77777777" w:rsidR="002942F3" w:rsidRDefault="00000000" w:rsidP="00A13329">
      <w:pPr>
        <w:tabs>
          <w:tab w:val="left" w:pos="9039"/>
        </w:tabs>
        <w:spacing w:after="0"/>
      </w:pPr>
      <w:r>
        <w:rPr>
          <w:b/>
        </w:rPr>
        <w:t>9/2017–7/2021   Nanjing University of Posts and Telecommunications (NJUPT)</w:t>
      </w:r>
      <w:r>
        <w:tab/>
        <w:t>Nanjing, China</w:t>
      </w:r>
    </w:p>
    <w:p w14:paraId="593BC72A" w14:textId="77777777" w:rsidR="002942F3" w:rsidRDefault="00000000">
      <w:pPr>
        <w:spacing w:after="0"/>
      </w:pPr>
      <w:r>
        <w:t>Bachelor of Engineering, majoring in Communication Engineering</w:t>
      </w:r>
    </w:p>
    <w:p w14:paraId="655481DA" w14:textId="77777777" w:rsidR="002942F3" w:rsidRDefault="00000000">
      <w:pPr>
        <w:spacing w:after="0"/>
      </w:pPr>
      <w:r>
        <w:t>GPA: 4.04/5.0, Average Score: 90.04/100, Top 10%</w:t>
      </w:r>
    </w:p>
    <w:p w14:paraId="7606821A" w14:textId="77777777" w:rsidR="002942F3" w:rsidRDefault="00000000">
      <w:pPr>
        <w:spacing w:after="0"/>
      </w:pPr>
      <w:r>
        <w:t>Relevant Courses: Mathematical Analysis, Numerical Analysis, Communication Principles, Signals and Systems, Analog/Digital Circuits, Computer Communication Network, Wireless Communications Principles, Digital Signal Processing, Optical Fiber Communication System</w:t>
      </w:r>
    </w:p>
    <w:p w14:paraId="72BA0D96" w14:textId="77777777" w:rsidR="002942F3" w:rsidRDefault="00000000">
      <w:pPr>
        <w:spacing w:before="140" w:after="40"/>
      </w:pPr>
      <w:r>
        <w:rPr>
          <w:b/>
          <w:sz w:val="22"/>
        </w:rPr>
        <w:t>ACADEMIC PROJECTS</w:t>
      </w:r>
    </w:p>
    <w:p w14:paraId="66A8344B" w14:textId="04FB6B9E" w:rsidR="002942F3" w:rsidRDefault="00000000">
      <w:pPr>
        <w:spacing w:after="0"/>
      </w:pPr>
      <w:r>
        <w:rPr>
          <w:b/>
        </w:rPr>
        <w:t>1</w:t>
      </w:r>
      <w:r w:rsidR="00A13329">
        <w:rPr>
          <w:rFonts w:eastAsia="宋体" w:hint="eastAsia"/>
          <w:b/>
          <w:lang w:eastAsia="zh-CN"/>
        </w:rPr>
        <w:t>2</w:t>
      </w:r>
      <w:r>
        <w:rPr>
          <w:b/>
        </w:rPr>
        <w:t>/2025–5/2026   Project Title: Online Deformable SLAM and 3D Reconstruction in Robotic Surgery</w:t>
      </w:r>
    </w:p>
    <w:p w14:paraId="5DEB0460" w14:textId="77777777" w:rsidR="002942F3" w:rsidRDefault="00000000">
      <w:pPr>
        <w:spacing w:after="0"/>
      </w:pPr>
      <w:r>
        <w:t>Paper Name: Track2Map: Online Deformable SLAM with Motion-Aware Pose Optimization in Robotic Surgery</w:t>
      </w:r>
    </w:p>
    <w:p w14:paraId="1C13BCA1" w14:textId="77777777" w:rsidR="002942F3" w:rsidRDefault="00000000">
      <w:pPr>
        <w:spacing w:after="0"/>
      </w:pPr>
      <w:r>
        <w:t>First Author</w:t>
      </w:r>
    </w:p>
    <w:p w14:paraId="3C383997" w14:textId="77777777" w:rsidR="002942F3" w:rsidRDefault="00000000">
      <w:pPr>
        <w:pStyle w:val="a0"/>
        <w:spacing w:after="0"/>
        <w:ind w:hanging="216"/>
      </w:pPr>
      <w:r>
        <w:t>Proposed Track2Map, an online 3D Gaussian Splatting-based deformable SLAM pipeline for robot-assisted minimally invasive surgery, jointly optimising camera trajectory and deformable 3D scene representation from surgical stereo video.</w:t>
      </w:r>
    </w:p>
    <w:p w14:paraId="54062C2C" w14:textId="77777777" w:rsidR="002942F3" w:rsidRDefault="00000000">
      <w:pPr>
        <w:pStyle w:val="a0"/>
        <w:spacing w:after="0"/>
        <w:ind w:hanging="216"/>
      </w:pPr>
      <w:r>
        <w:t>Designed a motion-aware pose optimisation strategy using dense 2D point tracks to detect camera-static periods, reduce trajectory drift, and disentangle camera motion from tissue deformation.</w:t>
      </w:r>
    </w:p>
    <w:p w14:paraId="0BD9776B" w14:textId="77777777" w:rsidR="002942F3" w:rsidRDefault="00000000">
      <w:pPr>
        <w:pStyle w:val="a0"/>
        <w:spacing w:after="0"/>
        <w:ind w:hanging="216"/>
      </w:pPr>
      <w:r>
        <w:t>Introduced tracker-guided deformation initialisation by lifting dense 2D correspondences to 3D anchors and using them to initialise sparse anchor-based deformation for online mapping.</w:t>
      </w:r>
    </w:p>
    <w:p w14:paraId="30C6F8C6" w14:textId="77777777" w:rsidR="002942F3" w:rsidRDefault="00000000">
      <w:pPr>
        <w:pStyle w:val="a0"/>
        <w:spacing w:after="0"/>
        <w:ind w:hanging="216"/>
      </w:pPr>
      <w:r>
        <w:t>Demonstrated robust reconstruction and pose recovery on StereoMIS under clean, noisy, and absent pose priors, outperforming competing SLAM and deformable 3DGS baselines.</w:t>
      </w:r>
    </w:p>
    <w:p w14:paraId="5C42808C" w14:textId="47DD7B0F" w:rsidR="002942F3" w:rsidRDefault="00000000">
      <w:pPr>
        <w:spacing w:after="0"/>
      </w:pPr>
      <w:r>
        <w:t>Outcome: Accepted by MICCAI 2026 (International Conference on Medical Image Computing and Computer Assisted Intervention</w:t>
      </w:r>
      <w:r w:rsidR="00D96D8C">
        <w:rPr>
          <w:rFonts w:ascii="宋体" w:eastAsia="宋体" w:hAnsi="宋体" w:hint="eastAsia"/>
          <w:lang w:eastAsia="zh-CN"/>
        </w:rPr>
        <w:t>, CCF-B</w:t>
      </w:r>
      <w:r>
        <w:t>), May 2026.</w:t>
      </w:r>
    </w:p>
    <w:p w14:paraId="7E4A52AC" w14:textId="77777777" w:rsidR="002942F3" w:rsidRDefault="00000000">
      <w:pPr>
        <w:spacing w:after="0"/>
      </w:pPr>
      <w:r>
        <w:t>Project website/code: https://track2map.github.io/</w:t>
      </w:r>
    </w:p>
    <w:p w14:paraId="04528C32" w14:textId="1BF60475" w:rsidR="002942F3" w:rsidRDefault="00000000">
      <w:pPr>
        <w:spacing w:after="0"/>
      </w:pPr>
      <w:r>
        <w:rPr>
          <w:b/>
        </w:rPr>
        <w:t>10/202</w:t>
      </w:r>
      <w:r w:rsidR="00A13329">
        <w:rPr>
          <w:rFonts w:eastAsia="宋体" w:hint="eastAsia"/>
          <w:b/>
          <w:lang w:eastAsia="zh-CN"/>
        </w:rPr>
        <w:t>5</w:t>
      </w:r>
      <w:r>
        <w:rPr>
          <w:b/>
        </w:rPr>
        <w:t>–7/2026   Project Title: 3D Reconstruction in Endoscopic Scenes</w:t>
      </w:r>
    </w:p>
    <w:p w14:paraId="6DD90971" w14:textId="77777777" w:rsidR="002942F3" w:rsidRDefault="00000000">
      <w:pPr>
        <w:spacing w:after="0"/>
      </w:pPr>
      <w:r>
        <w:t>Paper Name: Diff2DGS: Reliable Reconstruction of Occluded Surgical Scenes via 2D Gaussian Splatting</w:t>
      </w:r>
    </w:p>
    <w:p w14:paraId="3A4C257E" w14:textId="77777777" w:rsidR="002942F3" w:rsidRDefault="00000000">
      <w:pPr>
        <w:spacing w:after="0"/>
      </w:pPr>
      <w:r>
        <w:t>First Author</w:t>
      </w:r>
    </w:p>
    <w:p w14:paraId="16472CEA" w14:textId="77777777" w:rsidR="002942F3" w:rsidRDefault="00000000">
      <w:pPr>
        <w:pStyle w:val="a0"/>
        <w:spacing w:after="0"/>
        <w:ind w:hanging="216"/>
      </w:pPr>
      <w:r>
        <w:t>Designed a two-stage 3D reconstruction framework for endoscopic scenes, utilising a diffusion model to recover occluded surgical areas before reconstructing dynamic endoscopic scenes with 2D Gaussian Splatting and flexible deformation modelling.</w:t>
      </w:r>
    </w:p>
    <w:p w14:paraId="4392D431" w14:textId="77777777" w:rsidR="002942F3" w:rsidRDefault="00000000">
      <w:pPr>
        <w:pStyle w:val="a0"/>
        <w:spacing w:after="0"/>
        <w:ind w:hanging="216"/>
      </w:pPr>
      <w:r>
        <w:t>Addressed artifacts in occluded-region restoration and improved reconstruction quality in challenging endoscopic surgical scenes with tool occlusions and limited viewpoints.</w:t>
      </w:r>
    </w:p>
    <w:p w14:paraId="72E324B4" w14:textId="77777777" w:rsidR="002942F3" w:rsidRDefault="00000000">
      <w:pPr>
        <w:spacing w:after="0"/>
      </w:pPr>
      <w:r>
        <w:t>Outcomes: Achieved SOTA PSNR, LPIPS, RMSE, and SSIM scores on the EndoNeRF, Stereo, and SCARED datasets.</w:t>
      </w:r>
    </w:p>
    <w:p w14:paraId="0F04037B" w14:textId="108D6379" w:rsidR="002942F3" w:rsidRPr="00A13329" w:rsidRDefault="00000000">
      <w:pPr>
        <w:spacing w:after="0"/>
        <w:rPr>
          <w:rFonts w:eastAsia="宋体"/>
          <w:lang w:eastAsia="zh-CN"/>
        </w:rPr>
      </w:pPr>
      <w:r>
        <w:t xml:space="preserve">Publication Status: </w:t>
      </w:r>
      <w:r w:rsidR="00D96D8C">
        <w:t>Accepted by</w:t>
      </w:r>
      <w:r>
        <w:t xml:space="preserve"> IEEE Robotics and Automation Letters (IEEE RA-L</w:t>
      </w:r>
      <w:r w:rsidR="00D96D8C">
        <w:rPr>
          <w:rFonts w:eastAsia="宋体" w:hint="eastAsia"/>
          <w:lang w:eastAsia="zh-CN"/>
        </w:rPr>
        <w:t xml:space="preserve">, </w:t>
      </w:r>
      <w:r w:rsidR="00D96D8C">
        <w:rPr>
          <w:rFonts w:eastAsia="宋体" w:hint="eastAsia"/>
          <w:lang w:eastAsia="zh-CN"/>
        </w:rPr>
        <w:t>中科院二区</w:t>
      </w:r>
      <w:r w:rsidR="00D96D8C">
        <w:rPr>
          <w:rFonts w:eastAsia="宋体" w:hint="eastAsia"/>
          <w:lang w:eastAsia="zh-CN"/>
        </w:rPr>
        <w:t xml:space="preserve"> TOP</w:t>
      </w:r>
      <w:r>
        <w:t>)</w:t>
      </w:r>
    </w:p>
    <w:p w14:paraId="2806435A" w14:textId="4B5E042C" w:rsidR="002942F3" w:rsidRDefault="00A13329">
      <w:pPr>
        <w:spacing w:after="0"/>
      </w:pPr>
      <w:r>
        <w:rPr>
          <w:rFonts w:eastAsia="宋体" w:hint="eastAsia"/>
          <w:b/>
          <w:lang w:eastAsia="zh-CN"/>
        </w:rPr>
        <w:t>5</w:t>
      </w:r>
      <w:r>
        <w:rPr>
          <w:b/>
        </w:rPr>
        <w:t>/202</w:t>
      </w:r>
      <w:r>
        <w:rPr>
          <w:rFonts w:eastAsia="宋体" w:hint="eastAsia"/>
          <w:b/>
          <w:lang w:eastAsia="zh-CN"/>
        </w:rPr>
        <w:t>5</w:t>
      </w:r>
      <w:r>
        <w:rPr>
          <w:b/>
        </w:rPr>
        <w:t>–</w:t>
      </w:r>
      <w:r>
        <w:rPr>
          <w:rFonts w:eastAsia="宋体" w:hint="eastAsia"/>
          <w:b/>
          <w:lang w:eastAsia="zh-CN"/>
        </w:rPr>
        <w:t>7</w:t>
      </w:r>
      <w:r>
        <w:rPr>
          <w:b/>
        </w:rPr>
        <w:t>/202</w:t>
      </w:r>
      <w:r>
        <w:rPr>
          <w:rFonts w:eastAsia="宋体" w:hint="eastAsia"/>
          <w:b/>
          <w:lang w:eastAsia="zh-CN"/>
        </w:rPr>
        <w:t>6</w:t>
      </w:r>
      <w:r>
        <w:rPr>
          <w:b/>
        </w:rPr>
        <w:t xml:space="preserve">   Project Title: Image Shadow Removal</w:t>
      </w:r>
    </w:p>
    <w:p w14:paraId="135299FB" w14:textId="77777777" w:rsidR="002942F3" w:rsidRDefault="00000000">
      <w:pPr>
        <w:spacing w:after="0"/>
      </w:pPr>
      <w:r>
        <w:t>Paper Name: Shadeoff: A SAM-Integrated Diffusion Framework for High-Fidelity Shadow Removal</w:t>
      </w:r>
    </w:p>
    <w:p w14:paraId="62E9F432" w14:textId="77777777" w:rsidR="002942F3" w:rsidRDefault="00000000">
      <w:pPr>
        <w:spacing w:after="0"/>
      </w:pPr>
      <w:r>
        <w:t>Second Author</w:t>
      </w:r>
    </w:p>
    <w:p w14:paraId="4449FCFA" w14:textId="77777777" w:rsidR="002942F3" w:rsidRDefault="00000000">
      <w:pPr>
        <w:pStyle w:val="a0"/>
        <w:spacing w:after="0"/>
        <w:ind w:hanging="216"/>
      </w:pPr>
      <w:r>
        <w:t>Devised an adaptive input perturbation strategy tailored to accelerate iterative diffusion-model training for image shadow removal.</w:t>
      </w:r>
    </w:p>
    <w:p w14:paraId="657AE25A" w14:textId="77777777" w:rsidR="002942F3" w:rsidRDefault="00000000">
      <w:pPr>
        <w:pStyle w:val="a0"/>
        <w:spacing w:after="0"/>
        <w:ind w:hanging="216"/>
      </w:pPr>
      <w:r>
        <w:t>Integrated SAM-based segmentation priors with a diffusion framework to improve high-fidelity shadow removal performance.</w:t>
      </w:r>
    </w:p>
    <w:p w14:paraId="364A873D" w14:textId="77777777" w:rsidR="002942F3" w:rsidRDefault="00000000">
      <w:pPr>
        <w:spacing w:after="0"/>
      </w:pPr>
      <w:r>
        <w:t>Outcomes: The optimised diffusion model performed well on the ISTD/SRD datasets.</w:t>
      </w:r>
    </w:p>
    <w:p w14:paraId="64330241" w14:textId="21B45E87" w:rsidR="002942F3" w:rsidRDefault="00000000">
      <w:pPr>
        <w:spacing w:after="0"/>
      </w:pPr>
      <w:r>
        <w:lastRenderedPageBreak/>
        <w:t xml:space="preserve">Publication Status: </w:t>
      </w:r>
      <w:r w:rsidR="00D96D8C">
        <w:t>Accepted by</w:t>
      </w:r>
      <w:r>
        <w:t xml:space="preserve"> IEEE Transactions on Consumer Electronics (</w:t>
      </w:r>
      <w:r w:rsidR="00D96D8C">
        <w:rPr>
          <w:rFonts w:eastAsia="宋体" w:hint="eastAsia"/>
          <w:lang w:eastAsia="zh-CN"/>
        </w:rPr>
        <w:t xml:space="preserve">IEEE </w:t>
      </w:r>
      <w:r>
        <w:t>TCE</w:t>
      </w:r>
      <w:r w:rsidR="00D96D8C">
        <w:rPr>
          <w:rFonts w:eastAsia="宋体" w:hint="eastAsia"/>
          <w:lang w:eastAsia="zh-CN"/>
        </w:rPr>
        <w:t xml:space="preserve">, </w:t>
      </w:r>
      <w:r w:rsidR="00D96D8C">
        <w:rPr>
          <w:rFonts w:eastAsia="宋体" w:hint="eastAsia"/>
          <w:lang w:eastAsia="zh-CN"/>
        </w:rPr>
        <w:t>中科院一区</w:t>
      </w:r>
      <w:r>
        <w:t>).</w:t>
      </w:r>
    </w:p>
    <w:p w14:paraId="13EA6250" w14:textId="77777777" w:rsidR="002942F3" w:rsidRDefault="00000000">
      <w:pPr>
        <w:spacing w:after="0"/>
      </w:pPr>
      <w:r>
        <w:rPr>
          <w:b/>
        </w:rPr>
        <w:t>3/2023–2/2024   Project Title: Continuous Story Visualisation</w:t>
      </w:r>
    </w:p>
    <w:p w14:paraId="21CA63B7" w14:textId="77777777" w:rsidR="002942F3" w:rsidRDefault="00000000">
      <w:pPr>
        <w:spacing w:after="0"/>
      </w:pPr>
      <w:r>
        <w:t>Paper Name: Causal-Story: Local Causal Attention Utilising Parameter-Efficient Tuning for Visual Story Synthesis</w:t>
      </w:r>
    </w:p>
    <w:p w14:paraId="6C603659" w14:textId="77777777" w:rsidR="002942F3" w:rsidRDefault="00000000">
      <w:pPr>
        <w:spacing w:after="0"/>
      </w:pPr>
      <w:r>
        <w:t>First Author</w:t>
      </w:r>
    </w:p>
    <w:p w14:paraId="4211F07D" w14:textId="77777777" w:rsidR="002942F3" w:rsidRDefault="00000000">
      <w:pPr>
        <w:pStyle w:val="a0"/>
        <w:spacing w:after="0"/>
        <w:ind w:hanging="216"/>
      </w:pPr>
      <w:r>
        <w:t>Designed a local causal attention mask combined with latent diffusion to improve contextual causal relationship modelling; proposed a lightweight adapter for efficient parameter tuning.</w:t>
      </w:r>
    </w:p>
    <w:p w14:paraId="4543C480" w14:textId="77777777" w:rsidR="002942F3" w:rsidRDefault="00000000">
      <w:pPr>
        <w:spacing w:after="0"/>
      </w:pPr>
      <w:r>
        <w:t>Outcomes: The model obtained SOTA FID scores on the PororoSV and FlintstonesSV datasets.</w:t>
      </w:r>
    </w:p>
    <w:p w14:paraId="53D63B37" w14:textId="77777777" w:rsidR="002942F3" w:rsidRDefault="00000000">
      <w:pPr>
        <w:spacing w:after="0"/>
      </w:pPr>
      <w:r>
        <w:t>Publication Status: Accepted by IEEE International Conference on Acoustics, Speech, and Signal Processing (ICASSP 2024).</w:t>
      </w:r>
    </w:p>
    <w:p w14:paraId="5CAA8937" w14:textId="77777777" w:rsidR="002942F3" w:rsidRDefault="00000000">
      <w:pPr>
        <w:spacing w:before="140" w:after="40"/>
      </w:pPr>
      <w:r>
        <w:rPr>
          <w:b/>
          <w:sz w:val="22"/>
        </w:rPr>
        <w:t>ACADEMIC SERVICE</w:t>
      </w:r>
    </w:p>
    <w:p w14:paraId="155EF3D3" w14:textId="77777777" w:rsidR="002942F3" w:rsidRDefault="00000000">
      <w:pPr>
        <w:spacing w:after="0"/>
      </w:pPr>
      <w:r>
        <w:rPr>
          <w:b/>
        </w:rPr>
        <w:t>2026   IMed Challenge, MICCAI 2026</w:t>
      </w:r>
    </w:p>
    <w:p w14:paraId="76BCAE41" w14:textId="77777777" w:rsidR="002942F3" w:rsidRDefault="00000000">
      <w:pPr>
        <w:spacing w:after="0"/>
      </w:pPr>
      <w:r>
        <w:t>Challenge Organizer</w:t>
      </w:r>
    </w:p>
    <w:p w14:paraId="3F75F431" w14:textId="77777777" w:rsidR="002942F3" w:rsidRDefault="00000000">
      <w:pPr>
        <w:pStyle w:val="a0"/>
        <w:spacing w:after="0"/>
        <w:ind w:hanging="216"/>
      </w:pPr>
      <w:r>
        <w:t>Participated in organising the IMed Challenge at MICCAI 2026, supporting challenge planning and community engagement in medical image computing.</w:t>
      </w:r>
    </w:p>
    <w:p w14:paraId="2B25C9F4" w14:textId="77777777" w:rsidR="002942F3" w:rsidRDefault="00000000">
      <w:pPr>
        <w:spacing w:after="0"/>
      </w:pPr>
      <w:r>
        <w:t>Website: https://imed-challenge.github.io/</w:t>
      </w:r>
    </w:p>
    <w:p w14:paraId="63C15A6C" w14:textId="77777777" w:rsidR="002942F3" w:rsidRDefault="00000000">
      <w:pPr>
        <w:spacing w:before="140" w:after="40"/>
      </w:pPr>
      <w:r>
        <w:rPr>
          <w:b/>
          <w:sz w:val="22"/>
        </w:rPr>
        <w:t>RESEARCH PROJECTS</w:t>
      </w:r>
    </w:p>
    <w:p w14:paraId="0BB6D7B3" w14:textId="77777777" w:rsidR="002942F3" w:rsidRDefault="00000000" w:rsidP="00A13329">
      <w:pPr>
        <w:tabs>
          <w:tab w:val="left" w:pos="9039"/>
        </w:tabs>
        <w:spacing w:after="0"/>
      </w:pPr>
      <w:r>
        <w:rPr>
          <w:b/>
        </w:rPr>
        <w:t>6/2023–6/2024   Interactive Chinese-style Face Image Generation for Open-Ended Text (Master’s Graduation Design)</w:t>
      </w:r>
      <w:r>
        <w:tab/>
        <w:t>Nanjing, China</w:t>
      </w:r>
    </w:p>
    <w:p w14:paraId="007DA82D" w14:textId="77777777" w:rsidR="002942F3" w:rsidRDefault="00000000">
      <w:pPr>
        <w:spacing w:after="0"/>
      </w:pPr>
      <w:r>
        <w:t>Independent Researcher</w:t>
      </w:r>
    </w:p>
    <w:p w14:paraId="6FA97806" w14:textId="77777777" w:rsidR="002942F3" w:rsidRDefault="00000000">
      <w:pPr>
        <w:pStyle w:val="a0"/>
        <w:spacing w:after="0"/>
        <w:ind w:hanging="216"/>
      </w:pPr>
      <w:r>
        <w:t>Constructed a Chinese text–Chinese face image dataset specifically for text-to-image tasks.</w:t>
      </w:r>
    </w:p>
    <w:p w14:paraId="536E686E" w14:textId="77777777" w:rsidR="002942F3" w:rsidRDefault="00000000">
      <w:pPr>
        <w:pStyle w:val="a0"/>
        <w:spacing w:after="0"/>
        <w:ind w:hanging="216"/>
      </w:pPr>
      <w:r>
        <w:t>Designed a multi-layer diffusion model to achieve high-definition and high-quality face image generation by fusing text and image features.</w:t>
      </w:r>
    </w:p>
    <w:p w14:paraId="4DA918B4" w14:textId="77777777" w:rsidR="002942F3" w:rsidRDefault="00000000">
      <w:pPr>
        <w:pStyle w:val="a0"/>
        <w:spacing w:after="0"/>
        <w:ind w:hanging="216"/>
      </w:pPr>
      <w:r>
        <w:t>Developed a dynamic memory network to enable interactive modifications of generated face images.</w:t>
      </w:r>
    </w:p>
    <w:p w14:paraId="6B259BF0" w14:textId="77777777" w:rsidR="002942F3" w:rsidRDefault="00000000" w:rsidP="00A13329">
      <w:pPr>
        <w:tabs>
          <w:tab w:val="left" w:pos="9039"/>
        </w:tabs>
        <w:spacing w:after="0"/>
      </w:pPr>
      <w:r>
        <w:rPr>
          <w:b/>
        </w:rPr>
        <w:t>12/2022–5/2023   Twin Modeling Techniques for Typical Abnormal Scenarios</w:t>
      </w:r>
      <w:r>
        <w:tab/>
        <w:t>Nanjing, China</w:t>
      </w:r>
    </w:p>
    <w:p w14:paraId="1CDC2B45" w14:textId="77777777" w:rsidR="002942F3" w:rsidRDefault="00000000">
      <w:pPr>
        <w:spacing w:after="0"/>
      </w:pPr>
      <w:r>
        <w:t>Student Member</w:t>
      </w:r>
    </w:p>
    <w:p w14:paraId="4574AAE4" w14:textId="77777777" w:rsidR="002942F3" w:rsidRDefault="00000000">
      <w:pPr>
        <w:pStyle w:val="a0"/>
        <w:spacing w:after="0"/>
        <w:ind w:hanging="216"/>
      </w:pPr>
      <w:r>
        <w:t>Investigated abnormal issues in power grid control systems and summarised their characteristics.</w:t>
      </w:r>
    </w:p>
    <w:p w14:paraId="27CCC8D8" w14:textId="77777777" w:rsidR="002942F3" w:rsidRDefault="00000000">
      <w:pPr>
        <w:pStyle w:val="a0"/>
        <w:spacing w:after="0"/>
        <w:ind w:hanging="216"/>
      </w:pPr>
      <w:r>
        <w:t>Classified data anomalies into data submission anomalies, parameter configuration anomalies, and data fluctuations.</w:t>
      </w:r>
    </w:p>
    <w:p w14:paraId="7641BC0A" w14:textId="77777777" w:rsidR="002942F3" w:rsidRDefault="00000000">
      <w:pPr>
        <w:pStyle w:val="a0"/>
        <w:spacing w:after="0"/>
        <w:ind w:hanging="216"/>
      </w:pPr>
      <w:r>
        <w:t>Completed the project proposal and technical report for a data anomaly analysis and warning system in the power grid control system.</w:t>
      </w:r>
    </w:p>
    <w:p w14:paraId="52D7C6F7" w14:textId="77777777" w:rsidR="002942F3" w:rsidRDefault="00000000" w:rsidP="00A13329">
      <w:pPr>
        <w:tabs>
          <w:tab w:val="left" w:pos="9039"/>
        </w:tabs>
        <w:spacing w:after="0"/>
      </w:pPr>
      <w:r>
        <w:rPr>
          <w:b/>
        </w:rPr>
        <w:t>12/2020–6/2021   Sports Image Scene Recognition based on Convolutional Neural Networks (Undergraduate Graduation Design)</w:t>
      </w:r>
      <w:r>
        <w:tab/>
        <w:t>Nanjing, China</w:t>
      </w:r>
    </w:p>
    <w:p w14:paraId="3AF8CAF8" w14:textId="77777777" w:rsidR="002942F3" w:rsidRDefault="00000000">
      <w:pPr>
        <w:spacing w:after="0"/>
      </w:pPr>
      <w:r>
        <w:t>Independent Researcher</w:t>
      </w:r>
    </w:p>
    <w:p w14:paraId="758F72BE" w14:textId="77777777" w:rsidR="002942F3" w:rsidRDefault="00000000">
      <w:pPr>
        <w:pStyle w:val="a0"/>
        <w:spacing w:after="0"/>
        <w:ind w:hanging="216"/>
      </w:pPr>
      <w:r>
        <w:t>Constructed a sports-related scene dataset and trained a ResNet50-based classifier, achieving an optimised Top-5 accuracy of 85.08% on the test set.</w:t>
      </w:r>
    </w:p>
    <w:p w14:paraId="1B31DD62" w14:textId="77777777" w:rsidR="002942F3" w:rsidRDefault="00000000">
      <w:pPr>
        <w:pStyle w:val="a0"/>
        <w:spacing w:after="0"/>
        <w:ind w:hanging="216"/>
      </w:pPr>
      <w:r>
        <w:t>Developed a Django-based prototype system for image uploading, backend recognition, and frontend display of recognition results.</w:t>
      </w:r>
    </w:p>
    <w:p w14:paraId="6306C3E7" w14:textId="77777777" w:rsidR="002942F3" w:rsidRDefault="00000000" w:rsidP="00A13329">
      <w:pPr>
        <w:tabs>
          <w:tab w:val="left" w:pos="9039"/>
        </w:tabs>
        <w:spacing w:after="0"/>
      </w:pPr>
      <w:r>
        <w:rPr>
          <w:b/>
        </w:rPr>
        <w:t>5/2019–6/2020   Mechanical Instrument Information Acquisition System</w:t>
      </w:r>
      <w:r>
        <w:tab/>
        <w:t>Nanjing, China</w:t>
      </w:r>
    </w:p>
    <w:p w14:paraId="159663D1" w14:textId="77777777" w:rsidR="002942F3" w:rsidRDefault="00000000">
      <w:pPr>
        <w:spacing w:after="0"/>
      </w:pPr>
      <w:r>
        <w:t>Leader</w:t>
      </w:r>
    </w:p>
    <w:p w14:paraId="457FF5CF" w14:textId="77777777" w:rsidR="002942F3" w:rsidRDefault="00000000">
      <w:pPr>
        <w:pStyle w:val="a0"/>
        <w:spacing w:after="0"/>
        <w:ind w:hanging="216"/>
      </w:pPr>
      <w:r>
        <w:t>Utilised YOLOv5 for object detection in instrument images and OpenCV for image processing to enhance recognition accuracy.</w:t>
      </w:r>
    </w:p>
    <w:p w14:paraId="5905D878" w14:textId="77777777" w:rsidR="002942F3" w:rsidRDefault="00000000">
      <w:pPr>
        <w:pStyle w:val="a0"/>
        <w:spacing w:after="0"/>
        <w:ind w:hanging="216"/>
      </w:pPr>
      <w:r>
        <w:t>Designed instrument pose estimation and correction algorithms based on Hough detection to address tilting and rotation during image capture.</w:t>
      </w:r>
    </w:p>
    <w:p w14:paraId="504E5E5E" w14:textId="77777777" w:rsidR="002942F3" w:rsidRDefault="00000000">
      <w:pPr>
        <w:pStyle w:val="a0"/>
        <w:spacing w:after="0"/>
        <w:ind w:hanging="216"/>
      </w:pPr>
      <w:r>
        <w:t>Completed writing and application for the granted utility model patent “An Instrument Information Collector Based on Image Recognition”.</w:t>
      </w:r>
    </w:p>
    <w:p w14:paraId="69870FC4" w14:textId="77777777" w:rsidR="002942F3" w:rsidRDefault="00000000" w:rsidP="00A13329">
      <w:pPr>
        <w:tabs>
          <w:tab w:val="left" w:pos="9040"/>
        </w:tabs>
        <w:spacing w:after="0"/>
      </w:pPr>
      <w:r>
        <w:rPr>
          <w:b/>
        </w:rPr>
        <w:t>1/2018–2/2018   Short-term Visiting Program</w:t>
      </w:r>
      <w:r>
        <w:tab/>
        <w:t>San Francisco, U.S.</w:t>
      </w:r>
    </w:p>
    <w:p w14:paraId="7D74C750" w14:textId="77777777" w:rsidR="002942F3" w:rsidRDefault="00000000">
      <w:pPr>
        <w:pStyle w:val="a0"/>
        <w:spacing w:after="0"/>
        <w:ind w:hanging="216"/>
      </w:pPr>
      <w:r>
        <w:t>Completed a short-term visiting program at Stanford University and the University of California, Berkeley, with courses and activities related to computer science, image recognition, semantic segmentation, and NVIDIA frontier sharing.</w:t>
      </w:r>
    </w:p>
    <w:p w14:paraId="040F4499" w14:textId="77777777" w:rsidR="002942F3" w:rsidRDefault="00000000">
      <w:pPr>
        <w:spacing w:before="140" w:after="40"/>
      </w:pPr>
      <w:r>
        <w:rPr>
          <w:b/>
          <w:sz w:val="22"/>
        </w:rPr>
        <w:t>PATENTS</w:t>
      </w:r>
    </w:p>
    <w:p w14:paraId="58C750DC" w14:textId="77777777" w:rsidR="002942F3" w:rsidRDefault="00000000">
      <w:pPr>
        <w:spacing w:after="0"/>
      </w:pPr>
      <w:r>
        <w:t>Utility Model Patents:</w:t>
      </w:r>
    </w:p>
    <w:p w14:paraId="7175F95C" w14:textId="77777777" w:rsidR="002942F3" w:rsidRDefault="00000000">
      <w:pPr>
        <w:pStyle w:val="a0"/>
        <w:spacing w:after="0"/>
        <w:ind w:hanging="216"/>
      </w:pPr>
      <w:r>
        <w:t>05/2020   An instrument information collector based on image recognition</w:t>
      </w:r>
    </w:p>
    <w:p w14:paraId="55EC3EC6" w14:textId="77777777" w:rsidR="002942F3" w:rsidRDefault="00000000">
      <w:pPr>
        <w:pStyle w:val="a0"/>
        <w:spacing w:after="0"/>
        <w:ind w:hanging="216"/>
      </w:pPr>
      <w:r>
        <w:lastRenderedPageBreak/>
        <w:t>05/2020   A highly sensitive, large-sized screen touch gesture capturing device</w:t>
      </w:r>
    </w:p>
    <w:p w14:paraId="6331119C" w14:textId="77777777" w:rsidR="002942F3" w:rsidRDefault="00000000">
      <w:pPr>
        <w:pStyle w:val="a0"/>
        <w:spacing w:after="0"/>
        <w:ind w:hanging="216"/>
      </w:pPr>
      <w:r>
        <w:t>05/2020   A three-dimensional scene remote controller designed for Android smartphones</w:t>
      </w:r>
    </w:p>
    <w:p w14:paraId="6C7D8C26" w14:textId="425BBD58" w:rsidR="002942F3" w:rsidRDefault="00A13329">
      <w:pPr>
        <w:spacing w:before="140" w:after="40"/>
      </w:pPr>
      <w:r>
        <w:rPr>
          <w:rFonts w:eastAsia="宋体" w:hint="eastAsia"/>
          <w:b/>
          <w:sz w:val="22"/>
          <w:lang w:eastAsia="zh-CN"/>
        </w:rPr>
        <w:t>WORKING</w:t>
      </w:r>
      <w:r>
        <w:rPr>
          <w:b/>
          <w:sz w:val="22"/>
        </w:rPr>
        <w:t xml:space="preserve"> EXPERIENCE</w:t>
      </w:r>
    </w:p>
    <w:p w14:paraId="27767F06" w14:textId="57B02261" w:rsidR="002942F3" w:rsidRDefault="00000000" w:rsidP="00A13329">
      <w:pPr>
        <w:tabs>
          <w:tab w:val="left" w:pos="9242"/>
        </w:tabs>
        <w:spacing w:after="0"/>
      </w:pPr>
      <w:r>
        <w:rPr>
          <w:b/>
        </w:rPr>
        <w:t>1/2025–6/202</w:t>
      </w:r>
      <w:r w:rsidR="00A13329">
        <w:rPr>
          <w:rFonts w:eastAsia="宋体" w:hint="eastAsia"/>
          <w:b/>
          <w:lang w:eastAsia="zh-CN"/>
        </w:rPr>
        <w:t>6</w:t>
      </w:r>
      <w:r>
        <w:rPr>
          <w:b/>
        </w:rPr>
        <w:t xml:space="preserve">   University College London</w:t>
      </w:r>
      <w:r>
        <w:tab/>
        <w:t>London, UK</w:t>
      </w:r>
    </w:p>
    <w:p w14:paraId="07F3CE58" w14:textId="77777777" w:rsidR="002942F3" w:rsidRDefault="00000000">
      <w:pPr>
        <w:spacing w:after="0"/>
      </w:pPr>
      <w:r>
        <w:t>Teaching Assistant</w:t>
      </w:r>
    </w:p>
    <w:p w14:paraId="2F3FAC2F" w14:textId="1A75BFE5" w:rsidR="002942F3" w:rsidRDefault="00000000">
      <w:pPr>
        <w:pStyle w:val="a0"/>
        <w:spacing w:after="0"/>
        <w:ind w:hanging="216"/>
      </w:pPr>
      <w:r>
        <w:t>Responsible for classroom teaching, course experiment design, and courseware development for UCL computer course COMP0248</w:t>
      </w:r>
      <w:r w:rsidR="00A13329">
        <w:rPr>
          <w:rFonts w:eastAsia="宋体" w:hint="eastAsia"/>
          <w:lang w:eastAsia="zh-CN"/>
        </w:rPr>
        <w:t xml:space="preserve">: </w:t>
      </w:r>
      <w:r w:rsidR="00A13329" w:rsidRPr="00A13329">
        <w:rPr>
          <w:rFonts w:eastAsia="宋体"/>
          <w:lang w:eastAsia="zh-CN"/>
        </w:rPr>
        <w:t>Object Detection and Classification</w:t>
      </w:r>
      <w:r w:rsidR="00A13329">
        <w:rPr>
          <w:rFonts w:eastAsia="宋体" w:hint="eastAsia"/>
          <w:lang w:eastAsia="zh-CN"/>
        </w:rPr>
        <w:t xml:space="preserve"> </w:t>
      </w:r>
      <w:r>
        <w:t>.</w:t>
      </w:r>
    </w:p>
    <w:p w14:paraId="38BD52FA" w14:textId="77777777" w:rsidR="002942F3" w:rsidRDefault="00000000" w:rsidP="00A13329">
      <w:pPr>
        <w:tabs>
          <w:tab w:val="left" w:pos="9040"/>
        </w:tabs>
        <w:spacing w:after="0"/>
      </w:pPr>
      <w:r>
        <w:rPr>
          <w:b/>
        </w:rPr>
        <w:t>7/2023–9/2023 &amp; 7/2022–9/2022   Nanjing Research Institute, Huawei Technologies Co., Ltd.</w:t>
      </w:r>
      <w:r>
        <w:tab/>
        <w:t>Nanjing, China</w:t>
      </w:r>
    </w:p>
    <w:p w14:paraId="52251ABC" w14:textId="77777777" w:rsidR="002942F3" w:rsidRDefault="00000000">
      <w:pPr>
        <w:spacing w:after="0"/>
      </w:pPr>
      <w:r>
        <w:t>Algorithm Engineer (Intern)</w:t>
      </w:r>
    </w:p>
    <w:p w14:paraId="747F76EF" w14:textId="77777777" w:rsidR="002942F3" w:rsidRDefault="00000000">
      <w:pPr>
        <w:pStyle w:val="a0"/>
        <w:spacing w:after="0"/>
        <w:ind w:hanging="216"/>
      </w:pPr>
      <w:r>
        <w:t>Participated in the IPCA project’s white-box testing initiative, building the project with CMake and conducting white-box tests using the gtest/mockcpp framework.</w:t>
      </w:r>
    </w:p>
    <w:p w14:paraId="5902AA74" w14:textId="77777777" w:rsidR="002942F3" w:rsidRDefault="00000000">
      <w:pPr>
        <w:spacing w:before="140" w:after="40"/>
      </w:pPr>
      <w:r>
        <w:rPr>
          <w:b/>
          <w:sz w:val="22"/>
        </w:rPr>
        <w:t>AWARDS</w:t>
      </w:r>
    </w:p>
    <w:p w14:paraId="56521941" w14:textId="77777777" w:rsidR="002942F3" w:rsidRDefault="00000000" w:rsidP="00A13329">
      <w:pPr>
        <w:tabs>
          <w:tab w:val="left" w:pos="9243"/>
        </w:tabs>
        <w:spacing w:after="0"/>
      </w:pPr>
      <w:r>
        <w:t>10/2024   UCL CDI Innovation Scholarship</w:t>
      </w:r>
      <w:r>
        <w:tab/>
        <w:t>London, UK</w:t>
      </w:r>
    </w:p>
    <w:p w14:paraId="269FA8C8" w14:textId="77777777" w:rsidR="002942F3" w:rsidRDefault="00000000" w:rsidP="00A13329">
      <w:pPr>
        <w:tabs>
          <w:tab w:val="left" w:pos="9041"/>
        </w:tabs>
        <w:spacing w:after="0"/>
      </w:pPr>
      <w:r>
        <w:t>10/2023   Kaggle LLM Science Exam, Bronze Medal, 241/2664 TOP 10%</w:t>
      </w:r>
      <w:r>
        <w:tab/>
        <w:t>Nanjing, China</w:t>
      </w:r>
    </w:p>
    <w:p w14:paraId="561AD626" w14:textId="77777777" w:rsidR="002942F3" w:rsidRDefault="00000000" w:rsidP="00A13329">
      <w:pPr>
        <w:tabs>
          <w:tab w:val="left" w:pos="9041"/>
        </w:tabs>
        <w:spacing w:after="0"/>
      </w:pPr>
      <w:r>
        <w:t>10/2022   First-class Scholarship, SEU</w:t>
      </w:r>
      <w:r>
        <w:tab/>
        <w:t>Nanjing, China</w:t>
      </w:r>
    </w:p>
    <w:p w14:paraId="5E96534F" w14:textId="77777777" w:rsidR="002942F3" w:rsidRDefault="00000000" w:rsidP="00A13329">
      <w:pPr>
        <w:tabs>
          <w:tab w:val="left" w:pos="9040"/>
        </w:tabs>
        <w:spacing w:after="0"/>
      </w:pPr>
      <w:r>
        <w:t>10/2022   Three Good Graduate Student Title, SEU</w:t>
      </w:r>
      <w:r>
        <w:tab/>
        <w:t>Nanjing, China</w:t>
      </w:r>
    </w:p>
    <w:p w14:paraId="4806DFEE" w14:textId="77777777" w:rsidR="002942F3" w:rsidRDefault="00000000" w:rsidP="00A13329">
      <w:pPr>
        <w:tabs>
          <w:tab w:val="left" w:pos="9040"/>
        </w:tabs>
        <w:spacing w:after="0"/>
      </w:pPr>
      <w:r>
        <w:t>8/2022   Second Prize from Jiangsu Post-Graduate Mathematical Contest in Modelling</w:t>
      </w:r>
      <w:r>
        <w:tab/>
        <w:t>Nanjing, China</w:t>
      </w:r>
    </w:p>
    <w:p w14:paraId="4AC98C52" w14:textId="77777777" w:rsidR="002942F3" w:rsidRDefault="00000000" w:rsidP="00A13329">
      <w:pPr>
        <w:tabs>
          <w:tab w:val="left" w:pos="9041"/>
        </w:tabs>
        <w:spacing w:after="0"/>
      </w:pPr>
      <w:r>
        <w:t>10/2021   Second-class Scholarship, SEU</w:t>
      </w:r>
      <w:r>
        <w:tab/>
        <w:t>Nanjing, China</w:t>
      </w:r>
    </w:p>
    <w:p w14:paraId="3118FDFB" w14:textId="77777777" w:rsidR="002942F3" w:rsidRDefault="00000000" w:rsidP="00A13329">
      <w:pPr>
        <w:tabs>
          <w:tab w:val="left" w:pos="9041"/>
        </w:tabs>
        <w:spacing w:after="0"/>
      </w:pPr>
      <w:r>
        <w:t>11/2019   First Prize, China Undergraduate Mathematical Contest in Modelling</w:t>
      </w:r>
      <w:r>
        <w:tab/>
        <w:t>Nanjing, China</w:t>
      </w:r>
    </w:p>
    <w:p w14:paraId="26D45802" w14:textId="77777777" w:rsidR="002942F3" w:rsidRDefault="00000000" w:rsidP="00A13329">
      <w:pPr>
        <w:tabs>
          <w:tab w:val="left" w:pos="9041"/>
        </w:tabs>
        <w:spacing w:after="0"/>
      </w:pPr>
      <w:r>
        <w:t>9/2019   Award for Excellence in Social Work, NJUPT</w:t>
      </w:r>
      <w:r>
        <w:tab/>
        <w:t>Nanjing, China</w:t>
      </w:r>
    </w:p>
    <w:p w14:paraId="3B4105B1" w14:textId="77777777" w:rsidR="002942F3" w:rsidRDefault="00000000" w:rsidP="00A13329">
      <w:pPr>
        <w:tabs>
          <w:tab w:val="left" w:pos="9040"/>
        </w:tabs>
        <w:spacing w:after="0"/>
      </w:pPr>
      <w:r>
        <w:t>9/2018   Spiritual Civilisation Award, NJUPT</w:t>
      </w:r>
      <w:r>
        <w:tab/>
        <w:t>Nanjing, China</w:t>
      </w:r>
    </w:p>
    <w:p w14:paraId="48841D49" w14:textId="77777777" w:rsidR="002942F3" w:rsidRDefault="00000000" w:rsidP="00A13329">
      <w:pPr>
        <w:tabs>
          <w:tab w:val="left" w:pos="9040"/>
        </w:tabs>
        <w:spacing w:after="0"/>
      </w:pPr>
      <w:r>
        <w:t>9/2018   Third-class Scholarship, NJUPT</w:t>
      </w:r>
      <w:r>
        <w:tab/>
        <w:t>Nanjing, China</w:t>
      </w:r>
    </w:p>
    <w:p w14:paraId="0F644606" w14:textId="77777777" w:rsidR="002942F3" w:rsidRDefault="00000000">
      <w:pPr>
        <w:spacing w:before="140" w:after="40"/>
      </w:pPr>
      <w:r>
        <w:rPr>
          <w:b/>
          <w:sz w:val="22"/>
        </w:rPr>
        <w:t>EXTRACURRICULAR ACTIVITY</w:t>
      </w:r>
    </w:p>
    <w:p w14:paraId="14DF191E" w14:textId="77777777" w:rsidR="002942F3" w:rsidRDefault="00000000" w:rsidP="00A13329">
      <w:pPr>
        <w:tabs>
          <w:tab w:val="left" w:pos="9039"/>
        </w:tabs>
        <w:spacing w:after="0"/>
      </w:pPr>
      <w:r>
        <w:rPr>
          <w:b/>
        </w:rPr>
        <w:t>9/2018–9/2019   News and Publicity Department, Student Union, School of Communication and Information Engineering</w:t>
      </w:r>
      <w:r>
        <w:tab/>
        <w:t>Nanjing, China</w:t>
      </w:r>
    </w:p>
    <w:p w14:paraId="4DD34B92" w14:textId="77777777" w:rsidR="002942F3" w:rsidRDefault="00000000">
      <w:pPr>
        <w:spacing w:after="0"/>
      </w:pPr>
      <w:r>
        <w:t>Student Leader</w:t>
      </w:r>
    </w:p>
    <w:p w14:paraId="3E06F84E" w14:textId="77777777" w:rsidR="002942F3" w:rsidRDefault="00000000">
      <w:pPr>
        <w:pStyle w:val="a0"/>
        <w:spacing w:after="0"/>
        <w:ind w:hanging="216"/>
      </w:pPr>
      <w:r>
        <w:t>Organised and coordinated major events at the School of Communication and Information Engineering.</w:t>
      </w:r>
    </w:p>
    <w:p w14:paraId="2C70A121" w14:textId="77777777" w:rsidR="002942F3" w:rsidRDefault="00000000">
      <w:pPr>
        <w:pStyle w:val="a0"/>
        <w:spacing w:after="0"/>
        <w:ind w:hanging="216"/>
      </w:pPr>
      <w:r>
        <w:t>Recorded event proceedings, prepared news articles, captured photographs for promotional and archival purposes, and managed the College’s official website.</w:t>
      </w:r>
    </w:p>
    <w:p w14:paraId="77E22BD4" w14:textId="77777777" w:rsidR="002942F3" w:rsidRDefault="00000000">
      <w:pPr>
        <w:spacing w:before="140" w:after="40"/>
      </w:pPr>
      <w:r>
        <w:rPr>
          <w:b/>
          <w:sz w:val="22"/>
        </w:rPr>
        <w:t>ADDITIONAL SKILLS</w:t>
      </w:r>
    </w:p>
    <w:p w14:paraId="3AB850BD" w14:textId="77777777" w:rsidR="002942F3" w:rsidRDefault="00000000">
      <w:pPr>
        <w:spacing w:after="0"/>
      </w:pPr>
      <w:r>
        <w:rPr>
          <w:b/>
        </w:rPr>
        <w:t>IT Skills</w:t>
      </w:r>
    </w:p>
    <w:p w14:paraId="4BFE2BB7" w14:textId="77777777" w:rsidR="002942F3" w:rsidRDefault="00000000">
      <w:pPr>
        <w:pStyle w:val="a0"/>
        <w:spacing w:after="0"/>
        <w:ind w:hanging="216"/>
      </w:pPr>
      <w:r>
        <w:t>Programming: Python, C++, C, MATLAB, and SPSS.</w:t>
      </w:r>
    </w:p>
    <w:p w14:paraId="70DFE923" w14:textId="77777777" w:rsidR="002942F3" w:rsidRDefault="00000000">
      <w:pPr>
        <w:pStyle w:val="a0"/>
        <w:spacing w:after="0"/>
        <w:ind w:hanging="216"/>
      </w:pPr>
      <w:r>
        <w:t>Deep learning frameworks: PyTorch and TensorFlow.</w:t>
      </w:r>
    </w:p>
    <w:p w14:paraId="58FFE5DD" w14:textId="77777777" w:rsidR="002942F3" w:rsidRDefault="00000000">
      <w:pPr>
        <w:pStyle w:val="a0"/>
        <w:spacing w:after="0"/>
        <w:ind w:hanging="216"/>
      </w:pPr>
      <w:r>
        <w:t>Research expertise: diffusion models, 3D/2D Gaussian Splatting, SLAM, 3D reconstruction, generative adversarial networks (GANs), convolutional neural networks (CNNs), image restoration, and multimodal generation.</w:t>
      </w:r>
    </w:p>
    <w:p w14:paraId="6C223CC1" w14:textId="77777777" w:rsidR="002942F3" w:rsidRDefault="00000000">
      <w:pPr>
        <w:spacing w:after="0"/>
      </w:pPr>
      <w:r>
        <w:rPr>
          <w:b/>
        </w:rPr>
        <w:t>Languages</w:t>
      </w:r>
    </w:p>
    <w:p w14:paraId="7881A069" w14:textId="77777777" w:rsidR="002942F3" w:rsidRDefault="00000000">
      <w:pPr>
        <w:pStyle w:val="a0"/>
        <w:spacing w:after="0"/>
        <w:ind w:hanging="216"/>
      </w:pPr>
      <w:r>
        <w:t>Chinese: Native</w:t>
      </w:r>
    </w:p>
    <w:p w14:paraId="1FF3D65B" w14:textId="0890AD2C" w:rsidR="002942F3" w:rsidRDefault="00000000">
      <w:pPr>
        <w:pStyle w:val="a0"/>
        <w:spacing w:after="0"/>
        <w:ind w:hanging="216"/>
      </w:pPr>
      <w:r>
        <w:t>English: Fluent (CET-6</w:t>
      </w:r>
      <w:r w:rsidR="00A13329">
        <w:rPr>
          <w:rFonts w:eastAsia="宋体" w:hint="eastAsia"/>
          <w:lang w:eastAsia="zh-CN"/>
        </w:rPr>
        <w:t>, IELTS 7.0</w:t>
      </w:r>
      <w:r>
        <w:t>)</w:t>
      </w:r>
    </w:p>
    <w:p w14:paraId="68731E6C" w14:textId="77777777" w:rsidR="002942F3" w:rsidRDefault="00000000">
      <w:pPr>
        <w:spacing w:after="0"/>
      </w:pPr>
      <w:r>
        <w:rPr>
          <w:b/>
        </w:rPr>
        <w:t>Certifications</w:t>
      </w:r>
    </w:p>
    <w:p w14:paraId="23630C5F" w14:textId="77777777" w:rsidR="002942F3" w:rsidRDefault="00000000">
      <w:pPr>
        <w:pStyle w:val="a0"/>
        <w:spacing w:after="0"/>
        <w:ind w:hanging="216"/>
      </w:pPr>
      <w:r>
        <w:t>National Computer Rank Examination, Certificate of Level 2</w:t>
      </w:r>
    </w:p>
    <w:sectPr w:rsidR="002942F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575777">
    <w:abstractNumId w:val="8"/>
  </w:num>
  <w:num w:numId="2" w16cid:durableId="1729065997">
    <w:abstractNumId w:val="6"/>
  </w:num>
  <w:num w:numId="3" w16cid:durableId="1315795367">
    <w:abstractNumId w:val="5"/>
  </w:num>
  <w:num w:numId="4" w16cid:durableId="986013861">
    <w:abstractNumId w:val="4"/>
  </w:num>
  <w:num w:numId="5" w16cid:durableId="422848074">
    <w:abstractNumId w:val="7"/>
  </w:num>
  <w:num w:numId="6" w16cid:durableId="267853466">
    <w:abstractNumId w:val="3"/>
  </w:num>
  <w:num w:numId="7" w16cid:durableId="1260718935">
    <w:abstractNumId w:val="2"/>
  </w:num>
  <w:num w:numId="8" w16cid:durableId="902107889">
    <w:abstractNumId w:val="1"/>
  </w:num>
  <w:num w:numId="9" w16cid:durableId="101326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2F3"/>
    <w:rsid w:val="0029639D"/>
    <w:rsid w:val="00326F90"/>
    <w:rsid w:val="00A13329"/>
    <w:rsid w:val="00AA1D8D"/>
    <w:rsid w:val="00B47730"/>
    <w:rsid w:val="00CB0664"/>
    <w:rsid w:val="00D96D8C"/>
    <w:rsid w:val="00E2796A"/>
    <w:rsid w:val="00F47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5C3E7"/>
  <w14:defaultImageDpi w14:val="300"/>
  <w15:docId w15:val="{AEE35ECE-DB53-4923-B444-4096BE3D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1147</Words>
  <Characters>8018</Characters>
  <Application>Microsoft Office Word</Application>
  <DocSecurity>0</DocSecurity>
  <Lines>140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Tianyi Song</cp:lastModifiedBy>
  <cp:revision>3</cp:revision>
  <dcterms:created xsi:type="dcterms:W3CDTF">2013-12-23T23:15:00Z</dcterms:created>
  <dcterms:modified xsi:type="dcterms:W3CDTF">2026-07-31T16:08:00Z</dcterms:modified>
  <cp:category/>
</cp:coreProperties>
</file>