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799" w:rsidRDefault="008D5380">
      <w:bookmarkStart w:id="0" w:name="_GoBack"/>
      <w:proofErr w:type="spellStart"/>
      <w:r>
        <w:t>Styvens</w:t>
      </w:r>
      <w:proofErr w:type="spellEnd"/>
      <w:r>
        <w:t xml:space="preserve"> Smith</w:t>
      </w:r>
    </w:p>
    <w:p w:rsidR="008D5380" w:rsidRDefault="008D5380">
      <w:r>
        <w:t>5/30/23</w:t>
      </w:r>
    </w:p>
    <w:p w:rsidR="008D5380" w:rsidRDefault="008D5380" w:rsidP="008D5380">
      <w:pPr>
        <w:jc w:val="center"/>
      </w:pPr>
      <w:r>
        <w:t>Portfolio Management System</w:t>
      </w:r>
    </w:p>
    <w:p w:rsidR="008D5380" w:rsidRDefault="008D5380" w:rsidP="008D5380"/>
    <w:p w:rsidR="008D5380" w:rsidRDefault="008D5380" w:rsidP="008D5380"/>
    <w:p w:rsidR="008D5380" w:rsidRDefault="008D5380" w:rsidP="008D5380">
      <w:pPr>
        <w:pStyle w:val="ListParagraph"/>
        <w:numPr>
          <w:ilvl w:val="0"/>
          <w:numId w:val="1"/>
        </w:numPr>
      </w:pPr>
      <w:r>
        <w:t xml:space="preserve">User interface </w:t>
      </w:r>
    </w:p>
    <w:p w:rsidR="008D5380" w:rsidRDefault="008D5380" w:rsidP="008D5380">
      <w:pPr>
        <w:pStyle w:val="ListParagraph"/>
        <w:numPr>
          <w:ilvl w:val="0"/>
          <w:numId w:val="2"/>
        </w:numPr>
      </w:pPr>
      <w:r>
        <w:t>Portfolio overview</w:t>
      </w:r>
    </w:p>
    <w:p w:rsidR="008D5380" w:rsidRDefault="008D5380" w:rsidP="008D5380">
      <w:pPr>
        <w:pStyle w:val="ListParagraph"/>
        <w:numPr>
          <w:ilvl w:val="0"/>
          <w:numId w:val="2"/>
        </w:numPr>
      </w:pPr>
      <w:r>
        <w:t xml:space="preserve">Investment tracking </w:t>
      </w:r>
    </w:p>
    <w:p w:rsidR="008D5380" w:rsidRDefault="008D5380" w:rsidP="008D5380">
      <w:pPr>
        <w:pStyle w:val="ListParagraph"/>
        <w:numPr>
          <w:ilvl w:val="0"/>
          <w:numId w:val="2"/>
        </w:numPr>
      </w:pPr>
      <w:r>
        <w:t>Asset allocation visualization</w:t>
      </w:r>
    </w:p>
    <w:p w:rsidR="008D5380" w:rsidRDefault="008D5380" w:rsidP="008D5380">
      <w:pPr>
        <w:pStyle w:val="ListParagraph"/>
        <w:numPr>
          <w:ilvl w:val="0"/>
          <w:numId w:val="2"/>
        </w:numPr>
      </w:pPr>
      <w:r>
        <w:t>Transaction entry</w:t>
      </w:r>
    </w:p>
    <w:p w:rsidR="008D5380" w:rsidRDefault="008D5380" w:rsidP="008D5380">
      <w:pPr>
        <w:pStyle w:val="ListParagraph"/>
        <w:numPr>
          <w:ilvl w:val="0"/>
          <w:numId w:val="1"/>
        </w:numPr>
      </w:pPr>
      <w:r>
        <w:t>Data storage and retrieval</w:t>
      </w:r>
    </w:p>
    <w:p w:rsidR="008D5380" w:rsidRDefault="008D5380" w:rsidP="008D5380">
      <w:pPr>
        <w:pStyle w:val="ListParagraph"/>
        <w:numPr>
          <w:ilvl w:val="0"/>
          <w:numId w:val="2"/>
        </w:numPr>
      </w:pPr>
      <w:r>
        <w:t>Store portfolio data (investment holdings, transactions and historical prices)</w:t>
      </w:r>
    </w:p>
    <w:p w:rsidR="008D5380" w:rsidRDefault="008D5380" w:rsidP="008D5380">
      <w:pPr>
        <w:pStyle w:val="ListParagraph"/>
        <w:numPr>
          <w:ilvl w:val="0"/>
          <w:numId w:val="2"/>
        </w:numPr>
      </w:pPr>
      <w:r>
        <w:t>Use databases (SQL) to store and retrieve data efficiently</w:t>
      </w:r>
    </w:p>
    <w:p w:rsidR="008D5380" w:rsidRDefault="008D5380" w:rsidP="008D5380">
      <w:pPr>
        <w:pStyle w:val="ListParagraph"/>
        <w:numPr>
          <w:ilvl w:val="0"/>
          <w:numId w:val="1"/>
        </w:numPr>
      </w:pPr>
      <w:r>
        <w:t>Data integration</w:t>
      </w:r>
    </w:p>
    <w:p w:rsidR="008D5380" w:rsidRDefault="008D5380" w:rsidP="008D5380">
      <w:pPr>
        <w:pStyle w:val="ListParagraph"/>
        <w:numPr>
          <w:ilvl w:val="0"/>
          <w:numId w:val="2"/>
        </w:numPr>
      </w:pPr>
      <w:r>
        <w:t>Integrate with financial data providers or APIs to fetch real time or historical market data.</w:t>
      </w:r>
    </w:p>
    <w:p w:rsidR="008D5380" w:rsidRDefault="008D5380" w:rsidP="008D5380">
      <w:pPr>
        <w:pStyle w:val="ListParagraph"/>
        <w:numPr>
          <w:ilvl w:val="0"/>
          <w:numId w:val="2"/>
        </w:numPr>
      </w:pPr>
      <w:r>
        <w:t>Stock prices, indices, and other relevant financial data for portfolio analysis and valuation</w:t>
      </w:r>
    </w:p>
    <w:p w:rsidR="008D5380" w:rsidRDefault="008D5380" w:rsidP="008D5380">
      <w:pPr>
        <w:pStyle w:val="ListParagraph"/>
        <w:numPr>
          <w:ilvl w:val="0"/>
          <w:numId w:val="1"/>
        </w:numPr>
      </w:pPr>
      <w:r>
        <w:t>Portfolio Analytics</w:t>
      </w:r>
    </w:p>
    <w:p w:rsidR="008D5380" w:rsidRDefault="008D5380" w:rsidP="008D5380">
      <w:pPr>
        <w:pStyle w:val="ListParagraph"/>
        <w:numPr>
          <w:ilvl w:val="0"/>
          <w:numId w:val="2"/>
        </w:numPr>
      </w:pPr>
      <w:r>
        <w:t>Implement algorithms for portfolio analytics, such as performance measurement, risk assessment, asset allocation optimization, and benchmark comparison</w:t>
      </w:r>
    </w:p>
    <w:p w:rsidR="008D5380" w:rsidRDefault="00773ABA" w:rsidP="008D5380">
      <w:pPr>
        <w:pStyle w:val="ListParagraph"/>
        <w:numPr>
          <w:ilvl w:val="0"/>
          <w:numId w:val="2"/>
        </w:numPr>
      </w:pPr>
      <w:r>
        <w:t>Calculate returns, volatility, Sharpe ration, and portfolio diversification</w:t>
      </w:r>
    </w:p>
    <w:p w:rsidR="008D5380" w:rsidRDefault="008D5380" w:rsidP="008D5380">
      <w:pPr>
        <w:pStyle w:val="ListParagraph"/>
        <w:numPr>
          <w:ilvl w:val="0"/>
          <w:numId w:val="1"/>
        </w:numPr>
      </w:pPr>
      <w:r>
        <w:t>Transaction management</w:t>
      </w:r>
    </w:p>
    <w:p w:rsidR="00773ABA" w:rsidRDefault="00773ABA" w:rsidP="00773ABA">
      <w:pPr>
        <w:pStyle w:val="ListParagraph"/>
        <w:numPr>
          <w:ilvl w:val="0"/>
          <w:numId w:val="2"/>
        </w:numPr>
      </w:pPr>
      <w:r>
        <w:t xml:space="preserve">Develop functionality to record and process investment transactions, including buys, sells, dividends, and corporate actions. </w:t>
      </w:r>
    </w:p>
    <w:p w:rsidR="00773ABA" w:rsidRDefault="00773ABA" w:rsidP="00773ABA">
      <w:pPr>
        <w:pStyle w:val="ListParagraph"/>
        <w:numPr>
          <w:ilvl w:val="0"/>
          <w:numId w:val="2"/>
        </w:numPr>
      </w:pPr>
      <w:r>
        <w:t xml:space="preserve">Ensure accurate accounting of portfolio holdings and transaction history </w:t>
      </w:r>
    </w:p>
    <w:p w:rsidR="008D5380" w:rsidRDefault="008D5380" w:rsidP="008D5380">
      <w:pPr>
        <w:pStyle w:val="ListParagraph"/>
        <w:numPr>
          <w:ilvl w:val="0"/>
          <w:numId w:val="1"/>
        </w:numPr>
      </w:pPr>
      <w:r>
        <w:t>Reporting and Visualization</w:t>
      </w:r>
    </w:p>
    <w:p w:rsidR="008D5380" w:rsidRDefault="008D5380" w:rsidP="008D5380">
      <w:pPr>
        <w:pStyle w:val="ListParagraph"/>
        <w:numPr>
          <w:ilvl w:val="0"/>
          <w:numId w:val="1"/>
        </w:numPr>
      </w:pPr>
      <w:r>
        <w:t>Security and User Authentication</w:t>
      </w:r>
    </w:p>
    <w:p w:rsidR="008D5380" w:rsidRDefault="008D5380" w:rsidP="008D5380">
      <w:pPr>
        <w:pStyle w:val="ListParagraph"/>
        <w:numPr>
          <w:ilvl w:val="0"/>
          <w:numId w:val="1"/>
        </w:numPr>
      </w:pPr>
      <w:r>
        <w:t>Performance Optimization</w:t>
      </w:r>
    </w:p>
    <w:p w:rsidR="008D5380" w:rsidRDefault="008D5380" w:rsidP="008D5380">
      <w:pPr>
        <w:pStyle w:val="ListParagraph"/>
        <w:numPr>
          <w:ilvl w:val="0"/>
          <w:numId w:val="1"/>
        </w:numPr>
      </w:pPr>
      <w:r>
        <w:t>Back testing and Simulation</w:t>
      </w:r>
    </w:p>
    <w:p w:rsidR="008D5380" w:rsidRDefault="008D5380" w:rsidP="008D5380">
      <w:pPr>
        <w:pStyle w:val="ListParagraph"/>
        <w:numPr>
          <w:ilvl w:val="0"/>
          <w:numId w:val="1"/>
        </w:numPr>
      </w:pPr>
      <w:r>
        <w:t>Integration with trading platforms</w:t>
      </w:r>
    </w:p>
    <w:p w:rsidR="008D5380" w:rsidRDefault="008D5380" w:rsidP="008D5380"/>
    <w:p w:rsidR="00014F0C" w:rsidRDefault="00014F0C" w:rsidP="00014F0C">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D1D5DB"/>
        </w:rPr>
      </w:pPr>
      <w:r>
        <w:rPr>
          <w:rFonts w:ascii="Arial" w:hAnsi="Arial" w:cs="Arial"/>
          <w:color w:val="D1D5DB"/>
        </w:rPr>
        <w:t>Reporting and Visualization: Create reporting features that generate customizable reports on portfolio performance, asset allocation, transaction history, and other relevant metrics. Implement visualization tools, such as charts and graphs, to present data in an intuitive and informative manner.</w:t>
      </w:r>
    </w:p>
    <w:p w:rsidR="00014F0C" w:rsidRDefault="00014F0C" w:rsidP="00014F0C">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D1D5DB"/>
        </w:rPr>
      </w:pPr>
      <w:r>
        <w:rPr>
          <w:rFonts w:ascii="Arial" w:hAnsi="Arial" w:cs="Arial"/>
          <w:color w:val="D1D5DB"/>
        </w:rPr>
        <w:t>Security and User Authentication: Incorporate robust security measures to protect sensitive user data, including user authentication, data encryption, and access control. Consider implementing multi-factor authentication and secure communication protocols.</w:t>
      </w:r>
    </w:p>
    <w:p w:rsidR="00014F0C" w:rsidRDefault="00014F0C" w:rsidP="00014F0C">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D1D5DB"/>
        </w:rPr>
      </w:pPr>
      <w:r>
        <w:rPr>
          <w:rFonts w:ascii="Arial" w:hAnsi="Arial" w:cs="Arial"/>
          <w:color w:val="D1D5DB"/>
        </w:rPr>
        <w:t>Performance Optimization: Pay attention to performance optimization techniques to ensure efficient data processing and quick response times, especially when dealing with large portfolios or extensive historical data.</w:t>
      </w:r>
    </w:p>
    <w:p w:rsidR="00014F0C" w:rsidRDefault="00014F0C" w:rsidP="00014F0C">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D1D5DB"/>
        </w:rPr>
      </w:pPr>
      <w:proofErr w:type="spellStart"/>
      <w:r>
        <w:rPr>
          <w:rFonts w:ascii="Arial" w:hAnsi="Arial" w:cs="Arial"/>
          <w:color w:val="D1D5DB"/>
        </w:rPr>
        <w:lastRenderedPageBreak/>
        <w:t>Backtesting</w:t>
      </w:r>
      <w:proofErr w:type="spellEnd"/>
      <w:r>
        <w:rPr>
          <w:rFonts w:ascii="Arial" w:hAnsi="Arial" w:cs="Arial"/>
          <w:color w:val="D1D5DB"/>
        </w:rPr>
        <w:t xml:space="preserve"> and Simulation: Provide functionality for </w:t>
      </w:r>
      <w:proofErr w:type="spellStart"/>
      <w:r>
        <w:rPr>
          <w:rFonts w:ascii="Arial" w:hAnsi="Arial" w:cs="Arial"/>
          <w:color w:val="D1D5DB"/>
        </w:rPr>
        <w:t>backtesting</w:t>
      </w:r>
      <w:proofErr w:type="spellEnd"/>
      <w:r>
        <w:rPr>
          <w:rFonts w:ascii="Arial" w:hAnsi="Arial" w:cs="Arial"/>
          <w:color w:val="D1D5DB"/>
        </w:rPr>
        <w:t xml:space="preserve"> investment strategies using historical data. Enable users to simulate portfolio performance based on different investment scenarios, allocation strategies, and risk management techniques.</w:t>
      </w:r>
    </w:p>
    <w:p w:rsidR="00014F0C" w:rsidRDefault="00014F0C" w:rsidP="00014F0C">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D1D5DB"/>
        </w:rPr>
      </w:pPr>
      <w:r>
        <w:rPr>
          <w:rFonts w:ascii="Arial" w:hAnsi="Arial" w:cs="Arial"/>
          <w:color w:val="D1D5DB"/>
        </w:rPr>
        <w:t>Integration with Trading Platforms: If desired, integrate the portfolio management system with trading platforms or brokers to enable trade execution directly from the application. This requires working with APIs and adhering to trading regulations and protocols.</w:t>
      </w:r>
    </w:p>
    <w:bookmarkEnd w:id="0"/>
    <w:p w:rsidR="008D5380" w:rsidRDefault="008D5380"/>
    <w:sectPr w:rsidR="008D5380" w:rsidSect="0082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94E"/>
    <w:multiLevelType w:val="multilevel"/>
    <w:tmpl w:val="3D16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17C76"/>
    <w:multiLevelType w:val="hybridMultilevel"/>
    <w:tmpl w:val="6A7EE562"/>
    <w:lvl w:ilvl="0" w:tplc="732014C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7B5E94"/>
    <w:multiLevelType w:val="hybridMultilevel"/>
    <w:tmpl w:val="EFC60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51"/>
    <w:rsid w:val="00014F0C"/>
    <w:rsid w:val="004D4851"/>
    <w:rsid w:val="00773ABA"/>
    <w:rsid w:val="00820D83"/>
    <w:rsid w:val="008D5380"/>
    <w:rsid w:val="009004D8"/>
    <w:rsid w:val="00CA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B3784"/>
  <w15:chartTrackingRefBased/>
  <w15:docId w15:val="{19B37B4C-ECF8-5C4A-BC33-49C9B224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380"/>
    <w:pPr>
      <w:ind w:left="720"/>
      <w:contextualSpacing/>
    </w:pPr>
  </w:style>
  <w:style w:type="paragraph" w:styleId="NormalWeb">
    <w:name w:val="Normal (Web)"/>
    <w:basedOn w:val="Normal"/>
    <w:uiPriority w:val="99"/>
    <w:semiHidden/>
    <w:unhideWhenUsed/>
    <w:rsid w:val="00014F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1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styven smith</dc:creator>
  <cp:keywords/>
  <dc:description/>
  <cp:lastModifiedBy>styven smith</cp:lastModifiedBy>
  <cp:revision>2</cp:revision>
  <dcterms:created xsi:type="dcterms:W3CDTF">2023-05-30T20:14:00Z</dcterms:created>
  <dcterms:modified xsi:type="dcterms:W3CDTF">2023-06-02T01:12:00Z</dcterms:modified>
</cp:coreProperties>
</file>