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Primary Attraction: Pasonanca Tree House &amp; Boy Scout Camp</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b w:val="1"/>
          <w:sz w:val="24"/>
          <w:szCs w:val="24"/>
          <w:rtl w:val="0"/>
        </w:rPr>
        <w:t xml:space="preserve">— WELCOMING GUESTS —</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Buenas dias</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Good morning</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Maayong buntag</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Or should we say Magandang umaga sa inyong lahat!</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BOTH: </w:t>
      </w:r>
      <w:r w:rsidDel="00000000" w:rsidR="00000000" w:rsidRPr="00000000">
        <w:rPr>
          <w:sz w:val="24"/>
          <w:szCs w:val="24"/>
          <w:rtl w:val="0"/>
        </w:rPr>
        <w:t xml:space="preserve">Welcome to Pasonanca Tree House &amp; Boy Scout Camp.</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Before anything else, let us first have a head count starting from you ma’am/sir…. Perfect! We are complete! Please gather around and make sure you can hear us.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If you’re having trouble, let us know!</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Once again, good morning! My name is ___________ or you may call me Kuya / Ate ______, and together with me is: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___________ or you may call me Kuya / Ate ______, we are 4th-year tourism management students, and we are your tour guide for today.</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Before we start, let’s quickly go over some safety guidelines. Stay close with the group, watch your step, and if you need to use the restroom, please let us know.</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Use your umbrella and fan if you feel the heat and stay hydrated throughout this tour. If you have any concerns or you feel unwell, do not hesitate to approach us so we can assist you with our medical team.</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Synchronize your time with our time, so no one will be left behind. Time check, it’s _____ in the afternoon. We’ll be sharing a lot of information, so please listen carefully. Don’t worry, because you will be given time to take pictures later on.</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Lastly, if we whistle once and raise our flag, you have 5 minutes to roam around and take some pictures. And if we whistle twice while raising our flag means that your time is done  and you have to go back for our next tour.</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Now let us begin our tour.</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b w:val="1"/>
          <w:sz w:val="24"/>
          <w:szCs w:val="24"/>
          <w:rtl w:val="0"/>
        </w:rPr>
        <w:t xml:space="preserve">— DURING THE TOUR —</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Tree House </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(Source:John Dave N. Casas 2016)</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The Pasonanca Tree House, nestled within the verdant expanse of Pasonanca Park in Zamboanga City, is more than just a structure; it is a symbol of community, education, and the enduring bond between nature and youth.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Built in April 1960, this iconic tree house was conceived as part of a broader initiative to foster outdoor education and citizenship training among the youth of the region.</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2: Origins and Vision</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The Pasonanca Tree House was created by local leaders who wanted a space for young people to connect with nature. They imagined it as a place where youth could learn, grow, and care for the environment.</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Are you guys familiar with Caesar Climaco? Yes, the uncle of Former Mayor Beng Climaco-Salazar. Accordingly, Caesar Climaco ordered this tree house because of his dream of being Tarzan.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1: Architectural Charm</w:t>
      </w:r>
    </w:p>
    <w:p w:rsidR="00000000" w:rsidDel="00000000" w:rsidP="00000000" w:rsidRDefault="00000000" w:rsidRPr="00000000" w14:paraId="0000002D">
      <w:pPr>
        <w:rPr>
          <w:sz w:val="24"/>
          <w:szCs w:val="24"/>
        </w:rPr>
      </w:pPr>
      <w:r w:rsidDel="00000000" w:rsidR="00000000" w:rsidRPr="00000000">
        <w:rPr>
          <w:sz w:val="24"/>
          <w:szCs w:val="24"/>
          <w:rtl w:val="0"/>
        </w:rPr>
        <w:t xml:space="preserve">The Pasonanca Tree House is made mostly of wood and blends well with the park's natural beauty. It offers great views of the plants and animals around it. With its simple but cozy design, it’s a favorite place for families, students, and tourists to relax and enjoy nature.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Fun fact, the first people who stayed inside the tree house were a couple from Basilan who came here for their honeymoon. YIEEEEEEE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2: Community Engagement and Activities</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Over the years, the Pasonanca Tree House has become a popular place for learning and community activities, attracting about 3,000 visitors each year. It hosts nature camps and team-building activities to teach young people about caring for the environment and inspire them to value nature more.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1: Legacy and Conservation Effort</w:t>
      </w:r>
    </w:p>
    <w:p w:rsidR="00000000" w:rsidDel="00000000" w:rsidP="00000000" w:rsidRDefault="00000000" w:rsidRPr="00000000" w14:paraId="00000035">
      <w:pPr>
        <w:rPr>
          <w:sz w:val="24"/>
          <w:szCs w:val="24"/>
        </w:rPr>
      </w:pPr>
      <w:r w:rsidDel="00000000" w:rsidR="00000000" w:rsidRPr="00000000">
        <w:rPr>
          <w:sz w:val="24"/>
          <w:szCs w:val="24"/>
          <w:rtl w:val="0"/>
        </w:rPr>
        <w:t xml:space="preserve">The Pasonanca Tree House is more than just a building—it represents adventure, learning, and community. As part of Pasonanca Park, it helps promote conservation and reminds people to protect nature for future generations. It encourages visitors to think about their connection to the environment and their history!</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Now tourists, we will be giving you 5 minutes to roam around and take pictures with your friends. Be mindful of time and do not roam too far. By ___ AM (check time), you should be back here in this exact location (find a meeting point) because we will be heading to our next destination.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By the way, do not forget to complete your tasks on your bingo cards to receive a prize. Good luck tourists and have fun! */whistle once and raise the flag</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jc w:val="center"/>
        <w:rPr>
          <w:b w:val="1"/>
          <w:sz w:val="24"/>
          <w:szCs w:val="24"/>
        </w:rPr>
      </w:pPr>
      <w:r w:rsidDel="00000000" w:rsidR="00000000" w:rsidRPr="00000000">
        <w:rPr>
          <w:b w:val="1"/>
          <w:sz w:val="24"/>
          <w:szCs w:val="24"/>
          <w:rtl w:val="0"/>
        </w:rPr>
        <w:t xml:space="preserve">— AFTER ROAMING AROUND —</w:t>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(whistle twice and raise the flag)</w:t>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Welcome back tourists! Before anything else, let’s do a headcount once again. 1.2.3.. Thank you! We are complete.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Now that you’re done exploring the Tree House, let’s head to our next destination which is the boyscout camp. Are you all ready?</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That’s great. Reminders, be with your buddies, okay? Let’s go now tourists!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jc w:val="center"/>
        <w:rPr>
          <w:b w:val="1"/>
          <w:sz w:val="24"/>
          <w:szCs w:val="24"/>
        </w:rPr>
      </w:pPr>
      <w:r w:rsidDel="00000000" w:rsidR="00000000" w:rsidRPr="00000000">
        <w:rPr>
          <w:b w:val="1"/>
          <w:sz w:val="24"/>
          <w:szCs w:val="24"/>
          <w:rtl w:val="0"/>
        </w:rPr>
        <w:t xml:space="preserve">—  ROTATE —</w:t>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Tourists, are we all complete? Are you with your buddies? To make sure, let’s do another quick headcount. 1..2..3.. perfect!</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Now, I know that almost all of us here are familiar with this place, because this is common for students who want to have a place to practice for school purposes. Ladies and Gentlemen, we welcome you here at the Boy Scout Camp.</w:t>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Boy Scout Camp</w: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(Source: Ronel Forbes 2022)</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The Pasonanca Boy Scout Camp in Zamboanga City was established in 1935 to give young people a place to learn skills and teamwork in nature. By 1950, it hosted local and national scouting events and added more facilities for scouts.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Alam niyo ba anong tawag sa green mini kubo na nakapaligid sa atin? Yes, these are called Indian Huts.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The camp was created to provide a dedicated space for scouting activities and outdoor education. The site has hosted numerous events, training camps, and activities aimed at fostering teamwork, leadership, and outdoor skills among young scouts.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Over the years, it has become a popular destination for local and regional scouting groups, promoting a love for nature and community service.</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Today, Pasonanca Boy Scout Camp remains a vital part of the scouting experience, symbolizing unity and the enduring impact of scouting.</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Do you know why this place has been very special for the scouts, not just in Zamboanga City, but also nationwide?</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It’s because of the tragic story of the passing of 24 Filipino Boy Scouts Involved in a plane crash.</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sz w:val="24"/>
          <w:szCs w:val="24"/>
        </w:rPr>
      </w:pPr>
      <w:r w:rsidDel="00000000" w:rsidR="00000000" w:rsidRPr="00000000">
        <w:rPr>
          <w:sz w:val="24"/>
          <w:szCs w:val="24"/>
          <w:rtl w:val="0"/>
        </w:rPr>
        <w:t xml:space="preserve">60 years ago, en route to Marathon, Greece, the scouts were flying to represent the Boy Scouts of the Philippines (BSP) in the 11th World Scout Jamboree, but their journey was abruptly cut short when their plane went down into the Arabian Sea.</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On July 28, 1963, 21 boy scouts, three scoutmasters, and 28 other passengers boarded United Arab Airlines Flight 869, for their trip from Bangkok to Bombay. The plane was on its way to Cairo, with planned stops in Hong Kong, Bangkok, Bombay (now Mumbai), and Bahrain. The flight ran into bad weather with strong turbulence and heavy rain, causing it to crash into the Indian Ocean.</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Antonion Limbaga, a member of Zamboanga Council, was one of the 21 boy scouts who lost their lives in that event. (Show them the Grave Memorial of Antonio Limbaga.</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On the other hand, as you can see over there at the stage, those 3 corners or pillars represent the Scout Sign or Salute.</w:t>
      </w:r>
      <w:r w:rsidDel="00000000" w:rsidR="00000000" w:rsidRPr="00000000">
        <w:rPr>
          <w:rtl w:val="0"/>
        </w:rPr>
      </w:r>
    </w:p>
    <w:p w:rsidR="00000000" w:rsidDel="00000000" w:rsidP="00000000" w:rsidRDefault="00000000" w:rsidRPr="00000000" w14:paraId="0000005F">
      <w:pPr>
        <w:jc w:val="center"/>
        <w:rPr>
          <w:b w:val="1"/>
          <w:sz w:val="24"/>
          <w:szCs w:val="24"/>
        </w:rPr>
      </w:pPr>
      <w:r w:rsidDel="00000000" w:rsidR="00000000" w:rsidRPr="00000000">
        <w:rPr>
          <w:b w:val="1"/>
          <w:sz w:val="24"/>
          <w:szCs w:val="24"/>
          <w:rtl w:val="0"/>
        </w:rPr>
        <w:t xml:space="preserve">— CONCLUDING MESSAGE —</w:t>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The Pasonanca Tree House and Boy Scout Camp symbolizes adventure, community, and connection with nature. It encourages teamwork, personal growth, and a love for the outdoors. The experience fosters lasting friendships and memories, reminding us of the importance of preserving our natural environment.</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That is the story behind the Tree House and Boy Scout Camp. here in Zamboanga City, Do you have any questions?</w:t>
      </w:r>
    </w:p>
    <w:p w:rsidR="00000000" w:rsidDel="00000000" w:rsidP="00000000" w:rsidRDefault="00000000" w:rsidRPr="00000000" w14:paraId="00000064">
      <w:pPr>
        <w:rPr>
          <w:i w:val="1"/>
          <w:sz w:val="24"/>
          <w:szCs w:val="24"/>
        </w:rPr>
      </w:pPr>
      <w:r w:rsidDel="00000000" w:rsidR="00000000" w:rsidRPr="00000000">
        <w:rPr>
          <w:sz w:val="24"/>
          <w:szCs w:val="24"/>
          <w:rtl w:val="0"/>
        </w:rPr>
        <w:tab/>
      </w:r>
      <w:r w:rsidDel="00000000" w:rsidR="00000000" w:rsidRPr="00000000">
        <w:rPr>
          <w:i w:val="1"/>
          <w:sz w:val="24"/>
          <w:szCs w:val="24"/>
          <w:rtl w:val="0"/>
        </w:rPr>
        <w:t xml:space="preserve">If none, that means everything is clearr.</w:t>
      </w:r>
    </w:p>
    <w:p w:rsidR="00000000" w:rsidDel="00000000" w:rsidP="00000000" w:rsidRDefault="00000000" w:rsidRPr="00000000" w14:paraId="00000065">
      <w:pPr>
        <w:rPr>
          <w:sz w:val="24"/>
          <w:szCs w:val="24"/>
        </w:rPr>
      </w:pPr>
      <w:r w:rsidDel="00000000" w:rsidR="00000000" w:rsidRPr="00000000">
        <w:rPr>
          <w:sz w:val="24"/>
          <w:szCs w:val="24"/>
          <w:rtl w:val="0"/>
        </w:rPr>
        <w:t xml:space="preserve">Again, we will be giving you 5 minutes to roam around and take pictures with your friends. Be mindful of time and do not roam too far. By ___ AM (check time), you should be back here in this exact location (find a meeting point) because we will be having our picnic lunch. You may go roam around now. */whistle once and raise flag</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jc w:val="center"/>
        <w:rPr>
          <w:b w:val="1"/>
          <w:sz w:val="24"/>
          <w:szCs w:val="24"/>
        </w:rPr>
      </w:pPr>
      <w:r w:rsidDel="00000000" w:rsidR="00000000" w:rsidRPr="00000000">
        <w:rPr>
          <w:b w:val="1"/>
          <w:sz w:val="24"/>
          <w:szCs w:val="24"/>
          <w:rtl w:val="0"/>
        </w:rPr>
        <w:t xml:space="preserve">— AFTER ROAMING AROUND — </w:t>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Welcome back! We hope you had fun exploring and taking pictures around the area. </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jc w:val="center"/>
        <w:rPr>
          <w:b w:val="1"/>
          <w:sz w:val="24"/>
          <w:szCs w:val="24"/>
        </w:rPr>
      </w:pPr>
      <w:r w:rsidDel="00000000" w:rsidR="00000000" w:rsidRPr="00000000">
        <w:rPr>
          <w:b w:val="1"/>
          <w:sz w:val="24"/>
          <w:szCs w:val="24"/>
          <w:rtl w:val="0"/>
        </w:rPr>
        <w:t xml:space="preserve">— PICNIC LUNCH —</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So now that it’s already lunch time, we will be having our picnic lunch.</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You are allowed to separate from your group color and eat lunch with your friends who are from different colors. However, when the time for lunch is done, you must be in your group color once again.</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I will be whistling thrice and raise my flag to signal you that you must be with your group before you head to your designated bus. Is that clear, ladies and gentlemen?</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That’s great to hear. Quick reminder that delivery food is not allowed and you are not allowed to leave the entire area. Let us know if you have any concerns okay?</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Reminders once again, (No throwing of trash on the site) Basura mo, Itapon mo at Basura mo, Ibulsa mo. </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Once again, I am ______</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And I am _____</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BOTH: </w:t>
      </w:r>
      <w:r w:rsidDel="00000000" w:rsidR="00000000" w:rsidRPr="00000000">
        <w:rPr>
          <w:sz w:val="24"/>
          <w:szCs w:val="24"/>
          <w:rtl w:val="0"/>
        </w:rPr>
        <w:t xml:space="preserve">Muchas Gracias!</w:t>
      </w: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b w:val="1"/>
          <w:sz w:val="24"/>
          <w:szCs w:val="24"/>
          <w:rtl w:val="0"/>
        </w:rPr>
        <w:t xml:space="preserve">PRAYER BEFORE THE MEAL - ASSIGNED TO DIYA</w:t>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Bless this food, O Lord, and those who prepared it. May it nourish our bodies and bring us together in gratitude. Amen.</w:t>
      </w:r>
    </w:p>
    <w:p w:rsidR="00000000" w:rsidDel="00000000" w:rsidP="00000000" w:rsidRDefault="00000000" w:rsidRPr="00000000" w14:paraId="0000007F">
      <w:pPr>
        <w:jc w:val="center"/>
        <w:rPr>
          <w:sz w:val="24"/>
          <w:szCs w:val="24"/>
        </w:rPr>
      </w:pPr>
      <w:r w:rsidDel="00000000" w:rsidR="00000000" w:rsidRPr="00000000">
        <w:rPr>
          <w:rtl w:val="0"/>
        </w:rPr>
      </w:r>
    </w:p>
    <w:p w:rsidR="00000000" w:rsidDel="00000000" w:rsidP="00000000" w:rsidRDefault="00000000" w:rsidRPr="00000000" w14:paraId="00000080">
      <w:pPr>
        <w:jc w:val="center"/>
        <w:rPr>
          <w:b w:val="1"/>
          <w:sz w:val="24"/>
          <w:szCs w:val="24"/>
        </w:rPr>
      </w:pPr>
      <w:r w:rsidDel="00000000" w:rsidR="00000000" w:rsidRPr="00000000">
        <w:rPr>
          <w:b w:val="1"/>
          <w:sz w:val="24"/>
          <w:szCs w:val="24"/>
          <w:rtl w:val="0"/>
        </w:rPr>
        <w:t xml:space="preserve">— AFTER LUNCH — </w:t>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*/whistle thrice and raise your flag </w:t>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sz w:val="24"/>
          <w:szCs w:val="24"/>
        </w:rPr>
      </w:pPr>
      <w:bookmarkStart w:colFirst="0" w:colLast="0" w:name="_gjdgxs" w:id="0"/>
      <w:bookmarkEnd w:id="0"/>
      <w:r w:rsidDel="00000000" w:rsidR="00000000" w:rsidRPr="00000000">
        <w:rPr>
          <w:b w:val="1"/>
          <w:sz w:val="24"/>
          <w:szCs w:val="24"/>
          <w:rtl w:val="0"/>
        </w:rPr>
        <w:t xml:space="preserve">1: </w:t>
      </w:r>
      <w:r w:rsidDel="00000000" w:rsidR="00000000" w:rsidRPr="00000000">
        <w:rPr>
          <w:sz w:val="24"/>
          <w:szCs w:val="24"/>
          <w:rtl w:val="0"/>
        </w:rPr>
        <w:t xml:space="preserve">Alright, tourist! I hope you’ve enjoyed your lunch and captured some great photos. </w:t>
      </w:r>
    </w:p>
    <w:p w:rsidR="00000000" w:rsidDel="00000000" w:rsidP="00000000" w:rsidRDefault="00000000" w:rsidRPr="00000000" w14:paraId="00000085">
      <w:pPr>
        <w:rPr>
          <w:sz w:val="24"/>
          <w:szCs w:val="24"/>
        </w:rPr>
      </w:pPr>
      <w:bookmarkStart w:colFirst="0" w:colLast="0" w:name="_v486w79p24td" w:id="1"/>
      <w:bookmarkEnd w:id="1"/>
      <w:r w:rsidDel="00000000" w:rsidR="00000000" w:rsidRPr="00000000">
        <w:rPr>
          <w:rtl w:val="0"/>
        </w:rPr>
      </w:r>
    </w:p>
    <w:p w:rsidR="00000000" w:rsidDel="00000000" w:rsidP="00000000" w:rsidRDefault="00000000" w:rsidRPr="00000000" w14:paraId="00000086">
      <w:pPr>
        <w:rPr>
          <w:sz w:val="24"/>
          <w:szCs w:val="24"/>
        </w:rPr>
      </w:pPr>
      <w:bookmarkStart w:colFirst="0" w:colLast="0" w:name="_en91zxxqpcpr" w:id="2"/>
      <w:bookmarkEnd w:id="2"/>
      <w:r w:rsidDel="00000000" w:rsidR="00000000" w:rsidRPr="00000000">
        <w:rPr>
          <w:b w:val="1"/>
          <w:sz w:val="24"/>
          <w:szCs w:val="24"/>
          <w:rtl w:val="0"/>
        </w:rPr>
        <w:t xml:space="preserve">2: </w:t>
      </w:r>
      <w:r w:rsidDel="00000000" w:rsidR="00000000" w:rsidRPr="00000000">
        <w:rPr>
          <w:sz w:val="24"/>
          <w:szCs w:val="24"/>
          <w:rtl w:val="0"/>
        </w:rPr>
        <w:t xml:space="preserve">It’s time to head back to the bus for our next attraction. Before we do, let’s do a quick headcount. Starting with you, sir/ma’am… Perfect, we are all complete. Now, let’s proceed to the bus for our next tour.</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rtl w:val="0"/>
        </w:rPr>
      </w:r>
    </w:p>
    <w:sectPr>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3081-11.33.82</vt:lpwstr>
  </property>
  <property fmtid="{D5CDD505-2E9C-101B-9397-08002B2CF9AE}" pid="3" name="ICV">
    <vt:lpwstr>DB590C393F97582CE50126676853FBCB_31</vt:lpwstr>
  </property>
</Properties>
</file>