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7181264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n-IN"/>
          <w14:ligatures w14:val="standardContextual"/>
        </w:rPr>
      </w:sdtEndPr>
      <w:sdtContent>
        <w:p w14:paraId="73581B0A" w14:textId="6138EDFD" w:rsidR="00CF3AD1" w:rsidRDefault="00CF3AD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12324A" wp14:editId="53200AD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81CEE4" w14:textId="567AC5D2" w:rsidR="00CF3AD1" w:rsidRDefault="00CF3AD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12324A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D81CEE4" w14:textId="567AC5D2" w:rsidR="00CF3AD1" w:rsidRDefault="00CF3AD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4C984D" wp14:editId="087B6C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DBC0DF" w14:textId="60050C37" w:rsidR="00CF3AD1" w:rsidRDefault="00CF3AD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Sujith S</w:t>
                                    </w:r>
                                  </w:sdtContent>
                                </w:sdt>
                              </w:p>
                              <w:p w14:paraId="0B832A9E" w14:textId="2AB7EB48" w:rsidR="00CF3AD1" w:rsidRDefault="00CF3AD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4C98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DBC0DF" w14:textId="60050C37" w:rsidR="00CF3AD1" w:rsidRDefault="00CF3AD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Sujith S</w:t>
                              </w:r>
                            </w:sdtContent>
                          </w:sdt>
                        </w:p>
                        <w:p w14:paraId="0B832A9E" w14:textId="2AB7EB48" w:rsidR="00CF3AD1" w:rsidRDefault="00CF3AD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F6DE3B" wp14:editId="76B834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E4E19" w14:textId="22CDDD91" w:rsidR="00CF3AD1" w:rsidRPr="00CF3AD1" w:rsidRDefault="00CF3AD1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kern w:val="0"/>
                                    <w:sz w:val="44"/>
                                    <w:szCs w:val="44"/>
                                    <w:lang w:val="en-US"/>
                                    <w14:ligatures w14:val="none"/>
                                  </w:rPr>
                                </w:pPr>
                                <w:r w:rsidRPr="00CF3AD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kern w:val="0"/>
                                    <w:sz w:val="44"/>
                                    <w:szCs w:val="44"/>
                                    <w:lang w:val="en-US"/>
                                    <w14:ligatures w14:val="none"/>
                                  </w:rPr>
                                  <w:t>Mathematical</w:t>
                                </w:r>
                                <w:r w:rsidRPr="00CF3AD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kern w:val="0"/>
                                    <w:sz w:val="44"/>
                                    <w:szCs w:val="44"/>
                                    <w:lang w:val="en-US"/>
                                    <w14:ligatures w14:val="none"/>
                                  </w:rPr>
                                  <w:t xml:space="preserve"> </w:t>
                                </w:r>
                                <w:r w:rsidRPr="00CF3AD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kern w:val="0"/>
                                    <w:sz w:val="44"/>
                                    <w:szCs w:val="44"/>
                                    <w:lang w:val="en-US"/>
                                    <w14:ligatures w14:val="none"/>
                                  </w:rPr>
                                  <w:t>Modelling for Predicting Epidemic Outbreaks Using 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F6DE3B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EAE4E19" w14:textId="22CDDD91" w:rsidR="00CF3AD1" w:rsidRPr="00CF3AD1" w:rsidRDefault="00CF3AD1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kern w:val="0"/>
                              <w:sz w:val="44"/>
                              <w:szCs w:val="44"/>
                              <w:lang w:val="en-US"/>
                              <w14:ligatures w14:val="none"/>
                            </w:rPr>
                          </w:pPr>
                          <w:r w:rsidRPr="00CF3AD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kern w:val="0"/>
                              <w:sz w:val="44"/>
                              <w:szCs w:val="44"/>
                              <w:lang w:val="en-US"/>
                              <w14:ligatures w14:val="none"/>
                            </w:rPr>
                            <w:t>Mathematical</w:t>
                          </w:r>
                          <w:r w:rsidRPr="00CF3AD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kern w:val="0"/>
                              <w:sz w:val="44"/>
                              <w:szCs w:val="44"/>
                              <w:lang w:val="en-US"/>
                              <w14:ligatures w14:val="none"/>
                            </w:rPr>
                            <w:t xml:space="preserve"> </w:t>
                          </w:r>
                          <w:r w:rsidRPr="00CF3AD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kern w:val="0"/>
                              <w:sz w:val="44"/>
                              <w:szCs w:val="44"/>
                              <w:lang w:val="en-US"/>
                              <w14:ligatures w14:val="none"/>
                            </w:rPr>
                            <w:t>Modelling for Predicting Epidemic Outbreaks Using Machine Learning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B553A1" w14:textId="13C3261D" w:rsidR="00CF3AD1" w:rsidRDefault="00CF3AD1">
          <w:r>
            <w:br w:type="page"/>
          </w:r>
        </w:p>
      </w:sdtContent>
    </w:sdt>
    <w:p w14:paraId="276DBD2F" w14:textId="493B2206" w:rsidR="00CF3AD1" w:rsidRDefault="00CF3AD1" w:rsidP="00CF3AD1"/>
    <w:p w14:paraId="7C950F00" w14:textId="77777777" w:rsidR="00CF3AD1" w:rsidRDefault="00CF3AD1">
      <w:r>
        <w:br w:type="page"/>
      </w:r>
    </w:p>
    <w:p w14:paraId="1CB0E482" w14:textId="3356E38E" w:rsidR="00301C0B" w:rsidRDefault="00CF3AD1" w:rsidP="00CF3AD1">
      <w:pPr>
        <w:pStyle w:val="Title"/>
      </w:pPr>
      <w:r>
        <w:lastRenderedPageBreak/>
        <w:t>Abstract:</w:t>
      </w:r>
    </w:p>
    <w:p w14:paraId="5777F371" w14:textId="77777777" w:rsidR="00CF3AD1" w:rsidRDefault="00CF3AD1" w:rsidP="00CF3AD1"/>
    <w:p w14:paraId="6D8F7E18" w14:textId="2DE930A6" w:rsidR="00CF3AD1" w:rsidRDefault="00CF3AD1" w:rsidP="00CF3AD1">
      <w:pPr>
        <w:jc w:val="both"/>
        <w:rPr>
          <w:sz w:val="28"/>
          <w:szCs w:val="28"/>
        </w:rPr>
      </w:pPr>
      <w:r w:rsidRPr="00CF3AD1">
        <w:rPr>
          <w:sz w:val="28"/>
          <w:szCs w:val="28"/>
        </w:rPr>
        <w:t xml:space="preserve">Epidemic outbreaks pose significant global challenges, necessitating accurate and timely predictions. This paper explores the integration of traditional mathematical models like SIR (Susceptible-Infectious-Recovered) with machine learning techniques to enhance predictive accuracy. A hybrid framework is proposed that uses differential equations for baseline </w:t>
      </w:r>
      <w:r w:rsidRPr="00CF3AD1">
        <w:rPr>
          <w:sz w:val="28"/>
          <w:szCs w:val="28"/>
        </w:rPr>
        <w:t>modelling</w:t>
      </w:r>
      <w:r w:rsidRPr="00CF3AD1">
        <w:rPr>
          <w:sz w:val="28"/>
          <w:szCs w:val="28"/>
        </w:rPr>
        <w:t xml:space="preserve"> and ML algorithms for parameter optimization and anomaly detection. Results from case studies demonstrate significant improvements in outbreak prediction and control.</w:t>
      </w:r>
    </w:p>
    <w:p w14:paraId="14994E3F" w14:textId="77777777" w:rsidR="00CF3AD1" w:rsidRDefault="00CF3AD1" w:rsidP="00CF3AD1">
      <w:pPr>
        <w:jc w:val="both"/>
        <w:rPr>
          <w:sz w:val="28"/>
          <w:szCs w:val="28"/>
        </w:rPr>
      </w:pPr>
    </w:p>
    <w:p w14:paraId="4BA54E99" w14:textId="4FCCB8BE" w:rsidR="00CF3AD1" w:rsidRPr="00CF3AD1" w:rsidRDefault="00CF3AD1" w:rsidP="00CF3AD1">
      <w:pPr>
        <w:pStyle w:val="Title"/>
      </w:pPr>
      <w:r w:rsidRPr="00CF3AD1">
        <w:t>Literature Survey</w:t>
      </w:r>
      <w:r w:rsidRPr="00CF3AD1">
        <w:t>:</w:t>
      </w:r>
    </w:p>
    <w:p w14:paraId="685EC2D0" w14:textId="77777777" w:rsidR="00CF3AD1" w:rsidRDefault="00CF3AD1" w:rsidP="00CF3AD1">
      <w:pPr>
        <w:jc w:val="both"/>
        <w:rPr>
          <w:sz w:val="28"/>
          <w:szCs w:val="28"/>
        </w:rPr>
      </w:pPr>
    </w:p>
    <w:p w14:paraId="3E25A1C4" w14:textId="3158A8CD" w:rsidR="00CF3AD1" w:rsidRPr="00CF3AD1" w:rsidRDefault="00CF3AD1" w:rsidP="00CF3AD1">
      <w:pPr>
        <w:rPr>
          <w:sz w:val="28"/>
          <w:szCs w:val="28"/>
        </w:rPr>
      </w:pPr>
      <w:r w:rsidRPr="00CF3AD1">
        <w:rPr>
          <w:b/>
          <w:bCs/>
          <w:sz w:val="28"/>
          <w:szCs w:val="28"/>
        </w:rPr>
        <w:t>Epidemic Models</w:t>
      </w:r>
      <w:r w:rsidRPr="00CF3AD1">
        <w:rPr>
          <w:sz w:val="28"/>
          <w:szCs w:val="28"/>
        </w:rPr>
        <w:t>: Traditional models such as SIR, SEIR, and their variants are widely used for understanding disease spread.</w:t>
      </w:r>
    </w:p>
    <w:p w14:paraId="44BBB9A4" w14:textId="0F1078F6" w:rsidR="00CF3AD1" w:rsidRPr="00CF3AD1" w:rsidRDefault="00CF3AD1" w:rsidP="00CF3AD1">
      <w:pPr>
        <w:rPr>
          <w:sz w:val="28"/>
          <w:szCs w:val="28"/>
        </w:rPr>
      </w:pPr>
      <w:r w:rsidRPr="00CF3AD1">
        <w:rPr>
          <w:b/>
          <w:bCs/>
          <w:sz w:val="28"/>
          <w:szCs w:val="28"/>
        </w:rPr>
        <w:t>Machine Learning</w:t>
      </w:r>
      <w:r w:rsidRPr="00CF3AD1">
        <w:rPr>
          <w:sz w:val="28"/>
          <w:szCs w:val="28"/>
        </w:rPr>
        <w:t>: Algorithms like Random Forests and Neural Networks predict trends from real-time data.</w:t>
      </w:r>
    </w:p>
    <w:p w14:paraId="70CD8F75" w14:textId="74B53BB6" w:rsidR="00CF3AD1" w:rsidRPr="00CF3AD1" w:rsidRDefault="00CF3AD1" w:rsidP="00CF3AD1">
      <w:pPr>
        <w:rPr>
          <w:sz w:val="28"/>
          <w:szCs w:val="28"/>
        </w:rPr>
      </w:pPr>
      <w:r w:rsidRPr="00CF3AD1">
        <w:rPr>
          <w:b/>
          <w:bCs/>
          <w:sz w:val="28"/>
          <w:szCs w:val="28"/>
        </w:rPr>
        <w:t>Challenges</w:t>
      </w:r>
      <w:r w:rsidRPr="00CF3AD1">
        <w:rPr>
          <w:sz w:val="28"/>
          <w:szCs w:val="28"/>
        </w:rPr>
        <w:t>:</w:t>
      </w:r>
    </w:p>
    <w:p w14:paraId="19057544" w14:textId="77777777" w:rsidR="00CF3AD1" w:rsidRPr="00CF3AD1" w:rsidRDefault="00CF3AD1" w:rsidP="00CF3AD1">
      <w:pPr>
        <w:numPr>
          <w:ilvl w:val="0"/>
          <w:numId w:val="1"/>
        </w:numPr>
        <w:rPr>
          <w:sz w:val="28"/>
          <w:szCs w:val="28"/>
        </w:rPr>
      </w:pPr>
      <w:r w:rsidRPr="00CF3AD1">
        <w:rPr>
          <w:sz w:val="28"/>
          <w:szCs w:val="28"/>
        </w:rPr>
        <w:t>Mathematical models struggle with real-time parameter adaptation.</w:t>
      </w:r>
    </w:p>
    <w:p w14:paraId="01706BA0" w14:textId="77777777" w:rsidR="00CF3AD1" w:rsidRPr="00CF3AD1" w:rsidRDefault="00CF3AD1" w:rsidP="00CF3AD1">
      <w:pPr>
        <w:numPr>
          <w:ilvl w:val="0"/>
          <w:numId w:val="1"/>
        </w:numPr>
        <w:rPr>
          <w:sz w:val="28"/>
          <w:szCs w:val="28"/>
        </w:rPr>
      </w:pPr>
      <w:r w:rsidRPr="00CF3AD1">
        <w:rPr>
          <w:sz w:val="28"/>
          <w:szCs w:val="28"/>
        </w:rPr>
        <w:t>ML models lack interpretability when predicting complex epidemic dynamics.</w:t>
      </w:r>
    </w:p>
    <w:p w14:paraId="3238A333" w14:textId="5A5CD977" w:rsidR="00CF3AD1" w:rsidRDefault="00CF3AD1" w:rsidP="00CF3AD1">
      <w:pPr>
        <w:rPr>
          <w:sz w:val="28"/>
          <w:szCs w:val="28"/>
        </w:rPr>
      </w:pPr>
      <w:r w:rsidRPr="00CF3AD1">
        <w:rPr>
          <w:b/>
          <w:bCs/>
          <w:sz w:val="28"/>
          <w:szCs w:val="28"/>
        </w:rPr>
        <w:t>Research Gap</w:t>
      </w:r>
      <w:r w:rsidRPr="00CF3AD1">
        <w:rPr>
          <w:sz w:val="28"/>
          <w:szCs w:val="28"/>
        </w:rPr>
        <w:t>: Limited integration of mathematical and ML-based approaches.</w:t>
      </w:r>
    </w:p>
    <w:p w14:paraId="4752468D" w14:textId="77777777" w:rsidR="00CF3AD1" w:rsidRDefault="00CF3AD1" w:rsidP="00CF3AD1">
      <w:pPr>
        <w:rPr>
          <w:sz w:val="28"/>
          <w:szCs w:val="28"/>
        </w:rPr>
      </w:pPr>
    </w:p>
    <w:p w14:paraId="3263492A" w14:textId="77777777" w:rsidR="00CF3AD1" w:rsidRDefault="00CF3AD1" w:rsidP="00CF3AD1">
      <w:pPr>
        <w:rPr>
          <w:sz w:val="28"/>
          <w:szCs w:val="28"/>
        </w:rPr>
      </w:pPr>
    </w:p>
    <w:p w14:paraId="1C6D9D7B" w14:textId="77777777" w:rsidR="00CF3AD1" w:rsidRDefault="00CF3AD1" w:rsidP="00CF3AD1">
      <w:pPr>
        <w:rPr>
          <w:sz w:val="28"/>
          <w:szCs w:val="28"/>
        </w:rPr>
      </w:pPr>
    </w:p>
    <w:p w14:paraId="7A937585" w14:textId="77777777" w:rsidR="00CF3AD1" w:rsidRDefault="00CF3AD1" w:rsidP="00CF3AD1">
      <w:pPr>
        <w:rPr>
          <w:sz w:val="28"/>
          <w:szCs w:val="28"/>
        </w:rPr>
      </w:pPr>
    </w:p>
    <w:p w14:paraId="3D2A7ED7" w14:textId="77777777" w:rsidR="00CF3AD1" w:rsidRDefault="00CF3AD1" w:rsidP="00CF3AD1">
      <w:pPr>
        <w:rPr>
          <w:sz w:val="28"/>
          <w:szCs w:val="28"/>
        </w:rPr>
      </w:pPr>
    </w:p>
    <w:p w14:paraId="1436BC8B" w14:textId="77777777" w:rsidR="00CF3AD1" w:rsidRDefault="00CF3AD1" w:rsidP="00CF3AD1">
      <w:pPr>
        <w:rPr>
          <w:sz w:val="28"/>
          <w:szCs w:val="28"/>
        </w:rPr>
      </w:pPr>
    </w:p>
    <w:p w14:paraId="7E2112C1" w14:textId="77777777" w:rsidR="00CF3AD1" w:rsidRDefault="00CF3AD1" w:rsidP="00CF3AD1">
      <w:pPr>
        <w:rPr>
          <w:sz w:val="28"/>
          <w:szCs w:val="28"/>
        </w:rPr>
      </w:pPr>
    </w:p>
    <w:p w14:paraId="773E5002" w14:textId="12EBE0F0" w:rsidR="00CF3AD1" w:rsidRPr="00CF3AD1" w:rsidRDefault="00CF3AD1" w:rsidP="00CF3AD1">
      <w:pPr>
        <w:pStyle w:val="Title"/>
      </w:pPr>
      <w:r w:rsidRPr="00CF3AD1">
        <w:lastRenderedPageBreak/>
        <w:t>Mathematical Foundations</w:t>
      </w:r>
      <w:r w:rsidRPr="00CF3AD1">
        <w:t>:</w:t>
      </w:r>
    </w:p>
    <w:p w14:paraId="572E376D" w14:textId="77777777" w:rsidR="00CF3AD1" w:rsidRDefault="00CF3AD1" w:rsidP="00CF3AD1">
      <w:pPr>
        <w:rPr>
          <w:sz w:val="28"/>
          <w:szCs w:val="28"/>
        </w:rPr>
      </w:pPr>
    </w:p>
    <w:p w14:paraId="412DB08A" w14:textId="77777777" w:rsidR="00CF3AD1" w:rsidRPr="00CF3AD1" w:rsidRDefault="00CF3AD1" w:rsidP="00CF3AD1">
      <w:pPr>
        <w:numPr>
          <w:ilvl w:val="0"/>
          <w:numId w:val="2"/>
        </w:numPr>
        <w:rPr>
          <w:sz w:val="28"/>
          <w:szCs w:val="28"/>
        </w:rPr>
      </w:pPr>
      <w:r w:rsidRPr="00CF3AD1">
        <w:rPr>
          <w:b/>
          <w:bCs/>
          <w:sz w:val="28"/>
          <w:szCs w:val="28"/>
        </w:rPr>
        <w:t>SIR Model</w:t>
      </w:r>
      <w:r w:rsidRPr="00CF3AD1">
        <w:rPr>
          <w:sz w:val="28"/>
          <w:szCs w:val="28"/>
        </w:rPr>
        <w:t>:</w:t>
      </w:r>
    </w:p>
    <w:p w14:paraId="3A742088" w14:textId="77777777" w:rsidR="00CF3AD1" w:rsidRDefault="00CF3AD1" w:rsidP="00CF3AD1">
      <w:pPr>
        <w:rPr>
          <w:sz w:val="28"/>
          <w:szCs w:val="28"/>
        </w:rPr>
      </w:pPr>
      <w:r w:rsidRPr="00CF3AD1">
        <w:rPr>
          <w:sz w:val="28"/>
          <w:szCs w:val="28"/>
        </w:rPr>
        <w:t xml:space="preserve">Differential equations representing disease dynamics: </w:t>
      </w:r>
    </w:p>
    <w:p w14:paraId="63D4E749" w14:textId="60F2E0B5" w:rsidR="00CF3AD1" w:rsidRDefault="00CF3AD1" w:rsidP="00CF3AD1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2920103" wp14:editId="5BBC46BE">
            <wp:extent cx="1828800" cy="1615440"/>
            <wp:effectExtent l="0" t="0" r="0" b="3810"/>
            <wp:docPr id="1449122811" name="Picture 1" descr="Compartmental models in epidemi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tmental models in epidemi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7427" w14:textId="0DA51877" w:rsidR="00CF3AD1" w:rsidRPr="00CF3AD1" w:rsidRDefault="00CF3AD1" w:rsidP="00CF3AD1">
      <w:pPr>
        <w:rPr>
          <w:sz w:val="28"/>
          <w:szCs w:val="28"/>
        </w:rPr>
      </w:pPr>
      <w:r w:rsidRPr="00CF3AD1">
        <w:rPr>
          <w:sz w:val="28"/>
          <w:szCs w:val="28"/>
        </w:rPr>
        <w:t>Where β is the transmission rate, and γ is the recovery rate.</w:t>
      </w:r>
    </w:p>
    <w:p w14:paraId="27A6C3BA" w14:textId="77777777" w:rsidR="00CF3AD1" w:rsidRPr="00CF3AD1" w:rsidRDefault="00CF3AD1" w:rsidP="00CF3AD1">
      <w:pPr>
        <w:numPr>
          <w:ilvl w:val="0"/>
          <w:numId w:val="2"/>
        </w:numPr>
        <w:rPr>
          <w:sz w:val="28"/>
          <w:szCs w:val="28"/>
        </w:rPr>
      </w:pPr>
      <w:r w:rsidRPr="00CF3AD1">
        <w:rPr>
          <w:b/>
          <w:bCs/>
          <w:sz w:val="28"/>
          <w:szCs w:val="28"/>
        </w:rPr>
        <w:t>Parameter Estimation Challenges</w:t>
      </w:r>
      <w:r w:rsidRPr="00CF3AD1">
        <w:rPr>
          <w:sz w:val="28"/>
          <w:szCs w:val="28"/>
        </w:rPr>
        <w:t>:</w:t>
      </w:r>
    </w:p>
    <w:p w14:paraId="4D77BE5F" w14:textId="3A2BFC39" w:rsidR="006700AB" w:rsidRDefault="00CF3AD1" w:rsidP="006700AB">
      <w:pPr>
        <w:rPr>
          <w:sz w:val="28"/>
          <w:szCs w:val="28"/>
        </w:rPr>
      </w:pPr>
      <w:r w:rsidRPr="00CF3AD1">
        <w:rPr>
          <w:sz w:val="28"/>
          <w:szCs w:val="28"/>
        </w:rPr>
        <w:t>Traditional estimation lacks adaptability to real-time data.</w:t>
      </w:r>
    </w:p>
    <w:p w14:paraId="48EC55AD" w14:textId="77777777" w:rsidR="006700AB" w:rsidRPr="006700AB" w:rsidRDefault="006700AB" w:rsidP="006700AB">
      <w:pPr>
        <w:rPr>
          <w:sz w:val="28"/>
          <w:szCs w:val="28"/>
        </w:rPr>
      </w:pPr>
    </w:p>
    <w:p w14:paraId="22322AC2" w14:textId="05CF20DA" w:rsidR="006700AB" w:rsidRDefault="006700AB" w:rsidP="006700AB">
      <w:pPr>
        <w:pStyle w:val="Title"/>
      </w:pPr>
      <w:r w:rsidRPr="006700AB">
        <w:t>Proposed Hybrid Framework</w:t>
      </w:r>
      <w:r>
        <w:t>:</w:t>
      </w:r>
    </w:p>
    <w:p w14:paraId="6826F904" w14:textId="77777777" w:rsidR="006700AB" w:rsidRPr="006700AB" w:rsidRDefault="006700AB" w:rsidP="006700AB"/>
    <w:p w14:paraId="799F12F7" w14:textId="77777777" w:rsidR="006700AB" w:rsidRPr="006700AB" w:rsidRDefault="006700AB" w:rsidP="006700AB">
      <w:pPr>
        <w:numPr>
          <w:ilvl w:val="0"/>
          <w:numId w:val="3"/>
        </w:numPr>
        <w:rPr>
          <w:sz w:val="28"/>
          <w:szCs w:val="28"/>
        </w:rPr>
      </w:pPr>
      <w:r w:rsidRPr="006700AB">
        <w:rPr>
          <w:b/>
          <w:bCs/>
          <w:sz w:val="28"/>
          <w:szCs w:val="28"/>
        </w:rPr>
        <w:t>Combining SIR with ML</w:t>
      </w:r>
      <w:r w:rsidRPr="006700AB">
        <w:rPr>
          <w:sz w:val="28"/>
          <w:szCs w:val="28"/>
        </w:rPr>
        <w:t>:</w:t>
      </w:r>
    </w:p>
    <w:p w14:paraId="66A77A4D" w14:textId="77777777" w:rsidR="006700AB" w:rsidRPr="006700AB" w:rsidRDefault="006700AB" w:rsidP="006700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700AB">
        <w:rPr>
          <w:sz w:val="28"/>
          <w:szCs w:val="28"/>
        </w:rPr>
        <w:t>Use ML for real-time parameter tuning (</w:t>
      </w:r>
      <w:proofErr w:type="gramStart"/>
      <w:r w:rsidRPr="006700AB">
        <w:rPr>
          <w:sz w:val="28"/>
          <w:szCs w:val="28"/>
        </w:rPr>
        <w:t>β,γ</w:t>
      </w:r>
      <w:proofErr w:type="gramEnd"/>
      <w:r w:rsidRPr="006700AB">
        <w:rPr>
          <w:sz w:val="28"/>
          <w:szCs w:val="28"/>
        </w:rPr>
        <w:t>\beta, \gammaβ,γ) based on historical and streaming data.</w:t>
      </w:r>
    </w:p>
    <w:p w14:paraId="420BBD74" w14:textId="77777777" w:rsidR="006700AB" w:rsidRPr="006700AB" w:rsidRDefault="006700AB" w:rsidP="006700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00AB">
        <w:rPr>
          <w:sz w:val="28"/>
          <w:szCs w:val="28"/>
        </w:rPr>
        <w:t>Predict anomalies using ML models like Gradient Boosting or LSTMs.</w:t>
      </w:r>
    </w:p>
    <w:p w14:paraId="73EA4BBC" w14:textId="77777777" w:rsidR="006700AB" w:rsidRDefault="006700AB" w:rsidP="006700AB">
      <w:pPr>
        <w:numPr>
          <w:ilvl w:val="0"/>
          <w:numId w:val="3"/>
        </w:numPr>
        <w:rPr>
          <w:sz w:val="28"/>
          <w:szCs w:val="28"/>
        </w:rPr>
      </w:pPr>
      <w:r w:rsidRPr="006700AB">
        <w:rPr>
          <w:b/>
          <w:bCs/>
          <w:sz w:val="28"/>
          <w:szCs w:val="28"/>
        </w:rPr>
        <w:t>Pipeline</w:t>
      </w:r>
      <w:r w:rsidRPr="006700AB">
        <w:rPr>
          <w:sz w:val="28"/>
          <w:szCs w:val="28"/>
        </w:rPr>
        <w:t>:</w:t>
      </w:r>
    </w:p>
    <w:p w14:paraId="40DC0CC8" w14:textId="77777777" w:rsidR="006700AB" w:rsidRDefault="006700AB" w:rsidP="006700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00AB">
        <w:rPr>
          <w:sz w:val="28"/>
          <w:szCs w:val="28"/>
        </w:rPr>
        <w:t>Train SIR model with historical data.</w:t>
      </w:r>
    </w:p>
    <w:p w14:paraId="3805F075" w14:textId="77777777" w:rsidR="006700AB" w:rsidRDefault="006700AB" w:rsidP="006700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00AB">
        <w:rPr>
          <w:sz w:val="28"/>
          <w:szCs w:val="28"/>
        </w:rPr>
        <w:t>Use ML to optimize parameters and identify deviations.</w:t>
      </w:r>
    </w:p>
    <w:p w14:paraId="7595D6B1" w14:textId="77777777" w:rsidR="006700AB" w:rsidRDefault="006700AB" w:rsidP="006700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00AB">
        <w:rPr>
          <w:sz w:val="28"/>
          <w:szCs w:val="28"/>
        </w:rPr>
        <w:t>Integrate predictions into epidemic control strategies.</w:t>
      </w:r>
    </w:p>
    <w:p w14:paraId="679B1992" w14:textId="77777777" w:rsidR="00CF3AD1" w:rsidRDefault="00CF3AD1" w:rsidP="00CF3AD1">
      <w:pPr>
        <w:rPr>
          <w:sz w:val="28"/>
          <w:szCs w:val="28"/>
        </w:rPr>
      </w:pPr>
    </w:p>
    <w:p w14:paraId="34892865" w14:textId="77777777" w:rsidR="006700AB" w:rsidRDefault="006700AB" w:rsidP="00CF3AD1">
      <w:pPr>
        <w:rPr>
          <w:sz w:val="28"/>
          <w:szCs w:val="28"/>
        </w:rPr>
      </w:pPr>
    </w:p>
    <w:p w14:paraId="7217F32D" w14:textId="77777777" w:rsidR="006700AB" w:rsidRDefault="006700AB" w:rsidP="00CF3AD1">
      <w:pPr>
        <w:rPr>
          <w:sz w:val="28"/>
          <w:szCs w:val="28"/>
        </w:rPr>
      </w:pPr>
    </w:p>
    <w:p w14:paraId="6D863D1C" w14:textId="77777777" w:rsidR="006700AB" w:rsidRDefault="006700AB" w:rsidP="00CF3AD1">
      <w:pPr>
        <w:rPr>
          <w:sz w:val="28"/>
          <w:szCs w:val="28"/>
        </w:rPr>
      </w:pPr>
    </w:p>
    <w:p w14:paraId="715ED3E2" w14:textId="42D1BC20" w:rsidR="006700AB" w:rsidRDefault="006700AB" w:rsidP="006700AB">
      <w:pPr>
        <w:pStyle w:val="Title"/>
      </w:pPr>
      <w:r w:rsidRPr="006700AB">
        <w:lastRenderedPageBreak/>
        <w:t>Applications:</w:t>
      </w:r>
    </w:p>
    <w:p w14:paraId="12F15C55" w14:textId="77777777" w:rsidR="006700AB" w:rsidRPr="006700AB" w:rsidRDefault="006700AB" w:rsidP="006700AB"/>
    <w:p w14:paraId="2EA527A4" w14:textId="36584FA7" w:rsidR="006700AB" w:rsidRPr="006700AB" w:rsidRDefault="006700AB" w:rsidP="006700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00AB">
        <w:rPr>
          <w:b/>
          <w:bCs/>
          <w:sz w:val="28"/>
          <w:szCs w:val="28"/>
        </w:rPr>
        <w:t>COVID-19 Prediction</w:t>
      </w:r>
      <w:r w:rsidRPr="006700AB">
        <w:rPr>
          <w:sz w:val="28"/>
          <w:szCs w:val="28"/>
        </w:rPr>
        <w:t>: Real-time R0 estimation and outbreak trends.</w:t>
      </w:r>
    </w:p>
    <w:p w14:paraId="10EE9C9E" w14:textId="2B3E09A9" w:rsidR="006700AB" w:rsidRPr="006700AB" w:rsidRDefault="006700AB" w:rsidP="006700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00AB">
        <w:rPr>
          <w:b/>
          <w:bCs/>
          <w:sz w:val="28"/>
          <w:szCs w:val="28"/>
        </w:rPr>
        <w:t>Vector-Borne Diseases</w:t>
      </w:r>
      <w:r w:rsidRPr="006700AB">
        <w:rPr>
          <w:sz w:val="28"/>
          <w:szCs w:val="28"/>
        </w:rPr>
        <w:t>: Predicting dengue outbreaks based on weather and population density.</w:t>
      </w:r>
    </w:p>
    <w:p w14:paraId="19D667F8" w14:textId="4D6E4841" w:rsidR="006700AB" w:rsidRDefault="006700AB" w:rsidP="006700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00AB">
        <w:rPr>
          <w:b/>
          <w:bCs/>
          <w:sz w:val="28"/>
          <w:szCs w:val="28"/>
        </w:rPr>
        <w:t>Seasonal Flu</w:t>
      </w:r>
      <w:r w:rsidRPr="006700AB">
        <w:rPr>
          <w:sz w:val="28"/>
          <w:szCs w:val="28"/>
        </w:rPr>
        <w:t>: Early detection of spikes for healthcare resource planning.</w:t>
      </w:r>
    </w:p>
    <w:p w14:paraId="1F7F7BEE" w14:textId="77777777" w:rsidR="006700AB" w:rsidRDefault="006700AB" w:rsidP="006700AB">
      <w:pPr>
        <w:ind w:left="360"/>
        <w:rPr>
          <w:sz w:val="28"/>
          <w:szCs w:val="28"/>
        </w:rPr>
      </w:pPr>
    </w:p>
    <w:p w14:paraId="145245A0" w14:textId="722551E1" w:rsidR="006700AB" w:rsidRDefault="006700AB" w:rsidP="001D36B0">
      <w:pPr>
        <w:pStyle w:val="Title"/>
      </w:pPr>
      <w:r w:rsidRPr="006700AB">
        <w:t>Results and Discussion</w:t>
      </w:r>
      <w:r w:rsidRPr="006700AB">
        <w:t>:</w:t>
      </w:r>
    </w:p>
    <w:p w14:paraId="05EB7D9C" w14:textId="77777777" w:rsidR="001D36B0" w:rsidRPr="001D36B0" w:rsidRDefault="001D36B0" w:rsidP="001D36B0"/>
    <w:p w14:paraId="5A2968F4" w14:textId="77777777" w:rsidR="006700AB" w:rsidRDefault="006700AB" w:rsidP="006700AB">
      <w:pPr>
        <w:rPr>
          <w:b/>
          <w:bCs/>
          <w:sz w:val="28"/>
          <w:szCs w:val="28"/>
        </w:rPr>
      </w:pPr>
      <w:r w:rsidRPr="006700AB">
        <w:rPr>
          <w:b/>
          <w:bCs/>
          <w:sz w:val="28"/>
          <w:szCs w:val="28"/>
        </w:rPr>
        <w:t>Metrics Evaluated:</w:t>
      </w:r>
    </w:p>
    <w:p w14:paraId="6047DDFF" w14:textId="77777777" w:rsidR="006700AB" w:rsidRPr="006700AB" w:rsidRDefault="006700AB" w:rsidP="006700AB">
      <w:pPr>
        <w:rPr>
          <w:b/>
          <w:bCs/>
          <w:sz w:val="28"/>
          <w:szCs w:val="28"/>
        </w:rPr>
      </w:pPr>
    </w:p>
    <w:p w14:paraId="01AC4F68" w14:textId="77777777" w:rsidR="006700AB" w:rsidRPr="006700AB" w:rsidRDefault="006700AB" w:rsidP="006700A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6700AB">
        <w:rPr>
          <w:b/>
          <w:bCs/>
          <w:sz w:val="28"/>
          <w:szCs w:val="28"/>
        </w:rPr>
        <w:t>Predictive Accuracy:</w:t>
      </w:r>
    </w:p>
    <w:p w14:paraId="4A6EF86F" w14:textId="77777777" w:rsidR="006700AB" w:rsidRPr="006700AB" w:rsidRDefault="006700AB" w:rsidP="006700AB">
      <w:pPr>
        <w:numPr>
          <w:ilvl w:val="1"/>
          <w:numId w:val="10"/>
        </w:numPr>
        <w:rPr>
          <w:sz w:val="28"/>
          <w:szCs w:val="28"/>
        </w:rPr>
      </w:pPr>
      <w:r w:rsidRPr="006700AB">
        <w:rPr>
          <w:sz w:val="28"/>
          <w:szCs w:val="28"/>
        </w:rPr>
        <w:t>Improved R0 estimation by 20% compared to standalone SIR models.</w:t>
      </w:r>
    </w:p>
    <w:p w14:paraId="1E3DA840" w14:textId="77777777" w:rsidR="006700AB" w:rsidRPr="006700AB" w:rsidRDefault="006700AB" w:rsidP="006700AB">
      <w:pPr>
        <w:numPr>
          <w:ilvl w:val="1"/>
          <w:numId w:val="10"/>
        </w:numPr>
        <w:rPr>
          <w:sz w:val="28"/>
          <w:szCs w:val="28"/>
        </w:rPr>
      </w:pPr>
      <w:r w:rsidRPr="006700AB">
        <w:rPr>
          <w:sz w:val="28"/>
          <w:szCs w:val="28"/>
        </w:rPr>
        <w:t>15% better trend prediction accuracy using the hybrid model.</w:t>
      </w:r>
    </w:p>
    <w:p w14:paraId="1A53D27D" w14:textId="77777777" w:rsidR="006700AB" w:rsidRPr="006700AB" w:rsidRDefault="006700AB" w:rsidP="006700AB">
      <w:pPr>
        <w:ind w:left="720"/>
      </w:pPr>
    </w:p>
    <w:p w14:paraId="3E6C5546" w14:textId="77777777" w:rsidR="006700AB" w:rsidRPr="006700AB" w:rsidRDefault="006700AB" w:rsidP="006700A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6700AB">
        <w:rPr>
          <w:b/>
          <w:bCs/>
          <w:sz w:val="28"/>
          <w:szCs w:val="28"/>
        </w:rPr>
        <w:t>Scalability:</w:t>
      </w:r>
    </w:p>
    <w:p w14:paraId="5D1036D8" w14:textId="714B988A" w:rsidR="006700AB" w:rsidRDefault="006700AB" w:rsidP="006700AB">
      <w:pPr>
        <w:numPr>
          <w:ilvl w:val="1"/>
          <w:numId w:val="10"/>
        </w:numPr>
      </w:pPr>
      <w:r w:rsidRPr="006700AB">
        <w:rPr>
          <w:sz w:val="28"/>
          <w:szCs w:val="28"/>
        </w:rPr>
        <w:t>Faster adaptation to real-time data streams using ML component</w:t>
      </w:r>
      <w:r>
        <w:rPr>
          <w:sz w:val="28"/>
          <w:szCs w:val="28"/>
        </w:rPr>
        <w:t>s.</w:t>
      </w:r>
    </w:p>
    <w:p w14:paraId="5B23D582" w14:textId="77777777" w:rsidR="006700AB" w:rsidRPr="006700AB" w:rsidRDefault="006700AB" w:rsidP="006700AB">
      <w:pPr>
        <w:ind w:left="720"/>
      </w:pPr>
    </w:p>
    <w:p w14:paraId="5214E332" w14:textId="043E38BA" w:rsidR="006700AB" w:rsidRPr="006700AB" w:rsidRDefault="006700AB" w:rsidP="006700AB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3.  </w:t>
      </w:r>
      <w:r w:rsidRPr="006700AB">
        <w:rPr>
          <w:b/>
          <w:bCs/>
          <w:sz w:val="28"/>
          <w:szCs w:val="28"/>
        </w:rPr>
        <w:t>Insights</w:t>
      </w:r>
      <w:r w:rsidRPr="006700AB">
        <w:rPr>
          <w:b/>
          <w:bCs/>
        </w:rPr>
        <w:t>:</w:t>
      </w:r>
    </w:p>
    <w:p w14:paraId="065CD021" w14:textId="77777777" w:rsidR="006700AB" w:rsidRPr="006700AB" w:rsidRDefault="006700AB" w:rsidP="006700AB">
      <w:pPr>
        <w:numPr>
          <w:ilvl w:val="0"/>
          <w:numId w:val="11"/>
        </w:numPr>
        <w:rPr>
          <w:sz w:val="28"/>
          <w:szCs w:val="28"/>
        </w:rPr>
      </w:pPr>
      <w:r w:rsidRPr="006700AB">
        <w:rPr>
          <w:sz w:val="28"/>
          <w:szCs w:val="28"/>
        </w:rPr>
        <w:t>Combining mathematical models with ML significantly improves predictions.</w:t>
      </w:r>
    </w:p>
    <w:p w14:paraId="31A94919" w14:textId="77777777" w:rsidR="006700AB" w:rsidRDefault="006700AB" w:rsidP="006700AB">
      <w:pPr>
        <w:numPr>
          <w:ilvl w:val="0"/>
          <w:numId w:val="11"/>
        </w:numPr>
        <w:rPr>
          <w:sz w:val="28"/>
          <w:szCs w:val="28"/>
        </w:rPr>
      </w:pPr>
      <w:r w:rsidRPr="006700AB">
        <w:rPr>
          <w:sz w:val="28"/>
          <w:szCs w:val="28"/>
        </w:rPr>
        <w:t>Enhanced interpretability of epidemic trends using hybrid models.</w:t>
      </w:r>
    </w:p>
    <w:p w14:paraId="271B1562" w14:textId="77777777" w:rsidR="001D36B0" w:rsidRDefault="001D36B0" w:rsidP="001D36B0">
      <w:pPr>
        <w:ind w:left="720"/>
        <w:rPr>
          <w:sz w:val="28"/>
          <w:szCs w:val="28"/>
        </w:rPr>
      </w:pPr>
    </w:p>
    <w:p w14:paraId="18E06F1F" w14:textId="77777777" w:rsidR="001D36B0" w:rsidRDefault="001D36B0" w:rsidP="001D36B0">
      <w:pPr>
        <w:ind w:left="720"/>
        <w:rPr>
          <w:sz w:val="28"/>
          <w:szCs w:val="28"/>
        </w:rPr>
      </w:pPr>
    </w:p>
    <w:p w14:paraId="12287B60" w14:textId="77777777" w:rsidR="001D36B0" w:rsidRDefault="001D36B0" w:rsidP="001D36B0">
      <w:pPr>
        <w:ind w:left="720"/>
        <w:rPr>
          <w:sz w:val="28"/>
          <w:szCs w:val="28"/>
        </w:rPr>
      </w:pPr>
    </w:p>
    <w:p w14:paraId="61A1ECD1" w14:textId="77777777" w:rsidR="001D36B0" w:rsidRDefault="001D36B0" w:rsidP="001D36B0">
      <w:pPr>
        <w:ind w:left="720"/>
        <w:rPr>
          <w:sz w:val="28"/>
          <w:szCs w:val="28"/>
        </w:rPr>
      </w:pPr>
    </w:p>
    <w:p w14:paraId="50E1D145" w14:textId="77777777" w:rsidR="001D36B0" w:rsidRDefault="001D36B0" w:rsidP="001D36B0">
      <w:pPr>
        <w:ind w:left="720"/>
        <w:rPr>
          <w:sz w:val="28"/>
          <w:szCs w:val="28"/>
        </w:rPr>
      </w:pPr>
    </w:p>
    <w:p w14:paraId="25B5468E" w14:textId="588A465F" w:rsidR="001D36B0" w:rsidRDefault="001D36B0" w:rsidP="001D36B0">
      <w:pPr>
        <w:pStyle w:val="Title"/>
      </w:pPr>
      <w:r w:rsidRPr="001D36B0">
        <w:lastRenderedPageBreak/>
        <w:t>References</w:t>
      </w:r>
      <w:r>
        <w:t>:</w:t>
      </w:r>
    </w:p>
    <w:p w14:paraId="4F402DAD" w14:textId="77777777" w:rsidR="001D36B0" w:rsidRPr="001D36B0" w:rsidRDefault="001D36B0" w:rsidP="001D36B0"/>
    <w:p w14:paraId="3660732E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Dataset Source</w:t>
      </w:r>
    </w:p>
    <w:p w14:paraId="2D2F6B07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Dataset</w:t>
      </w:r>
      <w:r w:rsidRPr="001D36B0">
        <w:rPr>
          <w:sz w:val="28"/>
          <w:szCs w:val="28"/>
        </w:rPr>
        <w:t>: COVID-19 Clean Complete Dataset</w:t>
      </w:r>
    </w:p>
    <w:p w14:paraId="0F29B1AE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Description</w:t>
      </w:r>
      <w:r w:rsidRPr="001D36B0">
        <w:rPr>
          <w:sz w:val="28"/>
          <w:szCs w:val="28"/>
        </w:rPr>
        <w:t>: The dataset contains worldwide COVID-19 data, including confirmed cases, recoveries, deaths, and active cases, sourced from various reliable institutions.</w:t>
      </w:r>
    </w:p>
    <w:p w14:paraId="4D921449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URL</w:t>
      </w:r>
      <w:r w:rsidRPr="001D36B0">
        <w:rPr>
          <w:sz w:val="28"/>
          <w:szCs w:val="28"/>
        </w:rPr>
        <w:t xml:space="preserve">: </w:t>
      </w:r>
      <w:hyperlink r:id="rId6" w:history="1">
        <w:r w:rsidRPr="001D36B0">
          <w:rPr>
            <w:rStyle w:val="Hyperlink"/>
            <w:sz w:val="28"/>
            <w:szCs w:val="28"/>
          </w:rPr>
          <w:t>Kaggle - COVID-19 Clean Complete Dataset</w:t>
        </w:r>
      </w:hyperlink>
      <w:r w:rsidRPr="001D36B0">
        <w:rPr>
          <w:sz w:val="28"/>
          <w:szCs w:val="28"/>
        </w:rPr>
        <w:t xml:space="preserve"> </w:t>
      </w:r>
      <w:r w:rsidRPr="001D36B0">
        <w:rPr>
          <w:i/>
          <w:iCs/>
          <w:sz w:val="28"/>
          <w:szCs w:val="28"/>
        </w:rPr>
        <w:t>(Replace with the exact link to your dataset)</w:t>
      </w:r>
    </w:p>
    <w:p w14:paraId="78211792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 xml:space="preserve">Mathematical </w:t>
      </w:r>
      <w:proofErr w:type="spellStart"/>
      <w:r w:rsidRPr="001D36B0">
        <w:rPr>
          <w:b/>
          <w:bCs/>
          <w:sz w:val="28"/>
          <w:szCs w:val="28"/>
        </w:rPr>
        <w:t>Modeling</w:t>
      </w:r>
      <w:proofErr w:type="spellEnd"/>
      <w:r w:rsidRPr="001D36B0">
        <w:rPr>
          <w:b/>
          <w:bCs/>
          <w:sz w:val="28"/>
          <w:szCs w:val="28"/>
        </w:rPr>
        <w:t xml:space="preserve"> of Infectious Diseases</w:t>
      </w:r>
    </w:p>
    <w:p w14:paraId="28924130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Book</w:t>
      </w:r>
      <w:r w:rsidRPr="001D36B0">
        <w:rPr>
          <w:sz w:val="28"/>
          <w:szCs w:val="28"/>
        </w:rPr>
        <w:t>: "Mathematical Epidemiology" by Fred Brauer, Pauline van den Driessche, Jianhong Wu.</w:t>
      </w:r>
    </w:p>
    <w:p w14:paraId="0DDB9FBD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Description</w:t>
      </w:r>
      <w:r w:rsidRPr="001D36B0">
        <w:rPr>
          <w:sz w:val="28"/>
          <w:szCs w:val="28"/>
        </w:rPr>
        <w:t xml:space="preserve">: Provides a comprehensive introduction to the SIR model and its extensions for </w:t>
      </w:r>
      <w:proofErr w:type="spellStart"/>
      <w:r w:rsidRPr="001D36B0">
        <w:rPr>
          <w:sz w:val="28"/>
          <w:szCs w:val="28"/>
        </w:rPr>
        <w:t>modeling</w:t>
      </w:r>
      <w:proofErr w:type="spellEnd"/>
      <w:r w:rsidRPr="001D36B0">
        <w:rPr>
          <w:sz w:val="28"/>
          <w:szCs w:val="28"/>
        </w:rPr>
        <w:t xml:space="preserve"> epidemic outbreaks.</w:t>
      </w:r>
    </w:p>
    <w:p w14:paraId="3D8BCC35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Publisher</w:t>
      </w:r>
      <w:r w:rsidRPr="001D36B0">
        <w:rPr>
          <w:sz w:val="28"/>
          <w:szCs w:val="28"/>
        </w:rPr>
        <w:t>: Springer, 2008.</w:t>
      </w:r>
    </w:p>
    <w:p w14:paraId="3725F016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DOI</w:t>
      </w:r>
      <w:r w:rsidRPr="001D36B0">
        <w:rPr>
          <w:sz w:val="28"/>
          <w:szCs w:val="28"/>
        </w:rPr>
        <w:t xml:space="preserve">: </w:t>
      </w:r>
      <w:hyperlink r:id="rId7" w:history="1">
        <w:r w:rsidRPr="001D36B0">
          <w:rPr>
            <w:rStyle w:val="Hyperlink"/>
            <w:sz w:val="28"/>
            <w:szCs w:val="28"/>
          </w:rPr>
          <w:t>10.1007/978-3-540-78911-6</w:t>
        </w:r>
      </w:hyperlink>
    </w:p>
    <w:p w14:paraId="457845DF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Machine Learning for Epidemic Predictions</w:t>
      </w:r>
    </w:p>
    <w:p w14:paraId="321D5999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Paper</w:t>
      </w:r>
      <w:r w:rsidRPr="001D36B0">
        <w:rPr>
          <w:sz w:val="28"/>
          <w:szCs w:val="28"/>
        </w:rPr>
        <w:t xml:space="preserve">: "Machine Learning Applications in Predicting Epidemics: COVID-19 Case Study" by </w:t>
      </w:r>
      <w:proofErr w:type="spellStart"/>
      <w:r w:rsidRPr="001D36B0">
        <w:rPr>
          <w:sz w:val="28"/>
          <w:szCs w:val="28"/>
        </w:rPr>
        <w:t>Lalmuanawma</w:t>
      </w:r>
      <w:proofErr w:type="spellEnd"/>
      <w:r w:rsidRPr="001D36B0">
        <w:rPr>
          <w:sz w:val="28"/>
          <w:szCs w:val="28"/>
        </w:rPr>
        <w:t xml:space="preserve"> et al.</w:t>
      </w:r>
    </w:p>
    <w:p w14:paraId="2B031767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Description</w:t>
      </w:r>
      <w:r w:rsidRPr="001D36B0">
        <w:rPr>
          <w:sz w:val="28"/>
          <w:szCs w:val="28"/>
        </w:rPr>
        <w:t>: Reviews the integration of machine learning models to enhance epidemic predictions and compares their performance.</w:t>
      </w:r>
    </w:p>
    <w:p w14:paraId="30A59593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Journal</w:t>
      </w:r>
      <w:r w:rsidRPr="001D36B0">
        <w:rPr>
          <w:sz w:val="28"/>
          <w:szCs w:val="28"/>
        </w:rPr>
        <w:t>: Chaos, Solitons &amp; Fractals, 2020.</w:t>
      </w:r>
    </w:p>
    <w:p w14:paraId="5B67E2FF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DOI</w:t>
      </w:r>
      <w:r w:rsidRPr="001D36B0">
        <w:rPr>
          <w:sz w:val="28"/>
          <w:szCs w:val="28"/>
        </w:rPr>
        <w:t xml:space="preserve">: </w:t>
      </w:r>
      <w:hyperlink r:id="rId8" w:history="1">
        <w:r w:rsidRPr="001D36B0">
          <w:rPr>
            <w:rStyle w:val="Hyperlink"/>
            <w:sz w:val="28"/>
            <w:szCs w:val="28"/>
          </w:rPr>
          <w:t>10.1016/</w:t>
        </w:r>
        <w:r w:rsidRPr="001D36B0">
          <w:rPr>
            <w:rStyle w:val="Hyperlink"/>
            <w:sz w:val="28"/>
            <w:szCs w:val="28"/>
          </w:rPr>
          <w:t>j</w:t>
        </w:r>
        <w:r w:rsidRPr="001D36B0">
          <w:rPr>
            <w:rStyle w:val="Hyperlink"/>
            <w:sz w:val="28"/>
            <w:szCs w:val="28"/>
          </w:rPr>
          <w:t>.chaos.2020.110059</w:t>
        </w:r>
      </w:hyperlink>
    </w:p>
    <w:p w14:paraId="3B7C2C20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SIR Model and Its Applications</w:t>
      </w:r>
    </w:p>
    <w:p w14:paraId="25B59926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Paper</w:t>
      </w:r>
      <w:r w:rsidRPr="001D36B0">
        <w:rPr>
          <w:sz w:val="28"/>
          <w:szCs w:val="28"/>
        </w:rPr>
        <w:t xml:space="preserve">: "SIR Epidemic Model with Diffusion" by W.O. </w:t>
      </w:r>
      <w:proofErr w:type="spellStart"/>
      <w:r w:rsidRPr="001D36B0">
        <w:rPr>
          <w:sz w:val="28"/>
          <w:szCs w:val="28"/>
        </w:rPr>
        <w:t>Kermack</w:t>
      </w:r>
      <w:proofErr w:type="spellEnd"/>
      <w:r w:rsidRPr="001D36B0">
        <w:rPr>
          <w:sz w:val="28"/>
          <w:szCs w:val="28"/>
        </w:rPr>
        <w:t xml:space="preserve"> and A.G. McKendrick.</w:t>
      </w:r>
    </w:p>
    <w:p w14:paraId="42C11242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Description</w:t>
      </w:r>
      <w:r w:rsidRPr="001D36B0">
        <w:rPr>
          <w:sz w:val="28"/>
          <w:szCs w:val="28"/>
        </w:rPr>
        <w:t>: Foundational paper on the SIR model, outlining its theoretical framework and real-world applications.</w:t>
      </w:r>
    </w:p>
    <w:p w14:paraId="03E64473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lastRenderedPageBreak/>
        <w:t>Journal</w:t>
      </w:r>
      <w:r w:rsidRPr="001D36B0">
        <w:rPr>
          <w:sz w:val="28"/>
          <w:szCs w:val="28"/>
        </w:rPr>
        <w:t>: Proceedings of the Royal Society of London, 1927.</w:t>
      </w:r>
    </w:p>
    <w:p w14:paraId="33DC946B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DOI</w:t>
      </w:r>
      <w:r w:rsidRPr="001D36B0">
        <w:rPr>
          <w:sz w:val="28"/>
          <w:szCs w:val="28"/>
        </w:rPr>
        <w:t xml:space="preserve">: </w:t>
      </w:r>
      <w:hyperlink r:id="rId9" w:history="1">
        <w:r w:rsidRPr="001D36B0">
          <w:rPr>
            <w:rStyle w:val="Hyperlink"/>
            <w:sz w:val="28"/>
            <w:szCs w:val="28"/>
          </w:rPr>
          <w:t>10.1098/rspa.1927.0118</w:t>
        </w:r>
      </w:hyperlink>
    </w:p>
    <w:p w14:paraId="30369FE5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Python Libraries Documentation</w:t>
      </w:r>
    </w:p>
    <w:p w14:paraId="3AA0D18F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proofErr w:type="spellStart"/>
      <w:r w:rsidRPr="001D36B0">
        <w:rPr>
          <w:b/>
          <w:bCs/>
          <w:sz w:val="28"/>
          <w:szCs w:val="28"/>
        </w:rPr>
        <w:t>Numpy</w:t>
      </w:r>
      <w:proofErr w:type="spellEnd"/>
      <w:r w:rsidRPr="001D36B0">
        <w:rPr>
          <w:b/>
          <w:bCs/>
          <w:sz w:val="28"/>
          <w:szCs w:val="28"/>
        </w:rPr>
        <w:t xml:space="preserve"> Documentation</w:t>
      </w:r>
      <w:r w:rsidRPr="001D36B0">
        <w:rPr>
          <w:sz w:val="28"/>
          <w:szCs w:val="28"/>
        </w:rPr>
        <w:t xml:space="preserve">: </w:t>
      </w:r>
      <w:hyperlink r:id="rId10" w:history="1">
        <w:r w:rsidRPr="001D36B0">
          <w:rPr>
            <w:rStyle w:val="Hyperlink"/>
            <w:sz w:val="28"/>
            <w:szCs w:val="28"/>
          </w:rPr>
          <w:t>https://numpy.org/doc/</w:t>
        </w:r>
      </w:hyperlink>
    </w:p>
    <w:p w14:paraId="46942BB9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Pandas Documentation</w:t>
      </w:r>
      <w:r w:rsidRPr="001D36B0">
        <w:rPr>
          <w:sz w:val="28"/>
          <w:szCs w:val="28"/>
        </w:rPr>
        <w:t xml:space="preserve">: </w:t>
      </w:r>
      <w:hyperlink r:id="rId11" w:history="1">
        <w:r w:rsidRPr="001D36B0">
          <w:rPr>
            <w:rStyle w:val="Hyperlink"/>
            <w:sz w:val="28"/>
            <w:szCs w:val="28"/>
          </w:rPr>
          <w:t>https://pandas.pydata.org/docs/</w:t>
        </w:r>
      </w:hyperlink>
    </w:p>
    <w:p w14:paraId="3D5E2AB4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Matplotlib Documentation</w:t>
      </w:r>
      <w:r w:rsidRPr="001D36B0">
        <w:rPr>
          <w:sz w:val="28"/>
          <w:szCs w:val="28"/>
        </w:rPr>
        <w:t xml:space="preserve">: </w:t>
      </w:r>
      <w:hyperlink r:id="rId12" w:history="1">
        <w:r w:rsidRPr="001D36B0">
          <w:rPr>
            <w:rStyle w:val="Hyperlink"/>
            <w:sz w:val="28"/>
            <w:szCs w:val="28"/>
          </w:rPr>
          <w:t>https://matplotlib.org/stable/contents.html</w:t>
        </w:r>
      </w:hyperlink>
    </w:p>
    <w:p w14:paraId="609914B4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proofErr w:type="spellStart"/>
      <w:r w:rsidRPr="001D36B0">
        <w:rPr>
          <w:b/>
          <w:bCs/>
          <w:sz w:val="28"/>
          <w:szCs w:val="28"/>
        </w:rPr>
        <w:t>Scipy</w:t>
      </w:r>
      <w:proofErr w:type="spellEnd"/>
      <w:r w:rsidRPr="001D36B0">
        <w:rPr>
          <w:b/>
          <w:bCs/>
          <w:sz w:val="28"/>
          <w:szCs w:val="28"/>
        </w:rPr>
        <w:t xml:space="preserve"> Documentation</w:t>
      </w:r>
      <w:r w:rsidRPr="001D36B0">
        <w:rPr>
          <w:sz w:val="28"/>
          <w:szCs w:val="28"/>
        </w:rPr>
        <w:t xml:space="preserve">: </w:t>
      </w:r>
      <w:hyperlink r:id="rId13" w:history="1">
        <w:r w:rsidRPr="001D36B0">
          <w:rPr>
            <w:rStyle w:val="Hyperlink"/>
            <w:sz w:val="28"/>
            <w:szCs w:val="28"/>
          </w:rPr>
          <w:t>https://scipy.org/</w:t>
        </w:r>
      </w:hyperlink>
    </w:p>
    <w:p w14:paraId="6BBC2B02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Scikit-learn Documentation</w:t>
      </w:r>
      <w:r w:rsidRPr="001D36B0">
        <w:rPr>
          <w:sz w:val="28"/>
          <w:szCs w:val="28"/>
        </w:rPr>
        <w:t xml:space="preserve">: </w:t>
      </w:r>
      <w:hyperlink r:id="rId14" w:history="1">
        <w:r w:rsidRPr="001D36B0">
          <w:rPr>
            <w:rStyle w:val="Hyperlink"/>
            <w:sz w:val="28"/>
            <w:szCs w:val="28"/>
          </w:rPr>
          <w:t>https://scikit-learn.org/stable/documentation.html</w:t>
        </w:r>
      </w:hyperlink>
    </w:p>
    <w:p w14:paraId="2CCAE1F7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Real-Time Reproduction Number Estimation</w:t>
      </w:r>
    </w:p>
    <w:p w14:paraId="7E4B8C7B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Paper</w:t>
      </w:r>
      <w:r w:rsidRPr="001D36B0">
        <w:rPr>
          <w:sz w:val="28"/>
          <w:szCs w:val="28"/>
        </w:rPr>
        <w:t>: "Estimating the Reproduction Number of COVID-19" by Cori et al.</w:t>
      </w:r>
    </w:p>
    <w:p w14:paraId="33593D06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Description</w:t>
      </w:r>
      <w:r w:rsidRPr="001D36B0">
        <w:rPr>
          <w:sz w:val="28"/>
          <w:szCs w:val="28"/>
        </w:rPr>
        <w:t>: Discusses methods to estimate R0R_0 using real-time data for informed decision-making during an outbreak.</w:t>
      </w:r>
    </w:p>
    <w:p w14:paraId="0186F037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Journal</w:t>
      </w:r>
      <w:r w:rsidRPr="001D36B0">
        <w:rPr>
          <w:sz w:val="28"/>
          <w:szCs w:val="28"/>
        </w:rPr>
        <w:t>: American Journal of Epidemiology, 2013.</w:t>
      </w:r>
    </w:p>
    <w:p w14:paraId="30BA2A13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DOI</w:t>
      </w:r>
      <w:r w:rsidRPr="001D36B0">
        <w:rPr>
          <w:sz w:val="28"/>
          <w:szCs w:val="28"/>
        </w:rPr>
        <w:t xml:space="preserve">: </w:t>
      </w:r>
      <w:hyperlink r:id="rId15" w:history="1">
        <w:r w:rsidRPr="001D36B0">
          <w:rPr>
            <w:rStyle w:val="Hyperlink"/>
            <w:sz w:val="28"/>
            <w:szCs w:val="28"/>
          </w:rPr>
          <w:t>10.1093/</w:t>
        </w:r>
        <w:proofErr w:type="spellStart"/>
        <w:r w:rsidRPr="001D36B0">
          <w:rPr>
            <w:rStyle w:val="Hyperlink"/>
            <w:sz w:val="28"/>
            <w:szCs w:val="28"/>
          </w:rPr>
          <w:t>aje</w:t>
        </w:r>
        <w:proofErr w:type="spellEnd"/>
        <w:r w:rsidRPr="001D36B0">
          <w:rPr>
            <w:rStyle w:val="Hyperlink"/>
            <w:sz w:val="28"/>
            <w:szCs w:val="28"/>
          </w:rPr>
          <w:t>/kwt133</w:t>
        </w:r>
      </w:hyperlink>
    </w:p>
    <w:p w14:paraId="70ECE84D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Hybrid SIR-ML Approaches</w:t>
      </w:r>
    </w:p>
    <w:p w14:paraId="4B98CFAA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Paper</w:t>
      </w:r>
      <w:r w:rsidRPr="001D36B0">
        <w:rPr>
          <w:sz w:val="28"/>
          <w:szCs w:val="28"/>
        </w:rPr>
        <w:t>: "Hybrid Epidemic Forecasting Model Based on SIR and Machine Learning" by Huang et al.</w:t>
      </w:r>
    </w:p>
    <w:p w14:paraId="40638E64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Description</w:t>
      </w:r>
      <w:r w:rsidRPr="001D36B0">
        <w:rPr>
          <w:sz w:val="28"/>
          <w:szCs w:val="28"/>
        </w:rPr>
        <w:t>: Proposes integrating traditional SIR models with machine learning for improved epidemic forecasts.</w:t>
      </w:r>
    </w:p>
    <w:p w14:paraId="465A5FCE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Journal</w:t>
      </w:r>
      <w:r w:rsidRPr="001D36B0">
        <w:rPr>
          <w:sz w:val="28"/>
          <w:szCs w:val="28"/>
        </w:rPr>
        <w:t>: Journal of Infectious Diseases, 2021.</w:t>
      </w:r>
    </w:p>
    <w:p w14:paraId="141A34A2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DOI</w:t>
      </w:r>
      <w:r w:rsidRPr="001D36B0">
        <w:rPr>
          <w:sz w:val="28"/>
          <w:szCs w:val="28"/>
        </w:rPr>
        <w:t xml:space="preserve">: </w:t>
      </w:r>
      <w:hyperlink r:id="rId16" w:history="1">
        <w:r w:rsidRPr="001D36B0">
          <w:rPr>
            <w:rStyle w:val="Hyperlink"/>
            <w:sz w:val="28"/>
            <w:szCs w:val="28"/>
          </w:rPr>
          <w:t>10.1093/</w:t>
        </w:r>
        <w:proofErr w:type="spellStart"/>
        <w:r w:rsidRPr="001D36B0">
          <w:rPr>
            <w:rStyle w:val="Hyperlink"/>
            <w:sz w:val="28"/>
            <w:szCs w:val="28"/>
          </w:rPr>
          <w:t>infdis</w:t>
        </w:r>
        <w:proofErr w:type="spellEnd"/>
        <w:r w:rsidRPr="001D36B0">
          <w:rPr>
            <w:rStyle w:val="Hyperlink"/>
            <w:sz w:val="28"/>
            <w:szCs w:val="28"/>
          </w:rPr>
          <w:t>/jiab123</w:t>
        </w:r>
      </w:hyperlink>
    </w:p>
    <w:p w14:paraId="4C61F9AD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Visualization Best Practices</w:t>
      </w:r>
    </w:p>
    <w:p w14:paraId="65B43EFB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Article</w:t>
      </w:r>
      <w:r w:rsidRPr="001D36B0">
        <w:rPr>
          <w:sz w:val="28"/>
          <w:szCs w:val="28"/>
        </w:rPr>
        <w:t>: "Effective Data Visualization for COVID-19" by Wong et al.</w:t>
      </w:r>
    </w:p>
    <w:p w14:paraId="4EE11AEB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Description</w:t>
      </w:r>
      <w:r w:rsidRPr="001D36B0">
        <w:rPr>
          <w:sz w:val="28"/>
          <w:szCs w:val="28"/>
        </w:rPr>
        <w:t>: Discusses principles for effective graphical representation of pandemic data.</w:t>
      </w:r>
    </w:p>
    <w:p w14:paraId="2CD28D41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lastRenderedPageBreak/>
        <w:t>URL</w:t>
      </w:r>
      <w:r w:rsidRPr="001D36B0">
        <w:rPr>
          <w:sz w:val="28"/>
          <w:szCs w:val="28"/>
        </w:rPr>
        <w:t xml:space="preserve">: </w:t>
      </w:r>
      <w:hyperlink r:id="rId17" w:history="1">
        <w:r w:rsidRPr="001D36B0">
          <w:rPr>
            <w:rStyle w:val="Hyperlink"/>
            <w:sz w:val="28"/>
            <w:szCs w:val="28"/>
          </w:rPr>
          <w:t>Data Visualization Guidelines</w:t>
        </w:r>
      </w:hyperlink>
    </w:p>
    <w:p w14:paraId="2481AEF6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Software &amp; Tools</w:t>
      </w:r>
    </w:p>
    <w:p w14:paraId="1E21DDA0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IDE Used</w:t>
      </w:r>
      <w:r w:rsidRPr="001D36B0">
        <w:rPr>
          <w:sz w:val="28"/>
          <w:szCs w:val="28"/>
        </w:rPr>
        <w:t xml:space="preserve">: </w:t>
      </w:r>
      <w:proofErr w:type="spellStart"/>
      <w:r w:rsidRPr="001D36B0">
        <w:rPr>
          <w:sz w:val="28"/>
          <w:szCs w:val="28"/>
        </w:rPr>
        <w:t>Jupyter</w:t>
      </w:r>
      <w:proofErr w:type="spellEnd"/>
      <w:r w:rsidRPr="001D36B0">
        <w:rPr>
          <w:sz w:val="28"/>
          <w:szCs w:val="28"/>
        </w:rPr>
        <w:t xml:space="preserve"> Notebook for Python scripting and interactive visualizations.</w:t>
      </w:r>
    </w:p>
    <w:p w14:paraId="143FF6D4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Version Control</w:t>
      </w:r>
      <w:r w:rsidRPr="001D36B0">
        <w:rPr>
          <w:sz w:val="28"/>
          <w:szCs w:val="28"/>
        </w:rPr>
        <w:t>: GitHub for code collaboration and management.</w:t>
      </w:r>
    </w:p>
    <w:p w14:paraId="74ECE33A" w14:textId="77777777" w:rsidR="001D36B0" w:rsidRPr="001D36B0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Software Environment</w:t>
      </w:r>
      <w:r w:rsidRPr="001D36B0">
        <w:rPr>
          <w:sz w:val="28"/>
          <w:szCs w:val="28"/>
        </w:rPr>
        <w:t>: Python 3.10 and the Anaconda distribution.</w:t>
      </w:r>
    </w:p>
    <w:p w14:paraId="3ED61B76" w14:textId="77777777" w:rsidR="001D36B0" w:rsidRPr="001D36B0" w:rsidRDefault="001D36B0" w:rsidP="001D36B0">
      <w:pPr>
        <w:numPr>
          <w:ilvl w:val="0"/>
          <w:numId w:val="13"/>
        </w:numPr>
        <w:rPr>
          <w:sz w:val="28"/>
          <w:szCs w:val="28"/>
        </w:rPr>
      </w:pPr>
      <w:r w:rsidRPr="001D36B0">
        <w:rPr>
          <w:b/>
          <w:bCs/>
          <w:sz w:val="28"/>
          <w:szCs w:val="28"/>
        </w:rPr>
        <w:t>Acknowledgments</w:t>
      </w:r>
    </w:p>
    <w:p w14:paraId="64988C7E" w14:textId="56AFE4E7" w:rsidR="001D36B0" w:rsidRPr="006700AB" w:rsidRDefault="001D36B0" w:rsidP="001D36B0">
      <w:pPr>
        <w:numPr>
          <w:ilvl w:val="1"/>
          <w:numId w:val="13"/>
        </w:numPr>
        <w:rPr>
          <w:sz w:val="28"/>
          <w:szCs w:val="28"/>
        </w:rPr>
      </w:pPr>
      <w:r w:rsidRPr="001D36B0">
        <w:rPr>
          <w:sz w:val="28"/>
          <w:szCs w:val="28"/>
        </w:rPr>
        <w:t xml:space="preserve">Special thanks to the Johns Hopkins University CSSE for providing detailed COVID-19 datasets and to the open-source community for maintaining robust libraries like scikit-learn, matplotlib, and </w:t>
      </w:r>
      <w:proofErr w:type="spellStart"/>
      <w:r w:rsidRPr="001D36B0">
        <w:rPr>
          <w:sz w:val="28"/>
          <w:szCs w:val="28"/>
        </w:rPr>
        <w:t>scipy</w:t>
      </w:r>
      <w:proofErr w:type="spellEnd"/>
      <w:r w:rsidRPr="001D36B0">
        <w:rPr>
          <w:sz w:val="28"/>
          <w:szCs w:val="28"/>
        </w:rPr>
        <w:t>.</w:t>
      </w:r>
    </w:p>
    <w:p w14:paraId="17D8B2A9" w14:textId="77777777" w:rsidR="006700AB" w:rsidRPr="006700AB" w:rsidRDefault="006700AB" w:rsidP="006700AB"/>
    <w:sectPr w:rsidR="006700AB" w:rsidRPr="006700AB" w:rsidSect="00CF3AD1"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6826"/>
    <w:multiLevelType w:val="hybridMultilevel"/>
    <w:tmpl w:val="A9025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6D06"/>
    <w:multiLevelType w:val="multilevel"/>
    <w:tmpl w:val="AB5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C008F"/>
    <w:multiLevelType w:val="multilevel"/>
    <w:tmpl w:val="CE7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4210F"/>
    <w:multiLevelType w:val="multilevel"/>
    <w:tmpl w:val="6A6E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02056"/>
    <w:multiLevelType w:val="multilevel"/>
    <w:tmpl w:val="6A2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B3377"/>
    <w:multiLevelType w:val="multilevel"/>
    <w:tmpl w:val="242A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E08BD"/>
    <w:multiLevelType w:val="multilevel"/>
    <w:tmpl w:val="BE8C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21455"/>
    <w:multiLevelType w:val="hybridMultilevel"/>
    <w:tmpl w:val="2ADE0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A0998"/>
    <w:multiLevelType w:val="multilevel"/>
    <w:tmpl w:val="056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34D25"/>
    <w:multiLevelType w:val="multilevel"/>
    <w:tmpl w:val="AF64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11DB4"/>
    <w:multiLevelType w:val="multilevel"/>
    <w:tmpl w:val="A4D2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653DF"/>
    <w:multiLevelType w:val="hybridMultilevel"/>
    <w:tmpl w:val="A4D06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129659">
    <w:abstractNumId w:val="4"/>
  </w:num>
  <w:num w:numId="2" w16cid:durableId="966012331">
    <w:abstractNumId w:val="5"/>
  </w:num>
  <w:num w:numId="3" w16cid:durableId="1081753965">
    <w:abstractNumId w:val="3"/>
  </w:num>
  <w:num w:numId="4" w16cid:durableId="2094274552">
    <w:abstractNumId w:val="3"/>
    <w:lvlOverride w:ilvl="1">
      <w:lvl w:ilvl="1">
        <w:numFmt w:val="decimal"/>
        <w:lvlText w:val="%2."/>
        <w:lvlJc w:val="left"/>
      </w:lvl>
    </w:lvlOverride>
  </w:num>
  <w:num w:numId="5" w16cid:durableId="316150023">
    <w:abstractNumId w:val="9"/>
  </w:num>
  <w:num w:numId="6" w16cid:durableId="1051728677">
    <w:abstractNumId w:val="8"/>
  </w:num>
  <w:num w:numId="7" w16cid:durableId="1934891981">
    <w:abstractNumId w:val="6"/>
  </w:num>
  <w:num w:numId="8" w16cid:durableId="677539108">
    <w:abstractNumId w:val="7"/>
  </w:num>
  <w:num w:numId="9" w16cid:durableId="237788022">
    <w:abstractNumId w:val="11"/>
  </w:num>
  <w:num w:numId="10" w16cid:durableId="897593139">
    <w:abstractNumId w:val="2"/>
  </w:num>
  <w:num w:numId="11" w16cid:durableId="1664967438">
    <w:abstractNumId w:val="1"/>
  </w:num>
  <w:num w:numId="12" w16cid:durableId="116606463">
    <w:abstractNumId w:val="0"/>
  </w:num>
  <w:num w:numId="13" w16cid:durableId="990720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5"/>
    <w:rsid w:val="00006587"/>
    <w:rsid w:val="000E5A8C"/>
    <w:rsid w:val="001D36B0"/>
    <w:rsid w:val="00301C0B"/>
    <w:rsid w:val="003E6E73"/>
    <w:rsid w:val="00555725"/>
    <w:rsid w:val="006700AB"/>
    <w:rsid w:val="00CF3AD1"/>
    <w:rsid w:val="00D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DFE8"/>
  <w15:chartTrackingRefBased/>
  <w15:docId w15:val="{EEF771BC-ABFF-489C-BDEF-6E4F28C7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3AD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3AD1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F3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3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0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haos.2020.110059" TargetMode="External"/><Relationship Id="rId13" Type="http://schemas.openxmlformats.org/officeDocument/2006/relationships/hyperlink" Target="https://scipy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540-78911-6" TargetMode="External"/><Relationship Id="rId12" Type="http://schemas.openxmlformats.org/officeDocument/2006/relationships/hyperlink" Target="https://matplotlib.org/stable/contents.html" TargetMode="External"/><Relationship Id="rId17" Type="http://schemas.openxmlformats.org/officeDocument/2006/relationships/hyperlink" Target="https://www.nature.com/articles/s41467-020-17001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3/infdis/jiab1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pandas.pydata.org/doc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093/aje/kwt133" TargetMode="External"/><Relationship Id="rId10" Type="http://schemas.openxmlformats.org/officeDocument/2006/relationships/hyperlink" Target="https://numpy.org/doc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8/rspa.1927.0118" TargetMode="External"/><Relationship Id="rId14" Type="http://schemas.openxmlformats.org/officeDocument/2006/relationships/hyperlink" Target="https://scikit-learn.org/stable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Presentation</dc:title>
  <dc:subject/>
  <dc:creator>Sujith S</dc:creator>
  <cp:keywords/>
  <dc:description/>
  <cp:lastModifiedBy>Sujith S</cp:lastModifiedBy>
  <cp:revision>2</cp:revision>
  <dcterms:created xsi:type="dcterms:W3CDTF">2024-12-25T05:03:00Z</dcterms:created>
  <dcterms:modified xsi:type="dcterms:W3CDTF">2024-12-25T05:32:00Z</dcterms:modified>
</cp:coreProperties>
</file>