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0"/>
        <w:gridCol w:w="1314"/>
        <w:gridCol w:w="1179"/>
        <w:gridCol w:w="2277"/>
      </w:tblGrid>
      <w:tr w:rsidR="00686F38" w14:paraId="3EED148A" w14:textId="77777777" w:rsidTr="00686F38">
        <w:tc>
          <w:tcPr>
            <w:tcW w:w="4580" w:type="dxa"/>
          </w:tcPr>
          <w:p w14:paraId="5FE67438" w14:textId="77777777" w:rsidR="00686F38" w:rsidRPr="006A2C16" w:rsidRDefault="00686F38" w:rsidP="006A2C16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A2C16">
              <w:rPr>
                <w:b/>
                <w:bCs/>
                <w:sz w:val="28"/>
                <w:szCs w:val="28"/>
                <w:u w:val="single"/>
              </w:rPr>
              <w:t>Criteria</w:t>
            </w:r>
          </w:p>
          <w:p w14:paraId="149E6210" w14:textId="26ECA79A" w:rsidR="006A2C16" w:rsidRPr="006A2C16" w:rsidRDefault="006A2C16" w:rsidP="006A2C16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493" w:type="dxa"/>
            <w:gridSpan w:val="2"/>
          </w:tcPr>
          <w:p w14:paraId="1B24B863" w14:textId="77777777" w:rsidR="00686F38" w:rsidRPr="006A2C16" w:rsidRDefault="00686F38" w:rsidP="006A2C16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A2C16">
              <w:rPr>
                <w:b/>
                <w:bCs/>
                <w:sz w:val="28"/>
                <w:szCs w:val="28"/>
                <w:u w:val="single"/>
              </w:rPr>
              <w:t>Ratings</w:t>
            </w:r>
          </w:p>
        </w:tc>
        <w:tc>
          <w:tcPr>
            <w:tcW w:w="2277" w:type="dxa"/>
          </w:tcPr>
          <w:p w14:paraId="6AC266C2" w14:textId="77777777" w:rsidR="00686F38" w:rsidRPr="006A2C16" w:rsidRDefault="00686F38" w:rsidP="006A2C16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A2C16">
              <w:rPr>
                <w:b/>
                <w:bCs/>
                <w:sz w:val="28"/>
                <w:szCs w:val="28"/>
                <w:u w:val="single"/>
              </w:rPr>
              <w:t>Pts</w:t>
            </w:r>
          </w:p>
        </w:tc>
      </w:tr>
      <w:tr w:rsidR="00686F38" w14:paraId="658E2022" w14:textId="77777777" w:rsidTr="00686F38">
        <w:tc>
          <w:tcPr>
            <w:tcW w:w="4580" w:type="dxa"/>
          </w:tcPr>
          <w:p w14:paraId="2839D9D6" w14:textId="77777777" w:rsidR="00686F38" w:rsidRPr="006A2C16" w:rsidRDefault="00686F38">
            <w:pPr>
              <w:rPr>
                <w:b/>
                <w:bCs/>
              </w:rPr>
            </w:pPr>
            <w:r w:rsidRPr="006A2C16">
              <w:rPr>
                <w:b/>
                <w:bCs/>
              </w:rPr>
              <w:t>Sequential Implementation</w:t>
            </w:r>
          </w:p>
        </w:tc>
        <w:tc>
          <w:tcPr>
            <w:tcW w:w="1314" w:type="dxa"/>
          </w:tcPr>
          <w:p w14:paraId="4E66A934" w14:textId="3D60CC76" w:rsidR="00686F38" w:rsidRDefault="006A2C16">
            <w:r>
              <w:t>2</w:t>
            </w:r>
            <w:r w:rsidR="00686F38">
              <w:t>0.0 pts</w:t>
            </w:r>
          </w:p>
          <w:p w14:paraId="53760E26" w14:textId="77777777" w:rsidR="00686F38" w:rsidRDefault="00686F38">
            <w:r>
              <w:t>Full Marks</w:t>
            </w:r>
          </w:p>
        </w:tc>
        <w:tc>
          <w:tcPr>
            <w:tcW w:w="1179" w:type="dxa"/>
          </w:tcPr>
          <w:p w14:paraId="7309B4F9" w14:textId="77777777" w:rsidR="00686F38" w:rsidRDefault="00686F38">
            <w:r>
              <w:t>0.0 pts No Marks</w:t>
            </w:r>
          </w:p>
        </w:tc>
        <w:tc>
          <w:tcPr>
            <w:tcW w:w="2277" w:type="dxa"/>
          </w:tcPr>
          <w:p w14:paraId="5670A73F" w14:textId="77D8712F" w:rsidR="00686F38" w:rsidRDefault="00686F38" w:rsidP="00686F38"/>
          <w:p w14:paraId="3ACD0037" w14:textId="77777777" w:rsidR="00686F38" w:rsidRDefault="00686F38"/>
        </w:tc>
      </w:tr>
      <w:tr w:rsidR="00686F38" w14:paraId="1EBDEA19" w14:textId="77777777" w:rsidTr="00686F38">
        <w:tc>
          <w:tcPr>
            <w:tcW w:w="4580" w:type="dxa"/>
          </w:tcPr>
          <w:p w14:paraId="1873B69C" w14:textId="2F070189" w:rsidR="00686F38" w:rsidRPr="006A2C16" w:rsidRDefault="00686F38" w:rsidP="00686F38">
            <w:pPr>
              <w:rPr>
                <w:b/>
                <w:bCs/>
              </w:rPr>
            </w:pPr>
            <w:r w:rsidRPr="006A2C16">
              <w:rPr>
                <w:b/>
                <w:bCs/>
              </w:rPr>
              <w:t>Parallel</w:t>
            </w:r>
            <w:r w:rsidR="006A2C16">
              <w:rPr>
                <w:b/>
                <w:bCs/>
              </w:rPr>
              <w:t xml:space="preserve"> Implementation</w:t>
            </w:r>
          </w:p>
        </w:tc>
        <w:tc>
          <w:tcPr>
            <w:tcW w:w="1314" w:type="dxa"/>
          </w:tcPr>
          <w:p w14:paraId="2A31349F" w14:textId="5AA692EE" w:rsidR="00686F38" w:rsidRDefault="006A2C16" w:rsidP="00686F38">
            <w:r>
              <w:t>4</w:t>
            </w:r>
            <w:r w:rsidR="00686F38">
              <w:t>0.0 pts</w:t>
            </w:r>
          </w:p>
          <w:p w14:paraId="3CBC8936" w14:textId="77777777" w:rsidR="00686F38" w:rsidRDefault="00686F38" w:rsidP="00686F38">
            <w:r>
              <w:t>Full Marks</w:t>
            </w:r>
          </w:p>
        </w:tc>
        <w:tc>
          <w:tcPr>
            <w:tcW w:w="1179" w:type="dxa"/>
          </w:tcPr>
          <w:p w14:paraId="27E8A11A" w14:textId="77777777" w:rsidR="00686F38" w:rsidRDefault="00686F38" w:rsidP="00686F38">
            <w:r>
              <w:t>0.0 pts No Marks</w:t>
            </w:r>
          </w:p>
        </w:tc>
        <w:tc>
          <w:tcPr>
            <w:tcW w:w="2277" w:type="dxa"/>
          </w:tcPr>
          <w:p w14:paraId="22793D09" w14:textId="2B5A7365" w:rsidR="00686F38" w:rsidRDefault="00686F38" w:rsidP="00686F38"/>
          <w:p w14:paraId="20274CE6" w14:textId="77777777" w:rsidR="00686F38" w:rsidRDefault="00686F38" w:rsidP="00686F38"/>
        </w:tc>
      </w:tr>
      <w:tr w:rsidR="00686F38" w14:paraId="5F560CBF" w14:textId="77777777" w:rsidTr="00686F38">
        <w:tc>
          <w:tcPr>
            <w:tcW w:w="4580" w:type="dxa"/>
          </w:tcPr>
          <w:p w14:paraId="76CA930D" w14:textId="77777777" w:rsidR="00686F38" w:rsidRPr="006A2C16" w:rsidRDefault="00686F38" w:rsidP="00686F38">
            <w:pPr>
              <w:rPr>
                <w:b/>
                <w:bCs/>
              </w:rPr>
            </w:pPr>
            <w:r w:rsidRPr="006A2C16">
              <w:rPr>
                <w:b/>
                <w:bCs/>
              </w:rPr>
              <w:t>3-5 Page Documentation</w:t>
            </w:r>
          </w:p>
          <w:p w14:paraId="54784EFC" w14:textId="6D387194" w:rsidR="00EE2DF4" w:rsidRDefault="00EE2DF4" w:rsidP="00686F38">
            <w:r>
              <w:t xml:space="preserve">Consists of </w:t>
            </w:r>
            <w:r w:rsidR="006A2C16">
              <w:t xml:space="preserve">Description of the </w:t>
            </w:r>
            <w:r>
              <w:t>problem that is being solved, an overview and highlights of the implementation,</w:t>
            </w:r>
            <w:r w:rsidR="006A2C16">
              <w:t xml:space="preserve"> description of Dijkstra</w:t>
            </w:r>
            <w:r>
              <w:t xml:space="preserve"> </w:t>
            </w:r>
            <w:r w:rsidR="006A2C16">
              <w:t>Algorithm</w:t>
            </w:r>
            <w:r>
              <w:t xml:space="preserve">, comparison between serial and parallel implementation, </w:t>
            </w:r>
            <w:r w:rsidR="0029588E">
              <w:t>work and latency big oh, applications and improvements.</w:t>
            </w:r>
          </w:p>
        </w:tc>
        <w:tc>
          <w:tcPr>
            <w:tcW w:w="1314" w:type="dxa"/>
          </w:tcPr>
          <w:p w14:paraId="267AFDBA" w14:textId="77777777" w:rsidR="00686F38" w:rsidRDefault="00686F38" w:rsidP="00686F38">
            <w:r>
              <w:t>20.0 pts</w:t>
            </w:r>
          </w:p>
          <w:p w14:paraId="57649CCA" w14:textId="77777777" w:rsidR="00686F38" w:rsidRDefault="00686F38" w:rsidP="00686F38">
            <w:r>
              <w:t>Full Marks</w:t>
            </w:r>
          </w:p>
        </w:tc>
        <w:tc>
          <w:tcPr>
            <w:tcW w:w="1179" w:type="dxa"/>
          </w:tcPr>
          <w:p w14:paraId="49DFD184" w14:textId="77777777" w:rsidR="00686F38" w:rsidRDefault="00686F38" w:rsidP="00686F38">
            <w:r>
              <w:t>0.0 pts No Marks</w:t>
            </w:r>
          </w:p>
        </w:tc>
        <w:tc>
          <w:tcPr>
            <w:tcW w:w="2277" w:type="dxa"/>
          </w:tcPr>
          <w:p w14:paraId="7B35F071" w14:textId="77777777" w:rsidR="00686F38" w:rsidRDefault="00686F38" w:rsidP="006A2C16"/>
        </w:tc>
      </w:tr>
      <w:tr w:rsidR="00686F38" w14:paraId="3B6CD286" w14:textId="77777777" w:rsidTr="00686F38">
        <w:tc>
          <w:tcPr>
            <w:tcW w:w="4580" w:type="dxa"/>
          </w:tcPr>
          <w:p w14:paraId="0333D23C" w14:textId="77777777" w:rsidR="00C4707B" w:rsidRPr="006A2C16" w:rsidRDefault="00C4707B" w:rsidP="00686F38">
            <w:pPr>
              <w:rPr>
                <w:b/>
                <w:bCs/>
              </w:rPr>
            </w:pPr>
            <w:r w:rsidRPr="006A2C16">
              <w:rPr>
                <w:b/>
                <w:bCs/>
              </w:rPr>
              <w:t>Style</w:t>
            </w:r>
          </w:p>
          <w:p w14:paraId="7614E8EA" w14:textId="77777777" w:rsidR="00C4707B" w:rsidRDefault="00C4707B" w:rsidP="00686F38">
            <w:r>
              <w:t>Beautifully written code along with comments.</w:t>
            </w:r>
          </w:p>
        </w:tc>
        <w:tc>
          <w:tcPr>
            <w:tcW w:w="1314" w:type="dxa"/>
          </w:tcPr>
          <w:p w14:paraId="1B383DCB" w14:textId="77777777" w:rsidR="00686F38" w:rsidRDefault="00686F38" w:rsidP="00686F38">
            <w:r>
              <w:t>10.0 pts</w:t>
            </w:r>
          </w:p>
          <w:p w14:paraId="57A744A0" w14:textId="77777777" w:rsidR="00686F38" w:rsidRDefault="00686F38" w:rsidP="00686F38">
            <w:r>
              <w:t>Full Marks</w:t>
            </w:r>
          </w:p>
        </w:tc>
        <w:tc>
          <w:tcPr>
            <w:tcW w:w="1179" w:type="dxa"/>
          </w:tcPr>
          <w:p w14:paraId="47008A96" w14:textId="77777777" w:rsidR="00686F38" w:rsidRDefault="00686F38" w:rsidP="00686F38">
            <w:r>
              <w:t>0.0 pts No Marks</w:t>
            </w:r>
          </w:p>
        </w:tc>
        <w:tc>
          <w:tcPr>
            <w:tcW w:w="2277" w:type="dxa"/>
          </w:tcPr>
          <w:p w14:paraId="7AD17BDF" w14:textId="296A26BD" w:rsidR="00686F38" w:rsidRDefault="00686F38" w:rsidP="00686F38"/>
          <w:p w14:paraId="518A22FB" w14:textId="77777777" w:rsidR="00686F38" w:rsidRDefault="00686F38" w:rsidP="00686F38"/>
        </w:tc>
      </w:tr>
      <w:tr w:rsidR="00686F38" w14:paraId="6A2F3D27" w14:textId="77777777" w:rsidTr="00686F38">
        <w:tc>
          <w:tcPr>
            <w:tcW w:w="4580" w:type="dxa"/>
          </w:tcPr>
          <w:p w14:paraId="58D52244" w14:textId="77777777" w:rsidR="00686F38" w:rsidRPr="006A2C16" w:rsidRDefault="00686F38" w:rsidP="00686F38">
            <w:pPr>
              <w:rPr>
                <w:b/>
                <w:bCs/>
              </w:rPr>
            </w:pPr>
            <w:r w:rsidRPr="006A2C16">
              <w:rPr>
                <w:b/>
                <w:bCs/>
              </w:rPr>
              <w:t>Readme file</w:t>
            </w:r>
          </w:p>
          <w:p w14:paraId="03905E67" w14:textId="77777777" w:rsidR="00C4707B" w:rsidRDefault="00C4707B" w:rsidP="00686F38">
            <w:r>
              <w:t>Instructions for building and running of the programs, test data that has been used for the serial and parallel version during the tests.</w:t>
            </w:r>
          </w:p>
        </w:tc>
        <w:tc>
          <w:tcPr>
            <w:tcW w:w="1314" w:type="dxa"/>
          </w:tcPr>
          <w:p w14:paraId="548244C6" w14:textId="77777777" w:rsidR="00686F38" w:rsidRDefault="00686F38" w:rsidP="00686F38">
            <w:r>
              <w:t>10.0 pts</w:t>
            </w:r>
          </w:p>
          <w:p w14:paraId="249531FA" w14:textId="77777777" w:rsidR="00686F38" w:rsidRDefault="00686F38" w:rsidP="00686F38">
            <w:r>
              <w:t>Full Marks</w:t>
            </w:r>
          </w:p>
        </w:tc>
        <w:tc>
          <w:tcPr>
            <w:tcW w:w="1179" w:type="dxa"/>
          </w:tcPr>
          <w:p w14:paraId="0AAB19B1" w14:textId="77777777" w:rsidR="00686F38" w:rsidRDefault="00686F38" w:rsidP="00686F38">
            <w:r>
              <w:t>0.0 pts No Marks</w:t>
            </w:r>
          </w:p>
        </w:tc>
        <w:tc>
          <w:tcPr>
            <w:tcW w:w="2277" w:type="dxa"/>
          </w:tcPr>
          <w:p w14:paraId="2497AF5D" w14:textId="77777777" w:rsidR="00686F38" w:rsidRDefault="00686F38" w:rsidP="006A2C16"/>
        </w:tc>
      </w:tr>
      <w:tr w:rsidR="00686F38" w14:paraId="7C40AC6B" w14:textId="77777777" w:rsidTr="00186472">
        <w:tc>
          <w:tcPr>
            <w:tcW w:w="9350" w:type="dxa"/>
            <w:gridSpan w:val="4"/>
          </w:tcPr>
          <w:p w14:paraId="3149EE1D" w14:textId="4EFF9982" w:rsidR="00686F38" w:rsidRDefault="00686F38" w:rsidP="006A2C16">
            <w:r w:rsidRPr="006A2C16">
              <w:rPr>
                <w:b/>
                <w:bCs/>
              </w:rPr>
              <w:t xml:space="preserve">Total Points: </w:t>
            </w:r>
            <w:r w:rsidR="006A2C16" w:rsidRPr="006A2C16">
              <w:rPr>
                <w:b/>
                <w:bCs/>
              </w:rPr>
              <w:t xml:space="preserve">                                                             </w:t>
            </w:r>
            <w:bookmarkStart w:id="0" w:name="_GoBack"/>
            <w:bookmarkEnd w:id="0"/>
            <w:r>
              <w:t>100.0 pts</w:t>
            </w:r>
          </w:p>
        </w:tc>
      </w:tr>
    </w:tbl>
    <w:p w14:paraId="58237590" w14:textId="77777777" w:rsidR="00FE384A" w:rsidRDefault="006A2C16"/>
    <w:sectPr w:rsidR="00FE384A" w:rsidSect="00B20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38"/>
    <w:rsid w:val="0029588E"/>
    <w:rsid w:val="00436024"/>
    <w:rsid w:val="00532776"/>
    <w:rsid w:val="005F3802"/>
    <w:rsid w:val="00686F38"/>
    <w:rsid w:val="006A2C16"/>
    <w:rsid w:val="00A256AC"/>
    <w:rsid w:val="00B20C85"/>
    <w:rsid w:val="00C4707B"/>
    <w:rsid w:val="00EE2DF4"/>
    <w:rsid w:val="00FE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706D"/>
  <w15:chartTrackingRefBased/>
  <w15:docId w15:val="{20F845B4-C993-A04F-923B-566C35E0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0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Patnani, Shivani</dc:creator>
  <cp:keywords/>
  <dc:description/>
  <cp:lastModifiedBy>Fariha Zainab</cp:lastModifiedBy>
  <cp:revision>5</cp:revision>
  <dcterms:created xsi:type="dcterms:W3CDTF">2018-12-02T05:47:00Z</dcterms:created>
  <dcterms:modified xsi:type="dcterms:W3CDTF">2020-03-15T21:46:00Z</dcterms:modified>
</cp:coreProperties>
</file>