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29510" w14:textId="1A1C81ED" w:rsidR="000B30F4" w:rsidRDefault="000B30F4" w:rsidP="000B30F4">
      <w:pPr>
        <w:jc w:val="center"/>
        <w:rPr>
          <w:rFonts w:ascii="Arial" w:hAnsi="Arial" w:cs="Arial"/>
          <w:b/>
          <w:bCs/>
          <w:color w:val="333333"/>
          <w:sz w:val="32"/>
          <w:szCs w:val="32"/>
        </w:rPr>
      </w:pPr>
      <w:r w:rsidRPr="00D27311">
        <w:rPr>
          <w:rFonts w:ascii="Arial" w:hAnsi="Arial" w:cs="Arial"/>
          <w:b/>
          <w:bCs/>
          <w:color w:val="333333"/>
          <w:sz w:val="32"/>
          <w:szCs w:val="32"/>
        </w:rPr>
        <w:t xml:space="preserve">The Battle of Neighborhoods (Week </w:t>
      </w:r>
      <w:r w:rsidR="0039626E">
        <w:rPr>
          <w:rFonts w:ascii="Arial" w:hAnsi="Arial" w:cs="Arial"/>
          <w:b/>
          <w:bCs/>
          <w:color w:val="333333"/>
          <w:sz w:val="32"/>
          <w:szCs w:val="32"/>
        </w:rPr>
        <w:t>2</w:t>
      </w:r>
      <w:r w:rsidRPr="00D27311">
        <w:rPr>
          <w:rFonts w:ascii="Arial" w:hAnsi="Arial" w:cs="Arial"/>
          <w:b/>
          <w:bCs/>
          <w:color w:val="333333"/>
          <w:sz w:val="32"/>
          <w:szCs w:val="32"/>
        </w:rPr>
        <w:t>)</w:t>
      </w:r>
      <w:r w:rsidR="00FB3AD6">
        <w:rPr>
          <w:rFonts w:ascii="Arial" w:hAnsi="Arial" w:cs="Arial"/>
          <w:b/>
          <w:bCs/>
          <w:color w:val="333333"/>
          <w:sz w:val="32"/>
          <w:szCs w:val="32"/>
        </w:rPr>
        <w:t>—</w:t>
      </w:r>
    </w:p>
    <w:p w14:paraId="4AD94F5E" w14:textId="78EC3EC0" w:rsidR="00FB3AD6" w:rsidRDefault="00FB3AD6" w:rsidP="000B30F4">
      <w:pPr>
        <w:jc w:val="center"/>
        <w:rPr>
          <w:rFonts w:ascii="Arial" w:hAnsi="Arial" w:cs="Arial"/>
          <w:b/>
          <w:bCs/>
          <w:color w:val="333333"/>
          <w:sz w:val="32"/>
          <w:szCs w:val="32"/>
        </w:rPr>
      </w:pPr>
      <w:r w:rsidRPr="00FB3AD6">
        <w:rPr>
          <w:rFonts w:ascii="Arial" w:hAnsi="Arial" w:cs="Arial"/>
          <w:b/>
          <w:bCs/>
          <w:color w:val="333333"/>
          <w:sz w:val="32"/>
          <w:szCs w:val="32"/>
        </w:rPr>
        <w:t>Private Property Sales Prices</w:t>
      </w:r>
      <w:r w:rsidRPr="00FB3AD6">
        <w:rPr>
          <w:rFonts w:ascii="Arial" w:hAnsi="Arial" w:cs="Arial"/>
          <w:b/>
          <w:bCs/>
          <w:color w:val="333333"/>
          <w:sz w:val="32"/>
          <w:szCs w:val="32"/>
        </w:rPr>
        <w:br/>
        <w:t>Data Analysis of Singapore</w:t>
      </w:r>
    </w:p>
    <w:p w14:paraId="3B5D6632" w14:textId="3BB230AA" w:rsidR="000B30F4" w:rsidRDefault="000B30F4" w:rsidP="000B30F4">
      <w:pPr>
        <w:jc w:val="center"/>
        <w:rPr>
          <w:rFonts w:ascii="Arial" w:hAnsi="Arial" w:cs="Arial"/>
          <w:b/>
          <w:bCs/>
          <w:color w:val="333333"/>
          <w:sz w:val="32"/>
          <w:szCs w:val="32"/>
        </w:rPr>
      </w:pPr>
      <w:r>
        <w:rPr>
          <w:rFonts w:ascii="Arial" w:hAnsi="Arial" w:cs="Arial"/>
          <w:b/>
          <w:bCs/>
          <w:color w:val="333333"/>
          <w:sz w:val="32"/>
          <w:szCs w:val="32"/>
        </w:rPr>
        <w:t>--</w:t>
      </w:r>
      <w:r w:rsidR="00EE4629">
        <w:rPr>
          <w:rFonts w:ascii="Arial" w:hAnsi="Arial" w:cs="Arial"/>
          <w:b/>
          <w:bCs/>
          <w:color w:val="333333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color w:val="333333"/>
          <w:sz w:val="32"/>
          <w:szCs w:val="32"/>
        </w:rPr>
        <w:t>Su Yiping</w:t>
      </w:r>
    </w:p>
    <w:p w14:paraId="09266EC6" w14:textId="77777777" w:rsidR="000B30F4" w:rsidRPr="00A97910" w:rsidRDefault="000B30F4" w:rsidP="000B30F4">
      <w:pPr>
        <w:rPr>
          <w:rFonts w:ascii="Arial" w:hAnsi="Arial" w:cs="Arial"/>
          <w:b/>
          <w:bCs/>
          <w:color w:val="333333"/>
          <w:sz w:val="28"/>
          <w:szCs w:val="28"/>
        </w:rPr>
      </w:pPr>
      <w:r w:rsidRPr="00A97910">
        <w:rPr>
          <w:rFonts w:ascii="Arial" w:hAnsi="Arial" w:cs="Arial"/>
          <w:b/>
          <w:bCs/>
          <w:color w:val="333333"/>
          <w:sz w:val="28"/>
          <w:szCs w:val="28"/>
        </w:rPr>
        <w:t>Introduction:</w:t>
      </w:r>
    </w:p>
    <w:p w14:paraId="65AC332B" w14:textId="6C141E35" w:rsidR="00861A50" w:rsidRPr="00941A56" w:rsidRDefault="000B30F4" w:rsidP="00861A50">
      <w:pPr>
        <w:pStyle w:val="NormalWeb"/>
        <w:spacing w:before="0" w:beforeAutospacing="0" w:after="150" w:afterAutospacing="0"/>
        <w:rPr>
          <w:rFonts w:ascii="Arial" w:hAnsi="Arial" w:cs="Arial"/>
          <w:shd w:val="clear" w:color="auto" w:fill="FFFFFF"/>
        </w:rPr>
      </w:pPr>
      <w:r w:rsidRPr="00941A56">
        <w:rPr>
          <w:rFonts w:ascii="Arial" w:hAnsi="Arial" w:cs="Arial"/>
          <w:shd w:val="clear" w:color="auto" w:fill="FFFFFF"/>
        </w:rPr>
        <w:t xml:space="preserve">Singapore is recognised as the world’s safest country and </w:t>
      </w:r>
      <w:r w:rsidR="00EE4629" w:rsidRPr="00941A56">
        <w:rPr>
          <w:rFonts w:ascii="Arial" w:hAnsi="Arial" w:cs="Arial"/>
          <w:shd w:val="clear" w:color="auto" w:fill="FFFFFF"/>
        </w:rPr>
        <w:t>it’s a</w:t>
      </w:r>
      <w:r w:rsidRPr="00941A56">
        <w:rPr>
          <w:rFonts w:ascii="Arial" w:hAnsi="Arial" w:cs="Arial"/>
          <w:shd w:val="clear" w:color="auto" w:fill="FFFFFF"/>
        </w:rPr>
        <w:t xml:space="preserve"> playground for rich, only truly sovereign city-state does have a certain sheen of wealth in the world. Singapore is an island country with a high population </w:t>
      </w:r>
      <w:r w:rsidR="00EE4629" w:rsidRPr="00941A56">
        <w:rPr>
          <w:rFonts w:ascii="Arial" w:hAnsi="Arial" w:cs="Arial"/>
          <w:shd w:val="clear" w:color="auto" w:fill="FFFFFF"/>
        </w:rPr>
        <w:t>density, over</w:t>
      </w:r>
      <w:r w:rsidRPr="00941A56">
        <w:rPr>
          <w:rFonts w:ascii="Arial" w:hAnsi="Arial" w:cs="Arial"/>
          <w:shd w:val="clear" w:color="auto" w:fill="FFFFFF"/>
        </w:rPr>
        <w:t xml:space="preserve"> 5.6 million residents living in the land area of </w:t>
      </w:r>
      <w:r w:rsidRPr="00941A56">
        <w:rPr>
          <w:rFonts w:ascii="Arial" w:hAnsi="Arial" w:cs="Arial"/>
        </w:rPr>
        <w:t>725.7 km</w:t>
      </w:r>
      <w:r w:rsidRPr="00941A56">
        <w:rPr>
          <w:rFonts w:ascii="Arial" w:hAnsi="Arial" w:cs="Arial"/>
          <w:vertAlign w:val="superscript"/>
        </w:rPr>
        <w:t>2</w:t>
      </w:r>
      <w:r w:rsidRPr="00941A56">
        <w:rPr>
          <w:rFonts w:ascii="Arial" w:hAnsi="Arial" w:cs="Arial"/>
          <w:shd w:val="clear" w:color="auto" w:fill="F8F9FA"/>
          <w:vertAlign w:val="superscript"/>
        </w:rPr>
        <w:t>,</w:t>
      </w:r>
      <w:r w:rsidR="00941A56">
        <w:rPr>
          <w:rFonts w:ascii="Arial" w:hAnsi="Arial" w:cs="Arial"/>
          <w:shd w:val="clear" w:color="auto" w:fill="F8F9FA"/>
          <w:vertAlign w:val="superscript"/>
        </w:rPr>
        <w:t xml:space="preserve"> </w:t>
      </w:r>
      <w:r w:rsidR="00941A56">
        <w:rPr>
          <w:rFonts w:ascii="Arial" w:hAnsi="Arial" w:cs="Arial"/>
          <w:shd w:val="clear" w:color="auto" w:fill="FFFFFF"/>
        </w:rPr>
        <w:t xml:space="preserve"> (</w:t>
      </w:r>
      <w:r w:rsidRPr="00941A56">
        <w:rPr>
          <w:rFonts w:ascii="Arial" w:hAnsi="Arial" w:cs="Arial"/>
          <w:shd w:val="clear" w:color="auto" w:fill="FFFFFF"/>
        </w:rPr>
        <w:t>i.e.</w:t>
      </w:r>
      <w:r w:rsidR="00941A56">
        <w:rPr>
          <w:rFonts w:ascii="Arial" w:hAnsi="Arial" w:cs="Arial"/>
          <w:shd w:val="clear" w:color="auto" w:fill="FFFFFF"/>
        </w:rPr>
        <w:t xml:space="preserve"> </w:t>
      </w:r>
      <w:r w:rsidRPr="00941A56">
        <w:rPr>
          <w:rFonts w:ascii="Arial" w:hAnsi="Arial" w:cs="Arial"/>
          <w:shd w:val="clear" w:color="auto" w:fill="FFFFFF"/>
        </w:rPr>
        <w:t>approximately 7870 people/</w:t>
      </w:r>
      <w:r w:rsidRPr="00941A56">
        <w:rPr>
          <w:rFonts w:ascii="Arial" w:hAnsi="Arial" w:cs="Arial"/>
        </w:rPr>
        <w:t> km</w:t>
      </w:r>
      <w:r w:rsidRPr="00941A56">
        <w:rPr>
          <w:rFonts w:ascii="Arial" w:hAnsi="Arial" w:cs="Arial"/>
          <w:vertAlign w:val="superscript"/>
        </w:rPr>
        <w:t>2</w:t>
      </w:r>
      <w:r w:rsidRPr="00941A56">
        <w:rPr>
          <w:rFonts w:ascii="Arial" w:hAnsi="Arial" w:cs="Arial"/>
          <w:shd w:val="clear" w:color="auto" w:fill="F8F9FA"/>
          <w:vertAlign w:val="superscript"/>
        </w:rPr>
        <w:t>,</w:t>
      </w:r>
      <w:r w:rsidRPr="00941A56">
        <w:rPr>
          <w:rFonts w:ascii="Arial" w:hAnsi="Arial" w:cs="Arial"/>
          <w:shd w:val="clear" w:color="auto" w:fill="FFFFFF"/>
        </w:rPr>
        <w:t xml:space="preserve">). </w:t>
      </w:r>
      <w:r w:rsidR="00941A56" w:rsidRPr="00941A56">
        <w:rPr>
          <w:rFonts w:ascii="Arial" w:hAnsi="Arial" w:cs="Arial"/>
          <w:shd w:val="clear" w:color="auto" w:fill="FFFFFF"/>
        </w:rPr>
        <w:t> </w:t>
      </w:r>
      <w:r w:rsidR="00941A56" w:rsidRPr="00941A56">
        <w:rPr>
          <w:rFonts w:ascii="Arial" w:hAnsi="Arial" w:cs="Arial"/>
          <w:shd w:val="clear" w:color="auto" w:fill="FFFFFF"/>
        </w:rPr>
        <w:t>T</w:t>
      </w:r>
      <w:r w:rsidR="00941A56" w:rsidRPr="00941A56">
        <w:rPr>
          <w:rFonts w:ascii="Arial" w:hAnsi="Arial" w:cs="Arial"/>
          <w:shd w:val="clear" w:color="auto" w:fill="FFFFFF"/>
        </w:rPr>
        <w:t>he different areas and neighbourhoods can be divided into 28 districts</w:t>
      </w:r>
      <w:r w:rsidR="00D333EC" w:rsidRPr="00941A56">
        <w:rPr>
          <w:rFonts w:ascii="Arial" w:hAnsi="Arial" w:cs="Arial"/>
        </w:rPr>
        <w:t xml:space="preserve">. </w:t>
      </w:r>
      <w:r w:rsidR="00941A56" w:rsidRPr="00941A56">
        <w:rPr>
          <w:rFonts w:ascii="Arial" w:hAnsi="Arial" w:cs="Arial"/>
        </w:rPr>
        <w:t>Every district</w:t>
      </w:r>
      <w:r w:rsidR="00D333EC" w:rsidRPr="00941A56">
        <w:rPr>
          <w:rFonts w:ascii="Arial" w:hAnsi="Arial" w:cs="Arial"/>
        </w:rPr>
        <w:t xml:space="preserve"> ha</w:t>
      </w:r>
      <w:r w:rsidR="00D333EC" w:rsidRPr="00941A56">
        <w:rPr>
          <w:rFonts w:ascii="Arial" w:hAnsi="Arial" w:cs="Arial"/>
        </w:rPr>
        <w:t>s</w:t>
      </w:r>
      <w:r w:rsidR="00D333EC" w:rsidRPr="00941A56">
        <w:rPr>
          <w:rFonts w:ascii="Arial" w:hAnsi="Arial" w:cs="Arial"/>
        </w:rPr>
        <w:t xml:space="preserve"> a very intertwined and mixed structure</w:t>
      </w:r>
      <w:r w:rsidR="00D333EC" w:rsidRPr="00941A56">
        <w:rPr>
          <w:rFonts w:ascii="Arial" w:hAnsi="Arial" w:cs="Arial"/>
        </w:rPr>
        <w:t>.</w:t>
      </w:r>
      <w:r w:rsidR="00941A56" w:rsidRPr="00941A56">
        <w:rPr>
          <w:rFonts w:ascii="Arial" w:hAnsi="Arial" w:cs="Arial"/>
          <w:shd w:val="clear" w:color="auto" w:fill="FFFFFF"/>
        </w:rPr>
        <w:t xml:space="preserve">  It also can be divided</w:t>
      </w:r>
      <w:r w:rsidR="00941A56" w:rsidRPr="00941A56">
        <w:rPr>
          <w:rFonts w:ascii="Arial" w:hAnsi="Arial" w:cs="Arial"/>
          <w:shd w:val="clear" w:color="auto" w:fill="FFFFFF"/>
        </w:rPr>
        <w:t> </w:t>
      </w:r>
      <w:r w:rsidR="00941A56" w:rsidRPr="00941A56">
        <w:rPr>
          <w:rFonts w:ascii="Arial" w:hAnsi="Arial" w:cs="Arial"/>
          <w:shd w:val="clear" w:color="auto" w:fill="FFFFFF"/>
        </w:rPr>
        <w:t>t</w:t>
      </w:r>
      <w:r w:rsidR="00941A56" w:rsidRPr="00941A56">
        <w:rPr>
          <w:rFonts w:ascii="Arial" w:hAnsi="Arial" w:cs="Arial"/>
          <w:shd w:val="clear" w:color="auto" w:fill="FFFFFF"/>
        </w:rPr>
        <w:t>he three regions in Singapore</w:t>
      </w:r>
      <w:r w:rsidR="00941A56" w:rsidRPr="00941A56">
        <w:rPr>
          <w:rFonts w:ascii="Arial" w:hAnsi="Arial" w:cs="Arial"/>
          <w:shd w:val="clear" w:color="auto" w:fill="FFFFFF"/>
        </w:rPr>
        <w:t>:</w:t>
      </w:r>
      <w:r w:rsidR="00941A56" w:rsidRPr="00941A56">
        <w:rPr>
          <w:rFonts w:ascii="Arial" w:hAnsi="Arial" w:cs="Arial"/>
          <w:shd w:val="clear" w:color="auto" w:fill="FFFFFF"/>
        </w:rPr>
        <w:t xml:space="preserve"> Core Central Region (CCR), Outside Central Region (OCR) and Rest of Central Region (RCR).</w:t>
      </w:r>
    </w:p>
    <w:p w14:paraId="227456E8" w14:textId="0DC92AF2" w:rsidR="000B30F4" w:rsidRPr="00941A56" w:rsidRDefault="000B30F4" w:rsidP="000B30F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41A56">
        <w:rPr>
          <w:rFonts w:ascii="Arial" w:hAnsi="Arial" w:cs="Arial"/>
          <w:sz w:val="24"/>
          <w:szCs w:val="24"/>
          <w:shd w:val="clear" w:color="auto" w:fill="FFFFFF"/>
        </w:rPr>
        <w:t>In fact, Singapore is one of the easiest and most comfortable countries to navigate in Southeast Asia. It is a global hub for economy, finance, education, tourism, entertainment and healthcare, among many other areas.</w:t>
      </w:r>
    </w:p>
    <w:p w14:paraId="419C3A28" w14:textId="28B4C19F" w:rsidR="00562AAF" w:rsidRPr="00941A56" w:rsidRDefault="00746B3C" w:rsidP="00E87B9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41A56">
        <w:rPr>
          <w:rFonts w:ascii="Arial" w:hAnsi="Arial" w:cs="Arial"/>
          <w:sz w:val="24"/>
          <w:szCs w:val="24"/>
          <w:shd w:val="clear" w:color="auto" w:fill="FFFFFF"/>
        </w:rPr>
        <w:t xml:space="preserve">If a group of stakeholders have a </w:t>
      </w:r>
      <w:r w:rsidR="00E87B9D" w:rsidRPr="00941A56">
        <w:rPr>
          <w:rFonts w:ascii="Arial" w:hAnsi="Arial" w:cs="Arial"/>
          <w:sz w:val="24"/>
          <w:szCs w:val="24"/>
          <w:shd w:val="clear" w:color="auto" w:fill="FFFFFF"/>
        </w:rPr>
        <w:t>plan that is a</w:t>
      </w:r>
      <w:r w:rsidR="00CB1AA5" w:rsidRPr="00941A56">
        <w:rPr>
          <w:rFonts w:ascii="Arial" w:hAnsi="Arial" w:cs="Arial"/>
          <w:sz w:val="24"/>
          <w:szCs w:val="24"/>
          <w:shd w:val="clear" w:color="auto" w:fill="FFFFFF"/>
        </w:rPr>
        <w:t>cquisition</w:t>
      </w:r>
      <w:r w:rsidR="00F3611B" w:rsidRPr="00941A56">
        <w:rPr>
          <w:rFonts w:ascii="Arial" w:hAnsi="Arial" w:cs="Arial"/>
          <w:sz w:val="24"/>
          <w:szCs w:val="24"/>
          <w:shd w:val="clear" w:color="auto" w:fill="FFFFFF"/>
        </w:rPr>
        <w:t xml:space="preserve"> and sell</w:t>
      </w:r>
      <w:r w:rsidR="00CB1AA5" w:rsidRPr="00941A56">
        <w:rPr>
          <w:rFonts w:ascii="Arial" w:hAnsi="Arial" w:cs="Arial"/>
          <w:sz w:val="24"/>
          <w:szCs w:val="24"/>
          <w:shd w:val="clear" w:color="auto" w:fill="FFFFFF"/>
        </w:rPr>
        <w:t xml:space="preserve"> of real estate</w:t>
      </w:r>
      <w:r w:rsidR="00F3611B" w:rsidRPr="00941A56">
        <w:rPr>
          <w:rFonts w:ascii="Arial" w:hAnsi="Arial" w:cs="Arial"/>
          <w:sz w:val="24"/>
          <w:szCs w:val="24"/>
          <w:shd w:val="clear" w:color="auto" w:fill="FFFFFF"/>
        </w:rPr>
        <w:t xml:space="preserve"> for white collar</w:t>
      </w:r>
      <w:r w:rsidR="00E87B9D" w:rsidRPr="00941A56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E54069" w:rsidRPr="00941A56">
        <w:rPr>
          <w:rFonts w:ascii="Arial" w:hAnsi="Arial" w:cs="Arial"/>
          <w:sz w:val="24"/>
          <w:szCs w:val="24"/>
          <w:shd w:val="clear" w:color="auto" w:fill="FFFFFF"/>
        </w:rPr>
        <w:t>So,</w:t>
      </w:r>
      <w:r w:rsidR="00E87B9D" w:rsidRPr="00941A56">
        <w:rPr>
          <w:rFonts w:ascii="Arial" w:hAnsi="Arial" w:cs="Arial"/>
          <w:sz w:val="24"/>
          <w:szCs w:val="24"/>
          <w:shd w:val="clear" w:color="auto" w:fill="FFFFFF"/>
        </w:rPr>
        <w:t xml:space="preserve"> we need to analysis of various venues for finding useful insights into the kind of business thriving in difference locality.</w:t>
      </w:r>
    </w:p>
    <w:p w14:paraId="251E1914" w14:textId="77777777" w:rsidR="00941A56" w:rsidRDefault="00941A56" w:rsidP="00E87B9D">
      <w:p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</w:p>
    <w:p w14:paraId="6F794F8A" w14:textId="2F7DDD39" w:rsidR="006B1080" w:rsidRPr="00A97910" w:rsidRDefault="004E14A8" w:rsidP="00E87B9D">
      <w:p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Object</w:t>
      </w:r>
      <w:r w:rsidR="0044501F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ives</w:t>
      </w:r>
      <w:r w:rsidR="006B1080" w:rsidRPr="00A97910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640F469D" w14:textId="012A4FDF" w:rsidR="00A97910" w:rsidRDefault="00EE4629" w:rsidP="00EE4629">
      <w:pPr>
        <w:jc w:val="both"/>
        <w:rPr>
          <w:rFonts w:ascii="Arial" w:hAnsi="Arial" w:cs="Arial"/>
        </w:rPr>
      </w:pPr>
      <w:r w:rsidRPr="00A97910">
        <w:rPr>
          <w:rFonts w:ascii="Arial" w:hAnsi="Arial" w:cs="Arial"/>
        </w:rPr>
        <w:t>This project aims at profiling the neighborhoods to come up with the best location for acquiring some real estates. The project</w:t>
      </w:r>
      <w:r w:rsidR="00A97910" w:rsidRPr="00A97910">
        <w:rPr>
          <w:rFonts w:ascii="Arial" w:hAnsi="Arial" w:cs="Arial"/>
        </w:rPr>
        <w:t xml:space="preserve"> of</w:t>
      </w:r>
      <w:r w:rsidRPr="00A97910">
        <w:rPr>
          <w:rFonts w:ascii="Arial" w:hAnsi="Arial" w:cs="Arial"/>
        </w:rPr>
        <w:t xml:space="preserve"> analy</w:t>
      </w:r>
      <w:r w:rsidR="00A97910" w:rsidRPr="00A97910">
        <w:rPr>
          <w:rFonts w:ascii="Arial" w:hAnsi="Arial" w:cs="Arial"/>
        </w:rPr>
        <w:t>sis will be based on the number and category of venues of</w:t>
      </w:r>
      <w:r w:rsidRPr="00A97910">
        <w:rPr>
          <w:rFonts w:ascii="Arial" w:hAnsi="Arial" w:cs="Arial"/>
        </w:rPr>
        <w:t xml:space="preserve"> various </w:t>
      </w:r>
      <w:r w:rsidR="00A97910" w:rsidRPr="00A97910">
        <w:rPr>
          <w:rFonts w:ascii="Arial" w:hAnsi="Arial" w:cs="Arial"/>
        </w:rPr>
        <w:t>types present in</w:t>
      </w:r>
      <w:r w:rsidRPr="00A97910">
        <w:rPr>
          <w:rFonts w:ascii="Arial" w:hAnsi="Arial" w:cs="Arial"/>
        </w:rPr>
        <w:t xml:space="preserve"> Singapore.</w:t>
      </w:r>
    </w:p>
    <w:p w14:paraId="4F46BBE8" w14:textId="2DC10745" w:rsidR="00C06FE5" w:rsidRDefault="00C06FE5" w:rsidP="00EE46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Now let me explain more detail the context of this project through a scenario. Assume my company want to </w:t>
      </w:r>
      <w:r>
        <w:rPr>
          <w:rFonts w:ascii="Arial" w:hAnsi="Arial" w:cs="Arial" w:hint="eastAsia"/>
        </w:rPr>
        <w:t>invest</w:t>
      </w:r>
      <w:r>
        <w:rPr>
          <w:rFonts w:ascii="Arial" w:hAnsi="Arial" w:cs="Arial"/>
        </w:rPr>
        <w:t xml:space="preserve"> a real estate for residential, Every household want to have the great amenities that</w:t>
      </w:r>
      <w:r w:rsidR="00C3137F">
        <w:rPr>
          <w:rFonts w:ascii="Arial" w:hAnsi="Arial" w:cs="Arial"/>
        </w:rPr>
        <w:t xml:space="preserve"> </w:t>
      </w:r>
      <w:r w:rsidR="00C3137F">
        <w:rPr>
          <w:rFonts w:ascii="Arial" w:hAnsi="Arial" w:cs="Arial"/>
          <w:color w:val="222222"/>
          <w:shd w:val="clear" w:color="auto" w:fill="FFFFFF"/>
        </w:rPr>
        <w:t>a lot of useful feature or facility of place</w:t>
      </w:r>
      <w:r>
        <w:rPr>
          <w:rFonts w:ascii="Arial" w:hAnsi="Arial" w:cs="Arial"/>
        </w:rPr>
        <w:t xml:space="preserve"> exist in the neighborhood such as supermarket, </w:t>
      </w:r>
      <w:r w:rsidR="00C3137F">
        <w:rPr>
          <w:rFonts w:ascii="Arial" w:hAnsi="Arial" w:cs="Arial"/>
        </w:rPr>
        <w:t xml:space="preserve">shopping mall, gourmet fast food joints, cinema, park, pharmacies, graduate schools and so on. </w:t>
      </w:r>
      <w:r w:rsidR="006D47C9">
        <w:rPr>
          <w:rFonts w:ascii="Arial" w:hAnsi="Arial" w:cs="Arial"/>
        </w:rPr>
        <w:t>I</w:t>
      </w:r>
      <w:r w:rsidR="00C3137F">
        <w:rPr>
          <w:rFonts w:ascii="Arial" w:hAnsi="Arial" w:cs="Arial"/>
        </w:rPr>
        <w:t xml:space="preserve">f </w:t>
      </w:r>
      <w:r w:rsidR="006D47C9">
        <w:rPr>
          <w:rFonts w:ascii="Arial" w:hAnsi="Arial" w:cs="Arial"/>
        </w:rPr>
        <w:t>everything around the</w:t>
      </w:r>
      <w:r w:rsidR="008302C7">
        <w:rPr>
          <w:rFonts w:ascii="Arial" w:hAnsi="Arial" w:cs="Arial"/>
        </w:rPr>
        <w:t xml:space="preserve"> real estates</w:t>
      </w:r>
      <w:r w:rsidR="006D47C9">
        <w:rPr>
          <w:rFonts w:ascii="Arial" w:hAnsi="Arial" w:cs="Arial"/>
        </w:rPr>
        <w:t xml:space="preserve">, </w:t>
      </w:r>
      <w:r w:rsidR="008302C7">
        <w:rPr>
          <w:rFonts w:ascii="Arial" w:hAnsi="Arial" w:cs="Arial"/>
        </w:rPr>
        <w:t xml:space="preserve">maybe we need higher price acquiring, but </w:t>
      </w:r>
      <w:r w:rsidR="009A6B9D">
        <w:rPr>
          <w:rFonts w:ascii="Arial" w:hAnsi="Arial" w:cs="Arial"/>
        </w:rPr>
        <w:t xml:space="preserve">if only some function in the neighborhood, maybe we need invest surrounding, otherwise we can’t get higher profit. </w:t>
      </w:r>
    </w:p>
    <w:p w14:paraId="1DBF101F" w14:textId="6CEA4B54" w:rsidR="00D333EC" w:rsidRPr="00DB0094" w:rsidRDefault="00D333EC" w:rsidP="00D333EC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Through this project, we </w:t>
      </w:r>
      <w:r w:rsid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>analyze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the following things: </w:t>
      </w:r>
    </w:p>
    <w:p w14:paraId="07C5CB84" w14:textId="7F82635B" w:rsidR="00D333EC" w:rsidRPr="00DB0094" w:rsidRDefault="00D333EC" w:rsidP="00D333EC">
      <w:pPr>
        <w:pStyle w:val="ListParagraph"/>
        <w:numPr>
          <w:ilvl w:val="0"/>
          <w:numId w:val="4"/>
        </w:num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>the top 10 commercial activities in each district</w:t>
      </w:r>
    </w:p>
    <w:p w14:paraId="16D787ED" w14:textId="77777777" w:rsidR="00D333EC" w:rsidRPr="00DB0094" w:rsidRDefault="00D333EC" w:rsidP="00D333EC">
      <w:pPr>
        <w:pStyle w:val="ListParagraph"/>
        <w:numPr>
          <w:ilvl w:val="0"/>
          <w:numId w:val="4"/>
        </w:num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real estate sales 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price situation 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>from 1975 to 2019</w:t>
      </w:r>
    </w:p>
    <w:p w14:paraId="081CEB7F" w14:textId="7358C096" w:rsidR="00D333EC" w:rsidRPr="00DB0094" w:rsidRDefault="00D333EC" w:rsidP="00D333EC">
      <w:pPr>
        <w:pStyle w:val="ListParagraph"/>
        <w:numPr>
          <w:ilvl w:val="0"/>
          <w:numId w:val="4"/>
        </w:num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the unit price, area and 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total 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>price of private property sales in each district from March 2017 to March 2020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>.</w:t>
      </w:r>
      <w:r w:rsidRPr="00DB009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etc.</w:t>
      </w:r>
    </w:p>
    <w:p w14:paraId="241F4611" w14:textId="77777777" w:rsidR="004E14A8" w:rsidRDefault="004E14A8" w:rsidP="00EE4629">
      <w:pPr>
        <w:jc w:val="both"/>
        <w:rPr>
          <w:rFonts w:ascii="Arial" w:hAnsi="Arial" w:cs="Arial"/>
        </w:rPr>
      </w:pPr>
    </w:p>
    <w:p w14:paraId="4045FF2C" w14:textId="4970CE5B" w:rsidR="00D73F6D" w:rsidRPr="001C2046" w:rsidRDefault="00EE4629" w:rsidP="00EE4629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C2046">
        <w:rPr>
          <w:rFonts w:ascii="Arial" w:hAnsi="Arial" w:cs="Arial"/>
          <w:b/>
          <w:bCs/>
          <w:sz w:val="28"/>
          <w:szCs w:val="28"/>
        </w:rPr>
        <w:t xml:space="preserve"> </w:t>
      </w:r>
      <w:r w:rsidR="0044501F">
        <w:rPr>
          <w:rFonts w:ascii="Arial" w:hAnsi="Arial" w:cs="Arial"/>
          <w:b/>
          <w:bCs/>
          <w:sz w:val="28"/>
          <w:szCs w:val="28"/>
        </w:rPr>
        <w:t xml:space="preserve">Python </w:t>
      </w:r>
      <w:r w:rsidR="00D73F6D" w:rsidRPr="001C2046">
        <w:rPr>
          <w:rFonts w:ascii="Arial" w:hAnsi="Arial" w:cs="Arial"/>
          <w:b/>
          <w:bCs/>
          <w:sz w:val="28"/>
          <w:szCs w:val="28"/>
        </w:rPr>
        <w:t>Tools:</w:t>
      </w:r>
    </w:p>
    <w:p w14:paraId="42E2C58E" w14:textId="772B4201" w:rsidR="00596D93" w:rsidRDefault="00596D93" w:rsidP="0087058A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lastRenderedPageBreak/>
        <w:t xml:space="preserve">Using Panda package to create data frame </w:t>
      </w:r>
      <w:r w:rsidR="003D53CC">
        <w:rPr>
          <w:rFonts w:ascii="Arial" w:hAnsi="Arial" w:cs="Arial"/>
          <w:shd w:val="clear" w:color="auto" w:fill="FFFFFF"/>
        </w:rPr>
        <w:t xml:space="preserve">and </w:t>
      </w:r>
      <w:r w:rsidR="003B3072">
        <w:rPr>
          <w:rFonts w:ascii="Arial" w:hAnsi="Arial" w:cs="Arial"/>
          <w:shd w:val="clear" w:color="auto" w:fill="FFFFFF"/>
        </w:rPr>
        <w:t>analyze the data</w:t>
      </w:r>
    </w:p>
    <w:p w14:paraId="23D65350" w14:textId="0BC6CEFE" w:rsidR="0087058A" w:rsidRPr="00596D93" w:rsidRDefault="00596D93" w:rsidP="0087058A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U</w:t>
      </w:r>
      <w:r w:rsidR="001C2046" w:rsidRPr="00596D93">
        <w:rPr>
          <w:rFonts w:ascii="Arial" w:hAnsi="Arial" w:cs="Arial"/>
          <w:shd w:val="clear" w:color="auto" w:fill="FFFFFF"/>
        </w:rPr>
        <w:t xml:space="preserve">sing the BeautifulSoup package to </w:t>
      </w:r>
      <w:r w:rsidR="0087058A" w:rsidRPr="00596D93">
        <w:rPr>
          <w:rFonts w:ascii="Arial" w:hAnsi="Arial" w:cs="Arial"/>
          <w:shd w:val="clear" w:color="auto" w:fill="FFFFFF"/>
        </w:rPr>
        <w:t>scrap</w:t>
      </w:r>
      <w:r w:rsidR="001C2046" w:rsidRPr="00596D93">
        <w:rPr>
          <w:rFonts w:ascii="Arial" w:hAnsi="Arial" w:cs="Arial"/>
          <w:shd w:val="clear" w:color="auto" w:fill="FFFFFF"/>
        </w:rPr>
        <w:t>e</w:t>
      </w:r>
      <w:r w:rsidR="0087058A" w:rsidRPr="00596D93">
        <w:rPr>
          <w:rFonts w:ascii="Arial" w:hAnsi="Arial" w:cs="Arial"/>
          <w:shd w:val="clear" w:color="auto" w:fill="FFFFFF"/>
        </w:rPr>
        <w:t xml:space="preserve"> the following Wikipedia page,  </w:t>
      </w:r>
      <w:hyperlink r:id="rId7" w:tgtFrame="_blank" w:history="1">
        <w:r w:rsidR="0087058A" w:rsidRPr="00596D93">
          <w:rPr>
            <w:rFonts w:ascii="Arial" w:hAnsi="Arial" w:cs="Arial"/>
          </w:rPr>
          <w:t xml:space="preserve"> </w:t>
        </w:r>
        <w:hyperlink r:id="rId8" w:history="1">
          <w:r w:rsidR="0087058A" w:rsidRPr="00596D93">
            <w:rPr>
              <w:rStyle w:val="Hyperlink"/>
              <w:rFonts w:ascii="Arial" w:hAnsi="Arial" w:cs="Arial"/>
              <w:color w:val="auto"/>
            </w:rPr>
            <w:t>https://en.wikipedia.org/wiki/Postal_codes_in_Singapore</w:t>
          </w:r>
        </w:hyperlink>
        <w:r w:rsidR="0087058A" w:rsidRPr="00596D93">
          <w:rPr>
            <w:rStyle w:val="Hyperlink"/>
            <w:rFonts w:ascii="Arial" w:hAnsi="Arial" w:cs="Arial"/>
            <w:color w:val="auto"/>
            <w:shd w:val="clear" w:color="auto" w:fill="FFFFFF"/>
          </w:rPr>
          <w:t>,</w:t>
        </w:r>
      </w:hyperlink>
      <w:r w:rsidR="0087058A" w:rsidRPr="00596D93">
        <w:rPr>
          <w:rFonts w:ascii="Arial" w:hAnsi="Arial" w:cs="Arial"/>
          <w:shd w:val="clear" w:color="auto" w:fill="FFFFFF"/>
        </w:rPr>
        <w:t> </w:t>
      </w:r>
      <w:r w:rsidR="001C2046" w:rsidRPr="00596D93">
        <w:rPr>
          <w:rFonts w:ascii="Arial" w:hAnsi="Arial" w:cs="Arial"/>
          <w:shd w:val="clear" w:color="auto" w:fill="FFFFFF"/>
        </w:rPr>
        <w:t xml:space="preserve">In order to obtain the data that is in the table of postal </w:t>
      </w:r>
      <w:r w:rsidR="003964B8">
        <w:rPr>
          <w:rFonts w:ascii="Arial" w:hAnsi="Arial" w:cs="Arial"/>
          <w:shd w:val="clear" w:color="auto" w:fill="FFFFFF"/>
        </w:rPr>
        <w:t>district (</w:t>
      </w:r>
      <w:r w:rsidR="003964B8" w:rsidRPr="003964B8">
        <w:rPr>
          <w:rFonts w:ascii="Arial" w:hAnsi="Arial" w:cs="Arial"/>
          <w:color w:val="222222"/>
          <w:sz w:val="20"/>
          <w:szCs w:val="20"/>
        </w:rPr>
        <w:t>Postal sector</w:t>
      </w:r>
      <w:r w:rsidR="003964B8">
        <w:rPr>
          <w:rFonts w:ascii="Arial" w:hAnsi="Arial" w:cs="Arial"/>
          <w:color w:val="222222"/>
          <w:sz w:val="20"/>
          <w:szCs w:val="20"/>
        </w:rPr>
        <w:t xml:space="preserve">: </w:t>
      </w:r>
      <w:r w:rsidR="003964B8" w:rsidRPr="003964B8">
        <w:rPr>
          <w:rFonts w:ascii="Arial" w:hAnsi="Arial" w:cs="Arial"/>
          <w:color w:val="222222"/>
          <w:sz w:val="20"/>
          <w:szCs w:val="20"/>
        </w:rPr>
        <w:t>1st 2 digits of 6-digit postal codes</w:t>
      </w:r>
      <w:r w:rsidR="003964B8" w:rsidRPr="003964B8">
        <w:rPr>
          <w:rFonts w:ascii="Arial" w:hAnsi="Arial" w:cs="Arial"/>
          <w:sz w:val="20"/>
          <w:szCs w:val="20"/>
        </w:rPr>
        <w:t>)</w:t>
      </w:r>
      <w:r w:rsidR="0087058A" w:rsidRPr="00596D93">
        <w:rPr>
          <w:rFonts w:ascii="Arial" w:hAnsi="Arial" w:cs="Arial"/>
          <w:shd w:val="clear" w:color="auto" w:fill="FFFFFF"/>
        </w:rPr>
        <w:t xml:space="preserve"> and to transform the data</w:t>
      </w:r>
    </w:p>
    <w:p w14:paraId="784D566C" w14:textId="386CAFC1" w:rsidR="0087058A" w:rsidRDefault="00241C2C" w:rsidP="0087058A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596D93">
        <w:rPr>
          <w:rFonts w:ascii="Arial" w:hAnsi="Arial" w:cs="Arial"/>
          <w:shd w:val="clear" w:color="auto" w:fill="FFFFFF"/>
        </w:rPr>
        <w:t>Using Geocoder package to get the latitude and the longitude coordinates of each neighborhood and create the new data frame.</w:t>
      </w:r>
    </w:p>
    <w:p w14:paraId="3C9F55F5" w14:textId="4899BCD7" w:rsidR="00117DE7" w:rsidRPr="00117DE7" w:rsidRDefault="00117DE7" w:rsidP="00117DE7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Nominatim package for Open Street Map data</w:t>
      </w:r>
    </w:p>
    <w:p w14:paraId="1D6ED274" w14:textId="49E41525" w:rsidR="00D73F6D" w:rsidRPr="00596D93" w:rsidRDefault="001C2046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596D93">
        <w:rPr>
          <w:rFonts w:ascii="Arial" w:hAnsi="Arial" w:cs="Arial"/>
        </w:rPr>
        <w:t>Using folium package to show the</w:t>
      </w:r>
      <w:r w:rsidR="00596D93" w:rsidRPr="00596D93">
        <w:rPr>
          <w:rFonts w:ascii="Arial" w:hAnsi="Arial" w:cs="Arial"/>
        </w:rPr>
        <w:t xml:space="preserve"> map</w:t>
      </w:r>
    </w:p>
    <w:p w14:paraId="56670567" w14:textId="32B0E763" w:rsidR="001C2046" w:rsidRPr="003B3072" w:rsidRDefault="00596D93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596D93">
        <w:rPr>
          <w:rFonts w:ascii="Arial" w:hAnsi="Arial" w:cs="Arial"/>
        </w:rPr>
        <w:t>Using</w:t>
      </w:r>
      <w:r>
        <w:rPr>
          <w:rFonts w:ascii="Arial" w:hAnsi="Arial" w:cs="Arial"/>
        </w:rPr>
        <w:t xml:space="preserve"> </w:t>
      </w:r>
      <w:r w:rsidRPr="00596D93">
        <w:rPr>
          <w:rStyle w:val="Emphasis"/>
          <w:rFonts w:ascii="Arial" w:hAnsi="Arial" w:cs="Arial"/>
          <w:shd w:val="clear" w:color="auto" w:fill="FFFFFF"/>
        </w:rPr>
        <w:t>k</w:t>
      </w:r>
      <w:r w:rsidRPr="00596D93">
        <w:rPr>
          <w:rFonts w:ascii="Arial" w:hAnsi="Arial" w:cs="Arial"/>
          <w:shd w:val="clear" w:color="auto" w:fill="FFFFFF"/>
        </w:rPr>
        <w:t>-mean</w:t>
      </w:r>
      <w:r>
        <w:rPr>
          <w:rFonts w:ascii="Arial" w:hAnsi="Arial" w:cs="Arial"/>
          <w:shd w:val="clear" w:color="auto" w:fill="FFFFFF"/>
        </w:rPr>
        <w:t xml:space="preserve">s </w:t>
      </w:r>
      <w:r w:rsidR="003D53CC">
        <w:rPr>
          <w:rFonts w:ascii="Arial" w:hAnsi="Arial" w:cs="Arial"/>
          <w:shd w:val="clear" w:color="auto" w:fill="FFFFFF"/>
        </w:rPr>
        <w:t xml:space="preserve">package from hierarchical </w:t>
      </w:r>
      <w:r>
        <w:rPr>
          <w:rFonts w:ascii="Arial" w:hAnsi="Arial" w:cs="Arial"/>
          <w:shd w:val="clear" w:color="auto" w:fill="FFFFFF"/>
        </w:rPr>
        <w:t>clustering algorithm</w:t>
      </w:r>
      <w:r w:rsidR="003D53CC">
        <w:rPr>
          <w:rFonts w:ascii="Arial" w:hAnsi="Arial" w:cs="Arial"/>
          <w:shd w:val="clear" w:color="auto" w:fill="FFFFFF"/>
        </w:rPr>
        <w:t xml:space="preserve"> sklearn.cluster</w:t>
      </w:r>
      <w:r w:rsidRPr="00596D93">
        <w:rPr>
          <w:rFonts w:ascii="Arial" w:hAnsi="Arial" w:cs="Arial"/>
          <w:shd w:val="clear" w:color="auto" w:fill="FFFFFF"/>
        </w:rPr>
        <w:t xml:space="preserve"> to cluster the neighborhood</w:t>
      </w:r>
    </w:p>
    <w:p w14:paraId="47A988E5" w14:textId="32F6AA4C" w:rsidR="003B3072" w:rsidRDefault="003B3072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Numpy package for scientific computing.</w:t>
      </w:r>
    </w:p>
    <w:p w14:paraId="3BEFE945" w14:textId="4CEE527B" w:rsidR="009A6B96" w:rsidRDefault="00117DE7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deque package for store collections of data</w:t>
      </w:r>
    </w:p>
    <w:p w14:paraId="6DDF125F" w14:textId="324678DA" w:rsidR="00117DE7" w:rsidRDefault="00117DE7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tqdm package for nested loops</w:t>
      </w:r>
    </w:p>
    <w:p w14:paraId="54970D86" w14:textId="3EE509C8" w:rsidR="00117DE7" w:rsidRDefault="00117DE7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Axes3D</w:t>
      </w:r>
      <w:r w:rsidR="00BC2C64">
        <w:rPr>
          <w:rFonts w:ascii="Arial" w:hAnsi="Arial" w:cs="Arial"/>
        </w:rPr>
        <w:t xml:space="preserve"> package</w:t>
      </w:r>
      <w:r>
        <w:rPr>
          <w:rFonts w:ascii="Arial" w:hAnsi="Arial" w:cs="Arial"/>
        </w:rPr>
        <w:t xml:space="preserve"> for created 3d visual graphics</w:t>
      </w:r>
    </w:p>
    <w:p w14:paraId="7DE6A8FF" w14:textId="422281CF" w:rsidR="00117DE7" w:rsidRDefault="00117DE7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seaborn</w:t>
      </w:r>
      <w:r w:rsidR="00943611">
        <w:rPr>
          <w:rFonts w:ascii="Arial" w:hAnsi="Arial" w:cs="Arial"/>
        </w:rPr>
        <w:t xml:space="preserve"> package</w:t>
      </w:r>
      <w:r>
        <w:rPr>
          <w:rFonts w:ascii="Arial" w:hAnsi="Arial" w:cs="Arial"/>
        </w:rPr>
        <w:t xml:space="preserve"> for making statistical graphics</w:t>
      </w:r>
    </w:p>
    <w:p w14:paraId="5659AECB" w14:textId="01D28B96" w:rsidR="00117DE7" w:rsidRDefault="00117DE7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random</w:t>
      </w:r>
      <w:r w:rsidR="00943611">
        <w:rPr>
          <w:rFonts w:ascii="Arial" w:hAnsi="Arial" w:cs="Arial"/>
        </w:rPr>
        <w:t xml:space="preserve"> package</w:t>
      </w:r>
      <w:r>
        <w:rPr>
          <w:rFonts w:ascii="Arial" w:hAnsi="Arial" w:cs="Arial"/>
        </w:rPr>
        <w:t xml:space="preserve"> for generating a random number</w:t>
      </w:r>
    </w:p>
    <w:p w14:paraId="08ECD8AF" w14:textId="56B4AAB1" w:rsidR="00117DE7" w:rsidRDefault="00117DE7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Using WordCloud</w:t>
      </w:r>
      <w:r w:rsidR="00943611">
        <w:rPr>
          <w:rFonts w:ascii="Arial" w:hAnsi="Arial" w:cs="Arial"/>
        </w:rPr>
        <w:t xml:space="preserve"> package</w:t>
      </w:r>
      <w:r>
        <w:rPr>
          <w:rFonts w:ascii="Arial" w:hAnsi="Arial" w:cs="Arial"/>
        </w:rPr>
        <w:t xml:space="preserve"> for </w:t>
      </w:r>
      <w:r w:rsidR="00670F3B">
        <w:rPr>
          <w:rFonts w:ascii="Arial" w:hAnsi="Arial" w:cs="Arial"/>
        </w:rPr>
        <w:t>making visual tags</w:t>
      </w:r>
    </w:p>
    <w:p w14:paraId="64957FAD" w14:textId="77777777" w:rsidR="004E14A8" w:rsidRDefault="004E14A8" w:rsidP="004E14A8">
      <w:pPr>
        <w:pStyle w:val="ListParagraph"/>
        <w:ind w:left="420"/>
        <w:jc w:val="both"/>
        <w:rPr>
          <w:rFonts w:ascii="Arial" w:hAnsi="Arial" w:cs="Arial"/>
        </w:rPr>
      </w:pPr>
    </w:p>
    <w:p w14:paraId="29CBC254" w14:textId="29ABB05C" w:rsidR="00D63A54" w:rsidRDefault="004E14A8" w:rsidP="00D63A54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C2046">
        <w:rPr>
          <w:rFonts w:ascii="Arial" w:hAnsi="Arial" w:cs="Arial"/>
          <w:b/>
          <w:bCs/>
          <w:sz w:val="28"/>
          <w:szCs w:val="28"/>
        </w:rPr>
        <w:t>Data</w:t>
      </w:r>
      <w:r>
        <w:rPr>
          <w:rFonts w:ascii="Arial" w:hAnsi="Arial" w:cs="Arial"/>
          <w:b/>
          <w:bCs/>
          <w:sz w:val="28"/>
          <w:szCs w:val="28"/>
        </w:rPr>
        <w:t xml:space="preserve"> Frame:</w:t>
      </w:r>
    </w:p>
    <w:p w14:paraId="3A9988C6" w14:textId="3527E967" w:rsidR="004E14A8" w:rsidRPr="004E14A8" w:rsidRDefault="004E14A8" w:rsidP="004E14A8">
      <w:pPr>
        <w:jc w:val="both"/>
        <w:rPr>
          <w:rFonts w:ascii="Arial" w:hAnsi="Arial" w:cs="Arial"/>
        </w:rPr>
      </w:pPr>
      <w:r w:rsidRPr="004E14A8">
        <w:rPr>
          <w:rFonts w:ascii="Arial" w:hAnsi="Arial" w:cs="Arial"/>
        </w:rPr>
        <w:t>1. Scrape</w:t>
      </w:r>
      <w:r w:rsidR="0076496A">
        <w:rPr>
          <w:rFonts w:ascii="Arial" w:hAnsi="Arial" w:cs="Arial"/>
        </w:rPr>
        <w:t>d</w:t>
      </w:r>
      <w:r w:rsidRPr="004E14A8">
        <w:rPr>
          <w:rFonts w:ascii="Arial" w:hAnsi="Arial" w:cs="Arial"/>
        </w:rPr>
        <w:t xml:space="preserve"> from website:</w:t>
      </w:r>
    </w:p>
    <w:p w14:paraId="19EBBBA0" w14:textId="1FD25629" w:rsidR="00D63A54" w:rsidRDefault="004E14A8" w:rsidP="00D63A5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38DEC4" wp14:editId="1D893FE9">
            <wp:extent cx="4492487" cy="14064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165" cy="14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D0E6" w14:textId="066E1986" w:rsidR="00D63A54" w:rsidRDefault="00612F0C" w:rsidP="00612F0C">
      <w:pPr>
        <w:rPr>
          <w:rFonts w:ascii="Arial" w:hAnsi="Arial" w:cs="Arial"/>
        </w:rPr>
      </w:pPr>
      <w:r>
        <w:rPr>
          <w:rFonts w:ascii="Arial" w:hAnsi="Arial" w:cs="Arial"/>
        </w:rPr>
        <w:t>2. Add latitude and longitude of postal district to data frame</w:t>
      </w:r>
      <w:r w:rsidR="00B65020" w:rsidRPr="00B65020">
        <w:rPr>
          <w:noProof/>
        </w:rPr>
        <w:t xml:space="preserve"> </w:t>
      </w:r>
      <w:r w:rsidR="00B65020">
        <w:rPr>
          <w:noProof/>
        </w:rPr>
        <w:drawing>
          <wp:inline distT="0" distB="0" distL="0" distR="0" wp14:anchorId="6C6FF40F" wp14:editId="1ABA872C">
            <wp:extent cx="5731510" cy="13436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09F5" w14:textId="00E05B69" w:rsidR="00612F0C" w:rsidRDefault="00612F0C" w:rsidP="00612F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="006C5ABC">
        <w:rPr>
          <w:rFonts w:ascii="Arial" w:hAnsi="Arial" w:cs="Arial"/>
        </w:rPr>
        <w:t>Top venue around the general location</w:t>
      </w:r>
    </w:p>
    <w:p w14:paraId="3A1F7601" w14:textId="5904E63E" w:rsidR="00B65020" w:rsidRDefault="00B65020" w:rsidP="00612F0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01C565" wp14:editId="1A5D7E59">
            <wp:extent cx="5731510" cy="141478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554" w14:textId="4F8BD358" w:rsidR="006C5ABC" w:rsidRDefault="006C5ABC" w:rsidP="00612F0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</w:t>
      </w:r>
      <w:r w:rsidR="00D46863">
        <w:rPr>
          <w:rFonts w:ascii="Arial" w:hAnsi="Arial" w:cs="Arial"/>
        </w:rPr>
        <w:t xml:space="preserve">. top 10 places of each general location </w:t>
      </w:r>
    </w:p>
    <w:p w14:paraId="47D89F4D" w14:textId="5F20C0BD" w:rsidR="006C5ABC" w:rsidRDefault="00D46863" w:rsidP="00612F0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C90E08" wp14:editId="4CC65FBA">
            <wp:extent cx="5731510" cy="1864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FABD" w14:textId="14BC6F50" w:rsidR="006F6982" w:rsidRPr="006F6982" w:rsidRDefault="006F6982" w:rsidP="006F698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5. </w:t>
      </w:r>
      <w:r w:rsidRPr="006F6982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Private Residential Property Prices Data from 1975 1Q to 2019 4Q</w:t>
      </w:r>
    </w:p>
    <w:p w14:paraId="141F75D2" w14:textId="5060B070" w:rsidR="006F6982" w:rsidRDefault="006F6982" w:rsidP="006F69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7FECAE" wp14:editId="7EF9CDFF">
            <wp:extent cx="5731510" cy="7975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9BD2" w14:textId="63F8E721" w:rsidR="006F6982" w:rsidRDefault="006F6982" w:rsidP="006F6982">
      <w:pPr>
        <w:rPr>
          <w:rFonts w:ascii="Arial" w:hAnsi="Arial" w:cs="Arial"/>
        </w:rPr>
      </w:pPr>
      <w:r>
        <w:rPr>
          <w:rFonts w:ascii="Arial" w:hAnsi="Arial" w:cs="Arial"/>
        </w:rPr>
        <w:t>6.</w:t>
      </w:r>
      <w:r w:rsidR="00263373" w:rsidRP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840AC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he</w:t>
      </w:r>
      <w:r w:rsidR="00840AC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private property sale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frame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from mult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iple</w:t>
      </w:r>
      <w:r w:rsidR="0026337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csv files</w:t>
      </w:r>
    </w:p>
    <w:p w14:paraId="363307D6" w14:textId="27FBAA60" w:rsidR="006F6982" w:rsidRDefault="006F6982" w:rsidP="006F69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171791" wp14:editId="15D7F25E">
            <wp:extent cx="5731510" cy="11239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F51F" w14:textId="123C7BA6" w:rsidR="00840AC4" w:rsidRDefault="00840AC4" w:rsidP="006F698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</w:rPr>
        <w:t>7.</w:t>
      </w:r>
      <w:r w:rsidRPr="00840AC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766B8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Data set process for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Private Residential Property</w:t>
      </w:r>
    </w:p>
    <w:p w14:paraId="3197D3D7" w14:textId="3560591C" w:rsidR="00840AC4" w:rsidRDefault="00840AC4" w:rsidP="006F69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EAD359" wp14:editId="6FEA48E1">
            <wp:extent cx="4047214" cy="13548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1659" cy="13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DCA" w14:textId="0FEECA6F" w:rsidR="00766B81" w:rsidRDefault="00766B81" w:rsidP="006F6982">
      <w:pPr>
        <w:rPr>
          <w:rFonts w:ascii="Arial" w:hAnsi="Arial" w:cs="Arial"/>
        </w:rPr>
      </w:pPr>
      <w:r>
        <w:rPr>
          <w:rFonts w:ascii="Arial" w:hAnsi="Arial" w:cs="Arial"/>
        </w:rPr>
        <w:t>8.</w:t>
      </w:r>
      <w:r w:rsidRPr="00766B81">
        <w:t xml:space="preserve"> </w:t>
      </w:r>
      <w:r>
        <w:rPr>
          <w:rFonts w:ascii="Arial" w:hAnsi="Arial" w:cs="Arial"/>
        </w:rPr>
        <w:t>B</w:t>
      </w:r>
      <w:r w:rsidRPr="00766B81">
        <w:rPr>
          <w:rFonts w:ascii="Arial" w:hAnsi="Arial" w:cs="Arial"/>
        </w:rPr>
        <w:t>asic statistical details</w:t>
      </w:r>
      <w:r>
        <w:rPr>
          <w:rFonts w:ascii="Arial" w:hAnsi="Arial" w:cs="Arial"/>
        </w:rPr>
        <w:t xml:space="preserve"> for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Private Residential Property</w:t>
      </w:r>
    </w:p>
    <w:p w14:paraId="480E9006" w14:textId="56D8B999" w:rsidR="006F6982" w:rsidRDefault="006F6982" w:rsidP="006F69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8EAF63" wp14:editId="18BADCB3">
            <wp:extent cx="2592125" cy="18569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5582" cy="18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20A" w14:textId="4AADD64F" w:rsidR="00766B81" w:rsidRDefault="00766B81" w:rsidP="006F698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</w:rPr>
        <w:lastRenderedPageBreak/>
        <w:t>9.</w:t>
      </w:r>
      <w:r w:rsidRPr="00766B8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Summary group by selling date for Market Segment</w:t>
      </w:r>
    </w:p>
    <w:p w14:paraId="0A038326" w14:textId="3228DF76" w:rsidR="00766B81" w:rsidRDefault="00766B81" w:rsidP="006F698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113C34" wp14:editId="658B7588">
            <wp:extent cx="5731510" cy="12573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1C6" w14:textId="3E5B5406" w:rsidR="00766B81" w:rsidRDefault="00766B81" w:rsidP="006F698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</w:rPr>
        <w:t>10.</w:t>
      </w:r>
      <w:r w:rsidRPr="00766B8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Mean of Unit Price of Private Property for Singapore from Mar-2017 to Mar-2020</w:t>
      </w:r>
    </w:p>
    <w:p w14:paraId="66BE5E78" w14:textId="13E6CC33" w:rsidR="00E6427F" w:rsidRDefault="00766B81" w:rsidP="00612F0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C25340" wp14:editId="4B1A00E4">
            <wp:extent cx="3244132" cy="13558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85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71DD" w14:textId="69C1A0EA" w:rsidR="00D46863" w:rsidRPr="00E6427F" w:rsidRDefault="00E6427F" w:rsidP="00612F0C">
      <w:pPr>
        <w:rPr>
          <w:rFonts w:ascii="Arial" w:hAnsi="Arial" w:cs="Arial"/>
          <w:b/>
          <w:bCs/>
          <w:sz w:val="32"/>
          <w:szCs w:val="32"/>
        </w:rPr>
      </w:pPr>
      <w:r w:rsidRPr="00E6427F">
        <w:rPr>
          <w:rFonts w:ascii="Arial" w:hAnsi="Arial" w:cs="Arial"/>
          <w:b/>
          <w:bCs/>
          <w:sz w:val="32"/>
          <w:szCs w:val="32"/>
        </w:rPr>
        <w:t>Methodology:</w:t>
      </w:r>
    </w:p>
    <w:p w14:paraId="172C5EF4" w14:textId="1DCB0039" w:rsidR="00E6427F" w:rsidRDefault="00B65020" w:rsidP="00612F0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D45EDB" wp14:editId="76A93769">
                <wp:simplePos x="0" y="0"/>
                <wp:positionH relativeFrom="column">
                  <wp:posOffset>993775</wp:posOffset>
                </wp:positionH>
                <wp:positionV relativeFrom="paragraph">
                  <wp:posOffset>6019</wp:posOffset>
                </wp:positionV>
                <wp:extent cx="3078232" cy="4603060"/>
                <wp:effectExtent l="0" t="0" r="2730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232" cy="4603060"/>
                          <a:chOff x="0" y="0"/>
                          <a:chExt cx="3078232" cy="4603060"/>
                        </a:xfrm>
                      </wpg:grpSpPr>
                      <wpg:grpSp>
                        <wpg:cNvPr id="10" name="Group 24"/>
                        <wpg:cNvGrpSpPr/>
                        <wpg:grpSpPr>
                          <a:xfrm>
                            <a:off x="0" y="0"/>
                            <a:ext cx="3076575" cy="3905250"/>
                            <a:chOff x="0" y="0"/>
                            <a:chExt cx="3076575" cy="3905250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>
                              <a:off x="0" y="0"/>
                              <a:ext cx="3076575" cy="3219450"/>
                              <a:chOff x="0" y="0"/>
                              <a:chExt cx="3076575" cy="3219450"/>
                            </a:xfrm>
                          </wpg:grpSpPr>
                          <wpg:grpSp>
                            <wpg:cNvPr id="12" name="Group 12"/>
                            <wpg:cNvGrpSpPr/>
                            <wpg:grpSpPr>
                              <a:xfrm>
                                <a:off x="19050" y="0"/>
                                <a:ext cx="3057525" cy="2085975"/>
                                <a:chOff x="19050" y="0"/>
                                <a:chExt cx="3057525" cy="2085975"/>
                              </a:xfrm>
                            </wpg:grpSpPr>
                            <wps:wsp>
                              <wps:cNvPr id="13" name="Rectangle: Rounded Corners 13"/>
                              <wps:cNvSpPr/>
                              <wps:spPr>
                                <a:xfrm>
                                  <a:off x="38100" y="0"/>
                                  <a:ext cx="3038475" cy="42862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E8BCA84" w14:textId="77777777" w:rsidR="00E6427F" w:rsidRDefault="00E6427F" w:rsidP="00E6427F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sz w:val="36"/>
                                        <w:szCs w:val="36"/>
                                      </w:rPr>
                                      <w:t>Collect the 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Straight Arrow Connector 14"/>
                              <wps:cNvCnPr/>
                              <wps:spPr>
                                <a:xfrm>
                                  <a:off x="1557338" y="428625"/>
                                  <a:ext cx="4762" cy="26670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Rectangle: Rounded Corners 15"/>
                              <wps:cNvSpPr/>
                              <wps:spPr>
                                <a:xfrm>
                                  <a:off x="38100" y="685800"/>
                                  <a:ext cx="3038475" cy="42862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1CF0ED" w14:textId="77777777" w:rsidR="00E6427F" w:rsidRDefault="00E6427F" w:rsidP="00E6427F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sz w:val="36"/>
                                        <w:szCs w:val="36"/>
                                      </w:rPr>
                                      <w:t>Explore the 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Straight Arrow Connector 16"/>
                              <wps:cNvCnPr/>
                              <wps:spPr>
                                <a:xfrm>
                                  <a:off x="1557338" y="1114425"/>
                                  <a:ext cx="4762" cy="26670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: Rounded Corners 17"/>
                              <wps:cNvSpPr/>
                              <wps:spPr>
                                <a:xfrm>
                                  <a:off x="19050" y="1390650"/>
                                  <a:ext cx="3038475" cy="42862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FA5C0B" w14:textId="77777777" w:rsidR="00E6427F" w:rsidRDefault="00E6427F" w:rsidP="00E6427F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sz w:val="36"/>
                                        <w:szCs w:val="36"/>
                                      </w:rPr>
                                      <w:t>Visualize the map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Straight Arrow Connector 18"/>
                              <wps:cNvCnPr/>
                              <wps:spPr>
                                <a:xfrm>
                                  <a:off x="1547813" y="1819275"/>
                                  <a:ext cx="4762" cy="26670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" name="Rectangle: Rounded Corners 19"/>
                            <wps:cNvSpPr/>
                            <wps:spPr>
                              <a:xfrm>
                                <a:off x="0" y="2790825"/>
                                <a:ext cx="3038475" cy="4286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EC9A6A" w14:textId="7C875908" w:rsidR="00E6427F" w:rsidRDefault="00E6427F" w:rsidP="00E6427F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sz w:val="36"/>
                                      <w:szCs w:val="36"/>
                                    </w:rPr>
                                    <w:t>Clusters in Singapore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" name="Rectangle: Rounded Corners 20"/>
                          <wps:cNvSpPr/>
                          <wps:spPr>
                            <a:xfrm>
                              <a:off x="9525" y="2095500"/>
                              <a:ext cx="3038475" cy="4286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0C5EFB" w14:textId="5A5434E9" w:rsidR="00E6427F" w:rsidRDefault="00E6427F" w:rsidP="00E6427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sz w:val="36"/>
                                    <w:szCs w:val="36"/>
                                  </w:rPr>
                                  <w:t xml:space="preserve">Data pre-processing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traight Arrow Connector 21"/>
                          <wps:cNvCnPr/>
                          <wps:spPr>
                            <a:xfrm>
                              <a:off x="1528763" y="2524125"/>
                              <a:ext cx="4762" cy="26670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Rectangle: Rounded Corners 22"/>
                          <wps:cNvSpPr/>
                          <wps:spPr>
                            <a:xfrm>
                              <a:off x="0" y="3476625"/>
                              <a:ext cx="3038475" cy="4286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5947C8" w14:textId="77777777" w:rsidR="00E6427F" w:rsidRDefault="00E6427F" w:rsidP="00E6427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sz w:val="36"/>
                                    <w:szCs w:val="36"/>
                                  </w:rPr>
                                  <w:t>Analysis the data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>
                              <a:off x="1490663" y="3209925"/>
                              <a:ext cx="4762" cy="26670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" name="Rectangle: Rounded Corners 51"/>
                        <wps:cNvSpPr/>
                        <wps:spPr>
                          <a:xfrm>
                            <a:off x="39757" y="4174435"/>
                            <a:ext cx="303847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D69CEA" w14:textId="16F2EB4B" w:rsidR="00B65020" w:rsidRDefault="00B65020" w:rsidP="00B6502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D</w:t>
                              </w: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ata</w:t>
                              </w: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 xml:space="preserve"> Visualization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/>
                        <wps:spPr>
                          <a:xfrm>
                            <a:off x="1526650" y="3904090"/>
                            <a:ext cx="4762" cy="2667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45EDB" id="Group 53" o:spid="_x0000_s1026" style="position:absolute;margin-left:78.25pt;margin-top:.45pt;width:242.4pt;height:362.45pt;z-index:251662336" coordsize="30782,46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">
                <v:group id="Group 24" o:spid="_x0000_s1027" style="position:absolute;width:30765;height:39052" coordsize="30765,3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Group 11" o:spid="_x0000_s1028" style="position:absolute;width:30765;height:32194" coordsize="30765,3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group id="Group 12" o:spid="_x0000_s1029" style="position:absolute;left:190;width:30575;height:20859" coordorigin="190" coordsize="30575,2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roundrect id="Rectangle: Rounded Corners 13" o:spid="_x0000_s1030" style="position:absolute;left:381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" fillcolor="#4472c4 [3204]" strokecolor="#1f3763 [1604]" strokeweight="1pt">
                        <v:stroke joinstyle="miter"/>
                        <v:textbox>
                          <w:txbxContent>
                            <w:p w14:paraId="2E8BCA84" w14:textId="77777777" w:rsidR="00E6427F" w:rsidRDefault="00E6427F" w:rsidP="00E6427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Collect the data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4" o:spid="_x0000_s1031" type="#_x0000_t32" style="position:absolute;left:15573;top:4286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" strokecolor="#4472c4 [3204]" strokeweight="2.25pt">
                        <v:stroke endarrow="block" joinstyle="miter"/>
                      </v:shape>
                      <v:roundrect id="Rectangle: Rounded Corners 15" o:spid="_x0000_s1032" style="position:absolute;left:381;top:6858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" fillcolor="#4472c4 [3204]" strokecolor="#1f3763 [1604]" strokeweight="1pt">
                        <v:stroke joinstyle="miter"/>
                        <v:textbox>
                          <w:txbxContent>
                            <w:p w14:paraId="441CF0ED" w14:textId="77777777" w:rsidR="00E6427F" w:rsidRDefault="00E6427F" w:rsidP="00E6427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Explore the data</w:t>
                              </w:r>
                            </w:p>
                          </w:txbxContent>
                        </v:textbox>
                      </v:roundrect>
                      <v:shape id="Straight Arrow Connector 16" o:spid="_x0000_s1033" type="#_x0000_t32" style="position:absolute;left:15573;top:11144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" strokecolor="#4472c4 [3204]" strokeweight="2.25pt">
                        <v:stroke endarrow="block" joinstyle="miter"/>
                      </v:shape>
                      <v:roundrect id="Rectangle: Rounded Corners 17" o:spid="_x0000_s1034" style="position:absolute;left:190;top:13906;width:30385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" fillcolor="#4472c4 [3204]" strokecolor="#1f3763 [1604]" strokeweight="1pt">
                        <v:stroke joinstyle="miter"/>
                        <v:textbox>
                          <w:txbxContent>
                            <w:p w14:paraId="11FA5C0B" w14:textId="77777777" w:rsidR="00E6427F" w:rsidRDefault="00E6427F" w:rsidP="00E6427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Visualize the map</w:t>
                              </w:r>
                            </w:p>
                          </w:txbxContent>
                        </v:textbox>
                      </v:roundrect>
                      <v:shape id="Straight Arrow Connector 18" o:spid="_x0000_s1035" type="#_x0000_t32" style="position:absolute;left:15478;top:18192;width:47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" strokecolor="#4472c4 [3204]" strokeweight="2.25pt">
                        <v:stroke endarrow="block" joinstyle="miter"/>
                      </v:shape>
                    </v:group>
                    <v:roundrect id="Rectangle: Rounded Corners 19" o:spid="_x0000_s1036" style="position:absolute;top:27908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" fillcolor="#4472c4 [3204]" strokecolor="#1f3763 [1604]" strokeweight="1pt">
                      <v:stroke joinstyle="miter"/>
                      <v:textbox>
                        <w:txbxContent>
                          <w:p w14:paraId="28EC9A6A" w14:textId="7C875908" w:rsidR="00E6427F" w:rsidRDefault="00E6427F" w:rsidP="00E642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sz w:val="36"/>
                                <w:szCs w:val="36"/>
                              </w:rPr>
                              <w:t>Clusters in Singapore</w:t>
                            </w:r>
                          </w:p>
                        </w:txbxContent>
                      </v:textbox>
                    </v:roundrect>
                  </v:group>
                  <v:roundrect id="Rectangle: Rounded Corners 20" o:spid="_x0000_s1037" style="position:absolute;left:95;top:20955;width:30385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" fillcolor="#4472c4 [3204]" strokecolor="#1f3763 [1604]" strokeweight="1pt">
                    <v:stroke joinstyle="miter"/>
                    <v:textbox>
                      <w:txbxContent>
                        <w:p w14:paraId="6B0C5EFB" w14:textId="5A5434E9" w:rsidR="00E6427F" w:rsidRDefault="00E6427F" w:rsidP="00E6427F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sz w:val="36"/>
                              <w:szCs w:val="36"/>
                            </w:rPr>
                            <w:t xml:space="preserve">Data pre-processing </w:t>
                          </w:r>
                        </w:p>
                      </w:txbxContent>
                    </v:textbox>
                  </v:roundrect>
                  <v:shape id="Straight Arrow Connector 21" o:spid="_x0000_s1038" type="#_x0000_t32" style="position:absolute;left:15287;top:25241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" strokecolor="#4472c4 [3204]" strokeweight="2.25pt">
                    <v:stroke endarrow="block" joinstyle="miter"/>
                  </v:shape>
                  <v:roundrect id="Rectangle: Rounded Corners 22" o:spid="_x0000_s1039" style="position:absolute;top:34766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" fillcolor="#4472c4 [3204]" strokecolor="#1f3763 [1604]" strokeweight="1pt">
                    <v:stroke joinstyle="miter"/>
                    <v:textbox>
                      <w:txbxContent>
                        <w:p w14:paraId="4C5947C8" w14:textId="77777777" w:rsidR="00E6427F" w:rsidRDefault="00E6427F" w:rsidP="00E6427F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sz w:val="36"/>
                              <w:szCs w:val="36"/>
                            </w:rPr>
                            <w:t>Analysis the data</w:t>
                          </w:r>
                        </w:p>
                      </w:txbxContent>
                    </v:textbox>
                  </v:roundrect>
                  <v:shape id="Straight Arrow Connector 23" o:spid="_x0000_s1040" type="#_x0000_t32" style="position:absolute;left:14906;top:32099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" strokecolor="#4472c4 [3204]" strokeweight="2.25pt">
                    <v:stroke endarrow="block" joinstyle="miter"/>
                  </v:shape>
                </v:group>
                <v:roundrect id="Rectangle: Rounded Corners 51" o:spid="_x0000_s1041" style="position:absolute;left:397;top:41744;width:30385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5ED69CEA" w14:textId="16F2EB4B" w:rsidR="00B65020" w:rsidRDefault="00B65020" w:rsidP="00B65020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>D</w:t>
                        </w: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>ata</w:t>
                        </w: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 xml:space="preserve"> Visualization</w:t>
                        </w:r>
                      </w:p>
                    </w:txbxContent>
                  </v:textbox>
                </v:roundrect>
                <v:shape id="Straight Arrow Connector 52" o:spid="_x0000_s1042" type="#_x0000_t32" style="position:absolute;left:15266;top:39040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" strokecolor="#4472c4 [3204]" strokeweight="2.25pt">
                  <v:stroke endarrow="block" joinstyle="miter"/>
                </v:shape>
              </v:group>
            </w:pict>
          </mc:Fallback>
        </mc:AlternateContent>
      </w:r>
    </w:p>
    <w:p w14:paraId="02771C40" w14:textId="7FF98B3C" w:rsidR="006C5ABC" w:rsidRDefault="006C5ABC" w:rsidP="00612F0C">
      <w:pPr>
        <w:rPr>
          <w:rFonts w:ascii="Arial" w:hAnsi="Arial" w:cs="Arial"/>
        </w:rPr>
      </w:pPr>
    </w:p>
    <w:p w14:paraId="778EDDE8" w14:textId="3EE3F6C8" w:rsidR="00D63A54" w:rsidRDefault="00D63A54" w:rsidP="00D63A54">
      <w:pPr>
        <w:jc w:val="both"/>
        <w:rPr>
          <w:rFonts w:ascii="Arial" w:hAnsi="Arial" w:cs="Arial"/>
        </w:rPr>
      </w:pPr>
    </w:p>
    <w:p w14:paraId="4A7F26E7" w14:textId="4CA24F12" w:rsidR="00D63A54" w:rsidRDefault="00D63A54" w:rsidP="00D63A54">
      <w:pPr>
        <w:jc w:val="both"/>
        <w:rPr>
          <w:rFonts w:ascii="Arial" w:hAnsi="Arial" w:cs="Arial"/>
        </w:rPr>
      </w:pPr>
    </w:p>
    <w:p w14:paraId="5DF31652" w14:textId="51AC38B5" w:rsidR="00E6427F" w:rsidRDefault="00E6427F" w:rsidP="00D63A54">
      <w:pPr>
        <w:jc w:val="both"/>
        <w:rPr>
          <w:rFonts w:ascii="Arial" w:hAnsi="Arial" w:cs="Arial"/>
        </w:rPr>
      </w:pPr>
    </w:p>
    <w:p w14:paraId="57084754" w14:textId="32F9E0AF" w:rsidR="00E6427F" w:rsidRDefault="00E6427F" w:rsidP="00D63A54">
      <w:pPr>
        <w:jc w:val="both"/>
        <w:rPr>
          <w:rFonts w:ascii="Arial" w:hAnsi="Arial" w:cs="Arial"/>
        </w:rPr>
      </w:pPr>
    </w:p>
    <w:p w14:paraId="24532A33" w14:textId="3A8D4C31" w:rsidR="00E6427F" w:rsidRDefault="00E6427F" w:rsidP="00D63A54">
      <w:pPr>
        <w:jc w:val="both"/>
        <w:rPr>
          <w:rFonts w:ascii="Arial" w:hAnsi="Arial" w:cs="Arial"/>
        </w:rPr>
      </w:pPr>
    </w:p>
    <w:p w14:paraId="39DFD23D" w14:textId="5A91508A" w:rsidR="00E6427F" w:rsidRDefault="00E6427F" w:rsidP="00D63A54">
      <w:pPr>
        <w:jc w:val="both"/>
        <w:rPr>
          <w:rFonts w:ascii="Arial" w:hAnsi="Arial" w:cs="Arial"/>
        </w:rPr>
      </w:pPr>
    </w:p>
    <w:p w14:paraId="13CBAAEF" w14:textId="326A9FBB" w:rsidR="00E6427F" w:rsidRDefault="00E6427F" w:rsidP="00D63A54">
      <w:pPr>
        <w:jc w:val="both"/>
        <w:rPr>
          <w:rFonts w:ascii="Arial" w:hAnsi="Arial" w:cs="Arial"/>
        </w:rPr>
      </w:pPr>
    </w:p>
    <w:p w14:paraId="6B3F5AB7" w14:textId="478C5E57" w:rsidR="00E6427F" w:rsidRDefault="00E6427F" w:rsidP="00D63A54">
      <w:pPr>
        <w:jc w:val="both"/>
        <w:rPr>
          <w:rFonts w:ascii="Arial" w:hAnsi="Arial" w:cs="Arial"/>
        </w:rPr>
      </w:pPr>
    </w:p>
    <w:p w14:paraId="439CB285" w14:textId="4013B073" w:rsidR="00E6427F" w:rsidRDefault="00E6427F" w:rsidP="00D63A54">
      <w:pPr>
        <w:jc w:val="both"/>
        <w:rPr>
          <w:rFonts w:ascii="Arial" w:hAnsi="Arial" w:cs="Arial"/>
        </w:rPr>
      </w:pPr>
    </w:p>
    <w:p w14:paraId="1445686B" w14:textId="18915CB4" w:rsidR="00E6427F" w:rsidRDefault="00E6427F" w:rsidP="00D63A54">
      <w:pPr>
        <w:jc w:val="both"/>
        <w:rPr>
          <w:rFonts w:ascii="Arial" w:hAnsi="Arial" w:cs="Arial"/>
        </w:rPr>
      </w:pPr>
    </w:p>
    <w:p w14:paraId="78576066" w14:textId="028F5960" w:rsidR="00E6427F" w:rsidRDefault="00E6427F" w:rsidP="00D63A54">
      <w:pPr>
        <w:jc w:val="both"/>
        <w:rPr>
          <w:rFonts w:ascii="Arial" w:hAnsi="Arial" w:cs="Arial"/>
        </w:rPr>
      </w:pPr>
    </w:p>
    <w:p w14:paraId="410B7196" w14:textId="136D1A69" w:rsidR="00D63A54" w:rsidRDefault="00D63A54" w:rsidP="00D63A54">
      <w:pPr>
        <w:jc w:val="both"/>
        <w:rPr>
          <w:rFonts w:ascii="Arial" w:hAnsi="Arial" w:cs="Arial"/>
        </w:rPr>
      </w:pPr>
    </w:p>
    <w:p w14:paraId="5290DAA7" w14:textId="264CF3AC" w:rsidR="0048184D" w:rsidRDefault="0048184D" w:rsidP="00D63A54">
      <w:pPr>
        <w:jc w:val="both"/>
        <w:rPr>
          <w:rFonts w:ascii="Arial" w:hAnsi="Arial" w:cs="Arial"/>
        </w:rPr>
      </w:pPr>
    </w:p>
    <w:p w14:paraId="00E9E140" w14:textId="6AFD2151" w:rsidR="0048184D" w:rsidRDefault="0048184D" w:rsidP="00D63A54">
      <w:pPr>
        <w:jc w:val="both"/>
        <w:rPr>
          <w:rFonts w:ascii="Arial" w:hAnsi="Arial" w:cs="Arial"/>
        </w:rPr>
      </w:pPr>
    </w:p>
    <w:p w14:paraId="009517EC" w14:textId="50926F76" w:rsidR="0048184D" w:rsidRDefault="0048184D" w:rsidP="00D63A54">
      <w:pPr>
        <w:jc w:val="both"/>
        <w:rPr>
          <w:rFonts w:ascii="Arial" w:hAnsi="Arial" w:cs="Arial"/>
        </w:rPr>
      </w:pPr>
    </w:p>
    <w:p w14:paraId="4FB1E2FD" w14:textId="3E9E9C80" w:rsidR="0048184D" w:rsidRDefault="0048184D" w:rsidP="00D63A54">
      <w:pPr>
        <w:jc w:val="both"/>
        <w:rPr>
          <w:rFonts w:ascii="Arial" w:hAnsi="Arial" w:cs="Arial"/>
        </w:rPr>
      </w:pPr>
    </w:p>
    <w:p w14:paraId="36331F16" w14:textId="6B3888D8" w:rsidR="00C856CC" w:rsidRDefault="0048184D" w:rsidP="00D63A54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48184D">
        <w:rPr>
          <w:rFonts w:ascii="Arial" w:hAnsi="Arial" w:cs="Arial"/>
          <w:b/>
          <w:bCs/>
          <w:sz w:val="32"/>
          <w:szCs w:val="32"/>
        </w:rPr>
        <w:lastRenderedPageBreak/>
        <w:t>Visualize the map:</w:t>
      </w:r>
    </w:p>
    <w:p w14:paraId="3245E788" w14:textId="5688AAB4" w:rsidR="00C856CC" w:rsidRPr="0048184D" w:rsidRDefault="00C856CC" w:rsidP="00C856CC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T</w:t>
      </w:r>
      <w:r w:rsidRPr="00F3787B">
        <w:rPr>
          <w:rFonts w:ascii="Arial" w:hAnsi="Arial" w:cs="Arial"/>
          <w:sz w:val="24"/>
          <w:szCs w:val="24"/>
        </w:rPr>
        <w:t xml:space="preserve">he geographical visualization of the different </w:t>
      </w:r>
      <w:r>
        <w:rPr>
          <w:rFonts w:ascii="Arial" w:hAnsi="Arial" w:cs="Arial"/>
          <w:sz w:val="24"/>
          <w:szCs w:val="24"/>
        </w:rPr>
        <w:t>location</w:t>
      </w:r>
      <w:r w:rsidRPr="00F3787B">
        <w:rPr>
          <w:rFonts w:ascii="Arial" w:hAnsi="Arial" w:cs="Arial"/>
          <w:sz w:val="24"/>
          <w:szCs w:val="24"/>
        </w:rPr>
        <w:t xml:space="preserve"> for </w:t>
      </w:r>
      <w:r>
        <w:rPr>
          <w:rFonts w:ascii="Arial" w:hAnsi="Arial" w:cs="Arial"/>
          <w:sz w:val="24"/>
          <w:szCs w:val="24"/>
        </w:rPr>
        <w:t>Singapore</w:t>
      </w:r>
    </w:p>
    <w:p w14:paraId="13AABD74" w14:textId="4FF4C13F" w:rsidR="0048184D" w:rsidRDefault="00E6427F" w:rsidP="00D63A5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9EB795" wp14:editId="726B17A1">
            <wp:extent cx="4786685" cy="21557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069" cy="21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D03" w14:textId="5AFE39F0" w:rsidR="0048184D" w:rsidRPr="0048184D" w:rsidRDefault="0048184D" w:rsidP="0048184D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T</w:t>
      </w:r>
      <w:r w:rsidRPr="00F3787B">
        <w:rPr>
          <w:rFonts w:ascii="Arial" w:hAnsi="Arial" w:cs="Arial"/>
          <w:sz w:val="24"/>
          <w:szCs w:val="24"/>
        </w:rPr>
        <w:t xml:space="preserve">he geographical visualization of the different types of clusters created using K-Means for </w:t>
      </w:r>
      <w:r>
        <w:rPr>
          <w:rFonts w:ascii="Arial" w:hAnsi="Arial" w:cs="Arial"/>
          <w:sz w:val="24"/>
          <w:szCs w:val="24"/>
        </w:rPr>
        <w:t>Singapore</w:t>
      </w:r>
    </w:p>
    <w:p w14:paraId="14C4F0DF" w14:textId="72E6C758" w:rsidR="008D4853" w:rsidRDefault="008D4853" w:rsidP="00D63A5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DF1B8F" wp14:editId="6365D2E0">
            <wp:extent cx="5031123" cy="2401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527" cy="24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D5A4" w14:textId="77777777" w:rsidR="009C1BFA" w:rsidRPr="009C1BFA" w:rsidRDefault="009C1BFA" w:rsidP="00D63A54">
      <w:pPr>
        <w:jc w:val="both"/>
        <w:rPr>
          <w:rFonts w:ascii="Arial" w:hAnsi="Arial" w:cs="Arial"/>
          <w:b/>
          <w:bCs/>
          <w:sz w:val="36"/>
          <w:szCs w:val="36"/>
        </w:rPr>
      </w:pPr>
      <w:r w:rsidRPr="009C1BFA">
        <w:rPr>
          <w:rFonts w:ascii="Arial" w:hAnsi="Arial" w:cs="Arial"/>
          <w:b/>
          <w:bCs/>
          <w:sz w:val="36"/>
          <w:szCs w:val="36"/>
        </w:rPr>
        <w:t>Visualization Tools:</w:t>
      </w:r>
    </w:p>
    <w:p w14:paraId="1ED2C2CD" w14:textId="5E28DA2C" w:rsidR="009C1BFA" w:rsidRPr="009C1BFA" w:rsidRDefault="009C1BFA" w:rsidP="009866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Arial" w:hAnsi="Arial" w:cs="Arial"/>
        </w:rPr>
        <w:t xml:space="preserve">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Using Pie Graph Top Business Type Ratio for Singapore</w:t>
      </w:r>
      <w:r>
        <w:rPr>
          <w:noProof/>
        </w:rPr>
        <w:drawing>
          <wp:inline distT="0" distB="0" distL="0" distR="0" wp14:anchorId="1ECB89C4" wp14:editId="59AFFFCA">
            <wp:extent cx="3546281" cy="223950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7206" cy="2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321E" w14:textId="2E2E2BC0" w:rsidR="00630553" w:rsidRP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lastRenderedPageBreak/>
        <w:t xml:space="preserve">Using Pie Chart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>y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ze Top Business Type for Every General Location in Singapore</w:t>
      </w:r>
    </w:p>
    <w:p w14:paraId="44DAC68F" w14:textId="2136B0A9" w:rsidR="00630553" w:rsidRDefault="001D0E4F" w:rsidP="007D1EBE">
      <w:pPr>
        <w:ind w:left="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AD0CED" wp14:editId="291B9841">
            <wp:extent cx="5731510" cy="2516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05272" wp14:editId="6EBE87DD">
            <wp:extent cx="5731510" cy="2388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19A7F" wp14:editId="4A240A5A">
            <wp:extent cx="5731510" cy="23977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091B" w14:textId="63ADF90F" w:rsidR="001D0E4F" w:rsidRDefault="001D0E4F" w:rsidP="007D1EBE">
      <w:pPr>
        <w:ind w:left="60"/>
        <w:jc w:val="both"/>
        <w:rPr>
          <w:rFonts w:ascii="Arial" w:hAnsi="Arial" w:cs="Arial"/>
        </w:rPr>
      </w:pPr>
    </w:p>
    <w:p w14:paraId="599B2962" w14:textId="36479F0D" w:rsidR="00630553" w:rsidRDefault="00630553" w:rsidP="007D1EBE">
      <w:pPr>
        <w:ind w:left="60"/>
        <w:jc w:val="both"/>
        <w:rPr>
          <w:rFonts w:ascii="Arial" w:hAnsi="Arial" w:cs="Arial"/>
        </w:rPr>
      </w:pPr>
    </w:p>
    <w:p w14:paraId="2E413C71" w14:textId="74AD74CF" w:rsidR="001D0E4F" w:rsidRDefault="001D0E4F" w:rsidP="007D1EBE">
      <w:pPr>
        <w:ind w:left="60"/>
        <w:jc w:val="both"/>
        <w:rPr>
          <w:rFonts w:ascii="Arial" w:hAnsi="Arial" w:cs="Arial"/>
        </w:rPr>
      </w:pPr>
    </w:p>
    <w:p w14:paraId="1F5AEF17" w14:textId="7E931A19" w:rsidR="00602779" w:rsidRDefault="00602779" w:rsidP="007D1EBE">
      <w:pPr>
        <w:ind w:left="60"/>
        <w:jc w:val="both"/>
        <w:rPr>
          <w:rFonts w:ascii="Arial" w:hAnsi="Arial" w:cs="Arial"/>
        </w:rPr>
      </w:pPr>
    </w:p>
    <w:p w14:paraId="179906AA" w14:textId="23FB6B97" w:rsidR="009C1BFA" w:rsidRDefault="009C1BFA" w:rsidP="009C1BF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lastRenderedPageBreak/>
        <w:t xml:space="preserve">Using Bar Graph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Analyze Food, Outdoors &amp; Recreation and Shop &amp; Service for Postal District in Singapore</w:t>
      </w:r>
    </w:p>
    <w:p w14:paraId="2E3C74F6" w14:textId="0648EFBB" w:rsidR="009C1BFA" w:rsidRPr="009C1BFA" w:rsidRDefault="009C1BFA" w:rsidP="009C1BFA">
      <w:pPr>
        <w:pStyle w:val="ListParagraph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721922E" wp14:editId="3A36F6D5">
            <wp:extent cx="5731510" cy="27952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608D" w14:textId="2067C03F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Using Line Chart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Analyze Private Residential Property Prices for Singapore from 1975 Q1 -- 2019 Q4</w:t>
      </w:r>
    </w:p>
    <w:p w14:paraId="6B6173F5" w14:textId="14AA5E4A" w:rsidR="009C1BFA" w:rsidRPr="009C1BFA" w:rsidRDefault="009C1BFA" w:rsidP="009C1BFA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6F00017" wp14:editId="7D5D394B">
            <wp:extent cx="5731510" cy="20415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F54A" w14:textId="0FF1A2D1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Using 3D Point Plot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Analyze Private Residential Property Unit Prices for Singapore</w:t>
      </w:r>
    </w:p>
    <w:p w14:paraId="6FCEB3B4" w14:textId="67D0E0E5" w:rsidR="009C1BFA" w:rsidRPr="009C1BFA" w:rsidRDefault="009C1BFA" w:rsidP="009C1BFA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350AF98" wp14:editId="4CFF7743">
            <wp:extent cx="3149054" cy="2456953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0349" cy="246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D938" w14:textId="7C274C94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lastRenderedPageBreak/>
        <w:t xml:space="preserve">Using 3D Bar Analyze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Private Residential Property Sale Area for Singapore</w:t>
      </w:r>
    </w:p>
    <w:p w14:paraId="31EDEAE6" w14:textId="463B8545" w:rsidR="009C1BFA" w:rsidRPr="009C1BFA" w:rsidRDefault="009C1BFA" w:rsidP="009C1BFA">
      <w:pPr>
        <w:spacing w:before="100" w:beforeAutospacing="1" w:after="100" w:afterAutospacing="1" w:line="240" w:lineRule="auto"/>
        <w:ind w:left="720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748A38" wp14:editId="22A62E71">
            <wp:extent cx="3522427" cy="2761170"/>
            <wp:effectExtent l="0" t="0" r="190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079" cy="276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222B" w14:textId="2AD0EB83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Using Box Plot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Analyze Private Residential Property Total Prices by Postal District for Singapore</w:t>
      </w:r>
    </w:p>
    <w:p w14:paraId="1696C8B6" w14:textId="0A3D4B18" w:rsidR="009C1BFA" w:rsidRPr="009C1BFA" w:rsidRDefault="00144CA9" w:rsidP="00144CA9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C768486" wp14:editId="7BA0D5B4">
            <wp:extent cx="5731510" cy="189928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9E2" w14:textId="1FA39E14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Using Scatter Graph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Compare Total Sale Prices of Private Property by Market Segment in Singapore from Mar-2017 to Mar-2020</w:t>
      </w:r>
    </w:p>
    <w:p w14:paraId="308250CB" w14:textId="4023A445" w:rsidR="00144CA9" w:rsidRPr="009C1BFA" w:rsidRDefault="00144CA9" w:rsidP="00144CA9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261D2B2" wp14:editId="0CE3C67C">
            <wp:extent cx="4953663" cy="2486709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936" cy="24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09E8" w14:textId="59CEAB1D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lastRenderedPageBreak/>
        <w:t xml:space="preserve">Using Bar Chart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Compare Total Sale Area of Private Property by Market Segment in Singapore from Mar-2017 to Mar-2020</w:t>
      </w:r>
    </w:p>
    <w:p w14:paraId="1D99D430" w14:textId="602F4F90" w:rsidR="00144CA9" w:rsidRPr="009C1BFA" w:rsidRDefault="00144CA9" w:rsidP="00144CA9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20C3B61" wp14:editId="60DFFB51">
            <wp:extent cx="5731510" cy="25044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FC12" w14:textId="5F771385" w:rsid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Using 3D Surface Plot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Analyze Mean of Unit Price of Private Property for Singapore from Mar-2017 to Mar-2020</w:t>
      </w:r>
    </w:p>
    <w:p w14:paraId="5A9BF619" w14:textId="21D13F1F" w:rsidR="00144CA9" w:rsidRPr="009C1BFA" w:rsidRDefault="00144CA9" w:rsidP="00144CA9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36F597B" wp14:editId="5D394264">
            <wp:extent cx="5731510" cy="44684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2DE" w14:textId="10538195" w:rsidR="009C1BFA" w:rsidRPr="009C1BFA" w:rsidRDefault="009C1BFA" w:rsidP="009C1B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1"/>
          <w:szCs w:val="21"/>
        </w:rPr>
      </w:pP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Using Word Cloud </w:t>
      </w:r>
      <w:r w:rsidR="0076496A">
        <w:rPr>
          <w:rFonts w:ascii="&amp;quot" w:eastAsia="Times New Roman" w:hAnsi="&amp;quot" w:cs="Times New Roman"/>
          <w:color w:val="000000"/>
          <w:sz w:val="21"/>
          <w:szCs w:val="21"/>
        </w:rPr>
        <w:t xml:space="preserve">to </w:t>
      </w:r>
      <w:r w:rsidRPr="009C1BFA">
        <w:rPr>
          <w:rFonts w:ascii="&amp;quot" w:eastAsia="Times New Roman" w:hAnsi="&amp;quot" w:cs="Times New Roman"/>
          <w:color w:val="000000"/>
          <w:sz w:val="21"/>
          <w:szCs w:val="21"/>
        </w:rPr>
        <w:t>Analyze Number of Private Property Project for Every Area in Singapore from Mar-2017 to Mar-2020</w:t>
      </w:r>
    </w:p>
    <w:p w14:paraId="1765E83C" w14:textId="751BEA35" w:rsidR="006F6982" w:rsidRDefault="006F6982" w:rsidP="00657549">
      <w:pPr>
        <w:pStyle w:val="NormalWeb"/>
        <w:spacing w:before="0" w:beforeAutospacing="0" w:after="150" w:afterAutospacing="0"/>
        <w:rPr>
          <w:rFonts w:ascii="Helvetica" w:eastAsiaTheme="minorEastAsi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AA3890F" wp14:editId="59B93F87">
            <wp:extent cx="5731510" cy="27546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FA20" w14:textId="7EFE86FE" w:rsidR="0064147B" w:rsidRPr="0064147B" w:rsidRDefault="0064147B" w:rsidP="00657549">
      <w:pPr>
        <w:pStyle w:val="NormalWeb"/>
        <w:spacing w:before="0" w:beforeAutospacing="0" w:after="150" w:afterAutospacing="0"/>
        <w:rPr>
          <w:rFonts w:ascii="Arial" w:hAnsi="Arial" w:cs="Arial"/>
          <w:b/>
          <w:bCs/>
          <w:sz w:val="36"/>
          <w:szCs w:val="36"/>
        </w:rPr>
      </w:pPr>
      <w:r w:rsidRPr="0064147B">
        <w:rPr>
          <w:rFonts w:ascii="Arial" w:hAnsi="Arial" w:cs="Arial"/>
          <w:b/>
          <w:bCs/>
          <w:sz w:val="36"/>
          <w:szCs w:val="36"/>
        </w:rPr>
        <w:t>Conclusion</w:t>
      </w:r>
      <w:r w:rsidRPr="0064147B">
        <w:rPr>
          <w:rFonts w:ascii="Arial" w:hAnsi="Arial" w:cs="Arial"/>
          <w:b/>
          <w:bCs/>
          <w:sz w:val="36"/>
          <w:szCs w:val="36"/>
        </w:rPr>
        <w:t>:</w:t>
      </w:r>
    </w:p>
    <w:p w14:paraId="058DAC6C" w14:textId="1E8C2F6B" w:rsidR="0064147B" w:rsidRDefault="0064147B" w:rsidP="00657549">
      <w:pPr>
        <w:pStyle w:val="NormalWeb"/>
        <w:spacing w:before="0" w:beforeAutospacing="0" w:after="150" w:afterAutospacing="0"/>
        <w:rPr>
          <w:rFonts w:ascii="SegoeUI" w:hAnsi="SegoeUI" w:cs="SegoeUI"/>
          <w:sz w:val="25"/>
          <w:szCs w:val="25"/>
        </w:rPr>
      </w:pPr>
      <w:r>
        <w:rPr>
          <w:rFonts w:ascii="SegoeUI" w:hAnsi="SegoeUI" w:cs="SegoeUI"/>
          <w:sz w:val="25"/>
          <w:szCs w:val="25"/>
        </w:rPr>
        <w:t>In this project, we can discover the following opinion: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0"/>
        <w:gridCol w:w="246"/>
      </w:tblGrid>
      <w:tr w:rsidR="00AC524B" w:rsidRPr="00AC524B" w14:paraId="40FF3C0F" w14:textId="77777777" w:rsidTr="00AC524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1BCC7" w14:textId="77777777" w:rsidR="00AC524B" w:rsidRPr="00BB4EFD" w:rsidRDefault="00800018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B4EFD">
              <w:rPr>
                <w:rFonts w:ascii="Arial" w:hAnsi="Arial" w:cs="Arial"/>
                <w:sz w:val="20"/>
                <w:szCs w:val="20"/>
              </w:rPr>
              <w:t>The most popular commercial is Food, the second one is Outdoors &amp; Recreation, the third is Shop &amp; Service in Singapore.</w:t>
            </w:r>
            <w:r w:rsidR="00AC524B" w:rsidRPr="00BB4EFD">
              <w:rPr>
                <w:rFonts w:ascii="Arial" w:hAnsi="Arial" w:cs="Arial"/>
                <w:sz w:val="20"/>
                <w:szCs w:val="20"/>
              </w:rPr>
              <w:t xml:space="preserve"> But in the Post District 01(</w:t>
            </w:r>
            <w:r w:rsidR="00AC524B" w:rsidRPr="00BB4EFD">
              <w:rPr>
                <w:rFonts w:ascii="Arial" w:hAnsi="Arial" w:cs="Arial"/>
                <w:sz w:val="20"/>
                <w:szCs w:val="20"/>
              </w:rPr>
              <w:t>Raffles Place, Cecil, Marina, People's Park</w:t>
            </w:r>
            <w:r w:rsidR="00AC524B" w:rsidRPr="00BB4EFD">
              <w:rPr>
                <w:rFonts w:ascii="Arial" w:hAnsi="Arial" w:cs="Arial"/>
                <w:sz w:val="20"/>
                <w:szCs w:val="20"/>
              </w:rPr>
              <w:t>),04(</w:t>
            </w:r>
            <w:r w:rsidR="00AC524B" w:rsidRPr="00BB4EFD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Telok Blangah, Harbourfront</w:t>
            </w:r>
            <w:r w:rsidR="00AC524B" w:rsidRPr="00BB4EFD">
              <w:rPr>
                <w:rFonts w:ascii="Arial" w:hAnsi="Arial" w:cs="Arial"/>
                <w:sz w:val="20"/>
                <w:szCs w:val="20"/>
              </w:rPr>
              <w:t>),22(</w:t>
            </w:r>
            <w:r w:rsidR="00AC524B" w:rsidRPr="00BB4EFD">
              <w:rPr>
                <w:rFonts w:ascii="Arial" w:eastAsia="Times New Roman" w:hAnsi="Arial" w:cs="Arial"/>
                <w:sz w:val="20"/>
                <w:szCs w:val="20"/>
              </w:rPr>
              <w:t>Jurong, Tuas</w:t>
            </w:r>
            <w:r w:rsidR="00AC524B" w:rsidRPr="00BB4EFD">
              <w:rPr>
                <w:rFonts w:ascii="Arial" w:eastAsia="Times New Roman" w:hAnsi="Arial" w:cs="Arial"/>
                <w:sz w:val="20"/>
                <w:szCs w:val="20"/>
              </w:rPr>
              <w:t>)</w:t>
            </w:r>
            <w:r w:rsidR="00931F0F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AC524B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, Outdoors &amp; Recreation </w:t>
            </w:r>
            <w:r w:rsidR="00931F0F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is the most business. 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>When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 people pay more attention to diet, they also pay more and more attention to outdoor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 &amp; recreation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 activities.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>So I think</w:t>
            </w:r>
            <w:r w:rsidR="00BB4EFD" w:rsidRPr="00BB4EFD">
              <w:rPr>
                <w:rFonts w:ascii="Arial" w:eastAsia="Times New Roman" w:hAnsi="Arial" w:cs="Arial"/>
                <w:sz w:val="20"/>
                <w:szCs w:val="20"/>
              </w:rPr>
              <w:t xml:space="preserve"> white collar may be like these three district more.</w:t>
            </w:r>
          </w:p>
          <w:p w14:paraId="75DF5914" w14:textId="31F962FF" w:rsidR="00BB4EFD" w:rsidRPr="00C7298A" w:rsidRDefault="00C003C7" w:rsidP="00AC3D2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Through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Analy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sis of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Private Residential Property Prices for Singapore from 1975 Q1 -- 2019 Q4</w:t>
            </w:r>
            <w:r w:rsidR="00C7298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, we </w:t>
            </w:r>
            <w:r w:rsidR="00AC3D22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found </w:t>
            </w:r>
            <w:r w:rsidR="00C7298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the</w:t>
            </w:r>
            <w:r w:rsidR="00C7298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Private Residential Property Prices</w:t>
            </w:r>
            <w:r w:rsidR="00C7298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may be higher and higher, </w:t>
            </w:r>
            <w:r w:rsidR="00C7298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and landed properties higher than Non-landed properties</w:t>
            </w:r>
            <w:r w:rsidR="00C7298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, if don’t have COVID-19. </w:t>
            </w:r>
          </w:p>
          <w:p w14:paraId="77B249A4" w14:textId="292BF6BB" w:rsidR="00AC3D22" w:rsidRPr="00AC3D22" w:rsidRDefault="00AC3D22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From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3D Point Plot Analy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sis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of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Private Residential Property Unit Prices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3D Bar Analyze Private Residential Property Sale Area for Singapore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  <w:t>，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we found:</w:t>
            </w:r>
          </w:p>
          <w:p w14:paraId="7B17E29D" w14:textId="77777777" w:rsidR="00AC3D22" w:rsidRPr="00AC3D22" w:rsidRDefault="00C50DAD" w:rsidP="00AC3D22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There aren’t sale the private landed property 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within the last 36 months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for Post District 06(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High Street, Beach Road (part)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),24(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Lim Chu Kang, Tengah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 and 25(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Kranji, Woodgrove, Woodlands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).</w:t>
            </w:r>
          </w:p>
          <w:p w14:paraId="46E8CAF6" w14:textId="77777777" w:rsidR="00AC3D22" w:rsidRPr="00AC3D22" w:rsidRDefault="00C50DAD" w:rsidP="00AC3D22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High-rise buildings are </w:t>
            </w:r>
            <w:r w:rsidR="00616E12"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mainly 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concentrated in Post District 01(</w:t>
            </w:r>
            <w:r w:rsidR="00616E12"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Raffles Place, Cecil, Marina, People's Park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), 02(</w:t>
            </w:r>
            <w:r w:rsidR="00616E12"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Anson, Tanjong Pagar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), and 03(</w:t>
            </w:r>
            <w:r w:rsidR="00616E12"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Bukit Merah, Queenstown, Tiong Bahru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</w:t>
            </w:r>
            <w:r w:rsidR="00616E12"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. </w:t>
            </w:r>
          </w:p>
          <w:p w14:paraId="11758FBD" w14:textId="54FAE8AB" w:rsidR="00C7298A" w:rsidRPr="00AC3D22" w:rsidRDefault="00616E12" w:rsidP="00AC3D22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The highest unit price($psf) </w:t>
            </w:r>
            <w:r w:rsidR="00AC3D2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r w:rsidR="00AC3D22">
              <w:rPr>
                <w:rFonts w:ascii="Arial" w:hAnsi="Arial" w:cs="Arial" w:hint="eastAsia"/>
                <w:sz w:val="20"/>
                <w:szCs w:val="20"/>
                <w:shd w:val="clear" w:color="auto" w:fill="FFFFFF"/>
              </w:rPr>
              <w:t>a</w:t>
            </w:r>
            <w:r w:rsidR="00AC3D2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nd the most sale area 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are mainly concentrated in Post District 14(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Geylang, Eunos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), 18(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Simei, Tampines, Pasir Ris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 and 19(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Serangoon Garden, Hougang, Punggol</w:t>
            </w:r>
            <w:r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).</w:t>
            </w:r>
          </w:p>
          <w:p w14:paraId="29AC01DA" w14:textId="6D85F0C0" w:rsidR="00AC3D22" w:rsidRPr="00D06F64" w:rsidRDefault="009E7836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By</w:t>
            </w:r>
            <w:r w:rsidR="00AE314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="00AE314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Box Plot Analyz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sis of</w:t>
            </w:r>
            <w:r w:rsidR="00AE314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Private Residential Property Total Prices by Postal District</w:t>
            </w:r>
            <w:r w:rsidR="00AE3148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, we discovered that The most</w:t>
            </w:r>
            <w:r w:rsid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total </w:t>
            </w:r>
            <w:r w:rsidR="00402D0D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sale </w:t>
            </w:r>
            <w:bookmarkStart w:id="0" w:name="_GoBack"/>
            <w:bookmarkEnd w:id="0"/>
            <w:r w:rsid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price are Post District 01(</w:t>
            </w:r>
            <w:r w:rsidR="00D06F64" w:rsidRPr="00616E12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Raffles Place, Cecil, Marina, People's Park</w:t>
            </w:r>
            <w:r w:rsid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), 04(</w:t>
            </w:r>
            <w:r w:rsidR="00D06F64" w:rsidRP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Telok Blangah, Harbourfront</w:t>
            </w:r>
            <w:r w:rsid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 and 10(</w:t>
            </w:r>
            <w:r w:rsidR="00D06F64" w:rsidRP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Ardmore, Bukit Timah, Holland Road, Tanglin</w:t>
            </w:r>
            <w:r w:rsidR="00D06F64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63FF0356" w14:textId="5C56B005" w:rsidR="00D06F64" w:rsidRPr="00F23A96" w:rsidRDefault="00D06F64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Through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Scatter Graph Compar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ison of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Total Sale Prices of Private Property by Market Segment in Singapore from Mar-2017 to Mar-2020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,we saw the highest total sale price of Market Set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tle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ment is </w:t>
            </w:r>
            <w:r w:rsidR="00F23A96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RCR, though OCR occupy the most area. But OCR has better and better selling, it was the best total sale price in 02-212.</w:t>
            </w:r>
          </w:p>
          <w:p w14:paraId="7CB6F629" w14:textId="4AEB88CF" w:rsidR="00F23A96" w:rsidRPr="008F632A" w:rsidRDefault="00F23A96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From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Bar Chart Compar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ison of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Total Sale Area of Private Property by Market Segment in Singapore from Mar-2017 to Mar-2020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, we knew that the most sale area alternate between </w:t>
            </w:r>
            <w:r w:rsidR="008F632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RCR and OCR and sale area of CCR had high increase in 02-2012.</w:t>
            </w:r>
          </w:p>
          <w:p w14:paraId="45CB4E02" w14:textId="34BF6E21" w:rsidR="008F632A" w:rsidRPr="008F632A" w:rsidRDefault="008F632A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 xml:space="preserve">From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3D Surface Plot Analy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sis of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Mean of Unit Price of Private Property for Singapore from Mar-2017 to Mar-2020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, we found the highest </w:t>
            </w:r>
            <w:r w:rsidRPr="008F632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Mean of Unit Price of Private Property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is 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OCR and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hit the record in 07-2019 </w:t>
            </w:r>
            <w:r w:rsidR="009E7836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within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latest three years.</w:t>
            </w:r>
          </w:p>
          <w:p w14:paraId="122ABB05" w14:textId="6B0A03A7" w:rsidR="008F632A" w:rsidRPr="00616E12" w:rsidRDefault="00FC37AF" w:rsidP="00AC524B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Through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Word Cloud Analy</w:t>
            </w:r>
            <w:r w:rsidR="0076496A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sis of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Number of Private Property Project for Every Area in Singapore from Mar-2017 to Mar-2020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, we knew YISHUN has the most  projects.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555735" w14:textId="77777777" w:rsidR="00AC524B" w:rsidRPr="00AC524B" w:rsidRDefault="00AC524B" w:rsidP="00AC524B">
            <w:pPr>
              <w:spacing w:after="0" w:line="240" w:lineRule="auto"/>
              <w:jc w:val="right"/>
              <w:rPr>
                <w:rFonts w:ascii="&amp;quot" w:eastAsia="Times New Roman" w:hAnsi="&amp;quot" w:cs="Times New Roman"/>
                <w:color w:val="000000"/>
                <w:sz w:val="18"/>
                <w:szCs w:val="18"/>
              </w:rPr>
            </w:pPr>
          </w:p>
        </w:tc>
      </w:tr>
    </w:tbl>
    <w:p w14:paraId="204738B6" w14:textId="660DE375" w:rsidR="00800018" w:rsidRPr="00800018" w:rsidRDefault="00800018" w:rsidP="00AC524B">
      <w:pPr>
        <w:pStyle w:val="NormalWeb"/>
        <w:spacing w:before="0" w:beforeAutospacing="0" w:after="150" w:afterAutospacing="0"/>
        <w:rPr>
          <w:rFonts w:ascii="Helvetica" w:eastAsiaTheme="minorEastAsia" w:hAnsi="Helvetica" w:cs="Helvetica"/>
          <w:color w:val="333333"/>
        </w:rPr>
      </w:pPr>
    </w:p>
    <w:p w14:paraId="1FE129F4" w14:textId="2B68FBDC" w:rsidR="001E2CBE" w:rsidRPr="002057E4" w:rsidRDefault="001E2CBE" w:rsidP="00657549">
      <w:pPr>
        <w:pStyle w:val="NormalWeb"/>
        <w:spacing w:before="0" w:beforeAutospacing="0" w:after="150" w:afterAutospacing="0"/>
        <w:rPr>
          <w:rFonts w:ascii="Arial" w:eastAsiaTheme="minorEastAsia" w:hAnsi="Arial" w:cs="Arial"/>
          <w:b/>
          <w:bCs/>
          <w:color w:val="333333"/>
          <w:sz w:val="36"/>
          <w:szCs w:val="36"/>
        </w:rPr>
      </w:pPr>
      <w:r w:rsidRPr="002057E4">
        <w:rPr>
          <w:rFonts w:ascii="Arial" w:eastAsiaTheme="minorEastAsia" w:hAnsi="Arial" w:cs="Arial"/>
          <w:b/>
          <w:bCs/>
          <w:color w:val="333333"/>
          <w:sz w:val="36"/>
          <w:szCs w:val="36"/>
        </w:rPr>
        <w:t>Refe</w:t>
      </w:r>
      <w:r w:rsidR="004D0F2D">
        <w:rPr>
          <w:rFonts w:ascii="Arial" w:eastAsiaTheme="minorEastAsia" w:hAnsi="Arial" w:cs="Arial"/>
          <w:b/>
          <w:bCs/>
          <w:color w:val="333333"/>
          <w:sz w:val="36"/>
          <w:szCs w:val="36"/>
        </w:rPr>
        <w:t>re</w:t>
      </w:r>
      <w:r w:rsidRPr="002057E4">
        <w:rPr>
          <w:rFonts w:ascii="Arial" w:eastAsiaTheme="minorEastAsia" w:hAnsi="Arial" w:cs="Arial"/>
          <w:b/>
          <w:bCs/>
          <w:color w:val="333333"/>
          <w:sz w:val="36"/>
          <w:szCs w:val="36"/>
        </w:rPr>
        <w:t>nce:</w:t>
      </w:r>
    </w:p>
    <w:p w14:paraId="0852C959" w14:textId="18940884" w:rsidR="001E2CBE" w:rsidRPr="002057E4" w:rsidRDefault="001E2CBE" w:rsidP="001E2CBE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 w:rsidRPr="002057E4">
        <w:rPr>
          <w:rFonts w:ascii="Arial" w:hAnsi="Arial" w:cs="Arial"/>
          <w:color w:val="333333"/>
          <w:sz w:val="20"/>
          <w:szCs w:val="20"/>
        </w:rPr>
        <w:t xml:space="preserve">1. </w:t>
      </w:r>
      <w:r w:rsidR="002057E4" w:rsidRPr="002057E4">
        <w:rPr>
          <w:rFonts w:ascii="Arial" w:hAnsi="Arial" w:cs="Arial"/>
          <w:color w:val="000000"/>
          <w:sz w:val="20"/>
          <w:szCs w:val="20"/>
        </w:rPr>
        <w:t>Postal codes in Singapore (</w:t>
      </w:r>
      <w:r w:rsidRPr="002057E4">
        <w:rPr>
          <w:rFonts w:ascii="Arial" w:hAnsi="Arial" w:cs="Arial"/>
          <w:color w:val="000000"/>
          <w:sz w:val="20"/>
          <w:szCs w:val="20"/>
        </w:rPr>
        <w:t xml:space="preserve"> </w:t>
      </w:r>
      <w:hyperlink r:id="rId34" w:tgtFrame="_blank" w:history="1">
        <w:r w:rsidRPr="002057E4">
          <w:rPr>
            <w:rStyle w:val="Hyperlink"/>
            <w:rFonts w:ascii="Arial" w:hAnsi="Arial" w:cs="Arial"/>
            <w:color w:val="296EAA"/>
            <w:sz w:val="20"/>
            <w:szCs w:val="20"/>
          </w:rPr>
          <w:t>https://en.wikipedia.org/wiki/Postal_codes_in_Singapore</w:t>
        </w:r>
      </w:hyperlink>
      <w:r w:rsidR="002057E4" w:rsidRPr="002057E4">
        <w:rPr>
          <w:rFonts w:ascii="Arial" w:hAnsi="Arial" w:cs="Arial"/>
          <w:color w:val="000000"/>
          <w:sz w:val="20"/>
          <w:szCs w:val="20"/>
        </w:rPr>
        <w:t>)</w:t>
      </w:r>
    </w:p>
    <w:p w14:paraId="29C64B69" w14:textId="69BE8B49" w:rsidR="001E2CBE" w:rsidRPr="002057E4" w:rsidRDefault="001E2CBE" w:rsidP="001E2CBE">
      <w:pPr>
        <w:pStyle w:val="NormalWeb"/>
        <w:spacing w:before="0" w:beforeAutospacing="0" w:after="150" w:afterAutospacing="0"/>
        <w:rPr>
          <w:rFonts w:ascii="Arial" w:hAnsi="Arial" w:cs="Arial"/>
          <w:sz w:val="20"/>
          <w:szCs w:val="20"/>
        </w:rPr>
      </w:pPr>
      <w:r w:rsidRPr="002057E4">
        <w:rPr>
          <w:rFonts w:ascii="Arial" w:eastAsiaTheme="minorEastAsia" w:hAnsi="Arial" w:cs="Arial"/>
          <w:color w:val="333333"/>
          <w:sz w:val="20"/>
          <w:szCs w:val="20"/>
        </w:rPr>
        <w:t>2. Real Residential Property Prices for Singapore (</w:t>
      </w:r>
      <w:hyperlink r:id="rId35" w:history="1">
        <w:r w:rsidRPr="002057E4">
          <w:rPr>
            <w:rStyle w:val="Hyperlink"/>
            <w:rFonts w:ascii="Arial" w:hAnsi="Arial" w:cs="Arial"/>
            <w:sz w:val="20"/>
            <w:szCs w:val="20"/>
          </w:rPr>
          <w:t>https://fred.stlouisfed.org/series/QSGR628BIS</w:t>
        </w:r>
      </w:hyperlink>
      <w:r w:rsidRPr="002057E4">
        <w:rPr>
          <w:rFonts w:ascii="Arial" w:hAnsi="Arial" w:cs="Arial"/>
          <w:sz w:val="20"/>
          <w:szCs w:val="20"/>
        </w:rPr>
        <w:t>)</w:t>
      </w:r>
    </w:p>
    <w:p w14:paraId="4DF25B31" w14:textId="60F2AE9A" w:rsidR="001E2CBE" w:rsidRPr="002057E4" w:rsidRDefault="001E2CBE" w:rsidP="001E2CBE">
      <w:pPr>
        <w:pStyle w:val="NormalWeb"/>
        <w:spacing w:before="0" w:beforeAutospacing="0" w:after="150" w:afterAutospacing="0"/>
        <w:rPr>
          <w:rFonts w:ascii="Arial" w:eastAsiaTheme="minorEastAsia" w:hAnsi="Arial" w:cs="Arial"/>
          <w:color w:val="333333"/>
          <w:sz w:val="20"/>
          <w:szCs w:val="20"/>
        </w:rPr>
      </w:pPr>
      <w:r w:rsidRPr="002057E4">
        <w:rPr>
          <w:rFonts w:ascii="Arial" w:hAnsi="Arial" w:cs="Arial"/>
          <w:sz w:val="20"/>
          <w:szCs w:val="20"/>
        </w:rPr>
        <w:t>3. Private Residential Properties (</w:t>
      </w:r>
      <w:hyperlink r:id="rId36" w:history="1">
        <w:r w:rsidRPr="002057E4">
          <w:rPr>
            <w:rStyle w:val="Hyperlink"/>
            <w:rFonts w:ascii="Arial" w:hAnsi="Arial" w:cs="Arial"/>
            <w:sz w:val="20"/>
            <w:szCs w:val="20"/>
          </w:rPr>
          <w:t>https://www.ura.gov.sg/Corporate/Property/Property-Data/Private-Residential-Properties</w:t>
        </w:r>
      </w:hyperlink>
      <w:r w:rsidRPr="002057E4">
        <w:rPr>
          <w:rFonts w:ascii="Arial" w:hAnsi="Arial" w:cs="Arial"/>
          <w:sz w:val="20"/>
          <w:szCs w:val="20"/>
        </w:rPr>
        <w:t>)</w:t>
      </w:r>
    </w:p>
    <w:p w14:paraId="632265C6" w14:textId="77777777" w:rsidR="00657549" w:rsidRDefault="00657549" w:rsidP="007D1EBE">
      <w:pPr>
        <w:ind w:left="60"/>
        <w:jc w:val="both"/>
        <w:rPr>
          <w:rFonts w:ascii="Arial" w:hAnsi="Arial" w:cs="Arial"/>
          <w:b/>
          <w:bCs/>
          <w:sz w:val="36"/>
          <w:szCs w:val="36"/>
        </w:rPr>
      </w:pPr>
    </w:p>
    <w:p w14:paraId="5AF39B2B" w14:textId="77777777" w:rsidR="00657549" w:rsidRPr="00657549" w:rsidRDefault="00657549" w:rsidP="007D1EBE">
      <w:pPr>
        <w:ind w:left="60"/>
        <w:jc w:val="both"/>
        <w:rPr>
          <w:rFonts w:ascii="Arial" w:hAnsi="Arial" w:cs="Arial"/>
          <w:b/>
          <w:bCs/>
          <w:sz w:val="36"/>
          <w:szCs w:val="36"/>
        </w:rPr>
      </w:pPr>
    </w:p>
    <w:sectPr w:rsidR="00657549" w:rsidRPr="00657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9576F" w14:textId="77777777" w:rsidR="001C4DA3" w:rsidRDefault="001C4DA3" w:rsidP="00D923D4">
      <w:pPr>
        <w:spacing w:after="0" w:line="240" w:lineRule="auto"/>
      </w:pPr>
      <w:r>
        <w:separator/>
      </w:r>
    </w:p>
  </w:endnote>
  <w:endnote w:type="continuationSeparator" w:id="0">
    <w:p w14:paraId="159A539C" w14:textId="77777777" w:rsidR="001C4DA3" w:rsidRDefault="001C4DA3" w:rsidP="00D92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SegoeUI">
    <w:altName w:val="Segoe U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F77E3" w14:textId="77777777" w:rsidR="001C4DA3" w:rsidRDefault="001C4DA3" w:rsidP="00D923D4">
      <w:pPr>
        <w:spacing w:after="0" w:line="240" w:lineRule="auto"/>
      </w:pPr>
      <w:r>
        <w:separator/>
      </w:r>
    </w:p>
  </w:footnote>
  <w:footnote w:type="continuationSeparator" w:id="0">
    <w:p w14:paraId="6383F756" w14:textId="77777777" w:rsidR="001C4DA3" w:rsidRDefault="001C4DA3" w:rsidP="00D92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00F2E"/>
    <w:multiLevelType w:val="hybridMultilevel"/>
    <w:tmpl w:val="4F444D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3098F"/>
    <w:multiLevelType w:val="hybridMultilevel"/>
    <w:tmpl w:val="5576E508"/>
    <w:lvl w:ilvl="0" w:tplc="8820D7B2">
      <w:start w:val="1"/>
      <w:numFmt w:val="decimal"/>
      <w:lvlText w:val="%1."/>
      <w:lvlJc w:val="left"/>
      <w:pPr>
        <w:ind w:left="720" w:hanging="360"/>
      </w:pPr>
      <w:rPr>
        <w:rFonts w:ascii="Helvetica" w:eastAsiaTheme="minorEastAsia" w:hAnsi="Helvetica" w:cs="Helvetica" w:hint="default"/>
        <w:color w:val="333333"/>
        <w:sz w:val="22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B4A86"/>
    <w:multiLevelType w:val="hybridMultilevel"/>
    <w:tmpl w:val="F1B8BA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2799B"/>
    <w:multiLevelType w:val="multilevel"/>
    <w:tmpl w:val="C0DA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B5642"/>
    <w:multiLevelType w:val="hybridMultilevel"/>
    <w:tmpl w:val="0B10A2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04229"/>
    <w:multiLevelType w:val="hybridMultilevel"/>
    <w:tmpl w:val="2B4666D0"/>
    <w:lvl w:ilvl="0" w:tplc="23B4F6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D5A3F"/>
    <w:multiLevelType w:val="multilevel"/>
    <w:tmpl w:val="C0DA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1E1A6E"/>
    <w:multiLevelType w:val="hybridMultilevel"/>
    <w:tmpl w:val="906E6256"/>
    <w:lvl w:ilvl="0" w:tplc="A4141A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2C02949"/>
    <w:multiLevelType w:val="multilevel"/>
    <w:tmpl w:val="277C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84B42EE"/>
    <w:multiLevelType w:val="hybridMultilevel"/>
    <w:tmpl w:val="453A40D2"/>
    <w:lvl w:ilvl="0" w:tplc="2C203C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F4"/>
    <w:rsid w:val="000B30F4"/>
    <w:rsid w:val="00104E0D"/>
    <w:rsid w:val="00117DE7"/>
    <w:rsid w:val="00144CA9"/>
    <w:rsid w:val="001C2046"/>
    <w:rsid w:val="001C4DA3"/>
    <w:rsid w:val="001D0E4F"/>
    <w:rsid w:val="001E2CBE"/>
    <w:rsid w:val="002057E4"/>
    <w:rsid w:val="00241C2C"/>
    <w:rsid w:val="002456F8"/>
    <w:rsid w:val="002476DD"/>
    <w:rsid w:val="00263373"/>
    <w:rsid w:val="002B6628"/>
    <w:rsid w:val="00312ECD"/>
    <w:rsid w:val="0039626E"/>
    <w:rsid w:val="003964B8"/>
    <w:rsid w:val="003B3072"/>
    <w:rsid w:val="003D53CC"/>
    <w:rsid w:val="003E087C"/>
    <w:rsid w:val="00402D0D"/>
    <w:rsid w:val="0044501F"/>
    <w:rsid w:val="0048184D"/>
    <w:rsid w:val="004D0F2D"/>
    <w:rsid w:val="004E14A8"/>
    <w:rsid w:val="004E5AE0"/>
    <w:rsid w:val="00562AAF"/>
    <w:rsid w:val="00596D93"/>
    <w:rsid w:val="00602779"/>
    <w:rsid w:val="00612F0C"/>
    <w:rsid w:val="00616E12"/>
    <w:rsid w:val="00630553"/>
    <w:rsid w:val="0064147B"/>
    <w:rsid w:val="00657549"/>
    <w:rsid w:val="00670F3B"/>
    <w:rsid w:val="006B1080"/>
    <w:rsid w:val="006C5ABC"/>
    <w:rsid w:val="006D47C9"/>
    <w:rsid w:val="006F6982"/>
    <w:rsid w:val="00746B3C"/>
    <w:rsid w:val="0076496A"/>
    <w:rsid w:val="00766B81"/>
    <w:rsid w:val="007D1EBE"/>
    <w:rsid w:val="00800018"/>
    <w:rsid w:val="00806E02"/>
    <w:rsid w:val="00825B55"/>
    <w:rsid w:val="008302C7"/>
    <w:rsid w:val="00840AC4"/>
    <w:rsid w:val="00861A50"/>
    <w:rsid w:val="0087058A"/>
    <w:rsid w:val="008D4853"/>
    <w:rsid w:val="008F632A"/>
    <w:rsid w:val="0092706F"/>
    <w:rsid w:val="00931F0F"/>
    <w:rsid w:val="00941A56"/>
    <w:rsid w:val="00943611"/>
    <w:rsid w:val="00947592"/>
    <w:rsid w:val="009A6B96"/>
    <w:rsid w:val="009A6B9D"/>
    <w:rsid w:val="009C1BFA"/>
    <w:rsid w:val="009C5A00"/>
    <w:rsid w:val="009E7836"/>
    <w:rsid w:val="00A700CD"/>
    <w:rsid w:val="00A97910"/>
    <w:rsid w:val="00AC3D22"/>
    <w:rsid w:val="00AC524B"/>
    <w:rsid w:val="00AC70CF"/>
    <w:rsid w:val="00AE3148"/>
    <w:rsid w:val="00AF4A98"/>
    <w:rsid w:val="00B65020"/>
    <w:rsid w:val="00BB30F1"/>
    <w:rsid w:val="00BB4EFD"/>
    <w:rsid w:val="00BC2C64"/>
    <w:rsid w:val="00C003C7"/>
    <w:rsid w:val="00C06FE5"/>
    <w:rsid w:val="00C3137F"/>
    <w:rsid w:val="00C50DAD"/>
    <w:rsid w:val="00C7298A"/>
    <w:rsid w:val="00C856CC"/>
    <w:rsid w:val="00CA555B"/>
    <w:rsid w:val="00CB1AA5"/>
    <w:rsid w:val="00D06F64"/>
    <w:rsid w:val="00D333EC"/>
    <w:rsid w:val="00D46863"/>
    <w:rsid w:val="00D63A54"/>
    <w:rsid w:val="00D73F6D"/>
    <w:rsid w:val="00D923D4"/>
    <w:rsid w:val="00DB0094"/>
    <w:rsid w:val="00E259AA"/>
    <w:rsid w:val="00E54069"/>
    <w:rsid w:val="00E6427F"/>
    <w:rsid w:val="00E87B9D"/>
    <w:rsid w:val="00EA0E7A"/>
    <w:rsid w:val="00EE4629"/>
    <w:rsid w:val="00F23A96"/>
    <w:rsid w:val="00F3611B"/>
    <w:rsid w:val="00FB3AD6"/>
    <w:rsid w:val="00FC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72903"/>
  <w15:chartTrackingRefBased/>
  <w15:docId w15:val="{DD131EBB-1AB1-4820-AF42-9624ACC6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0F4"/>
  </w:style>
  <w:style w:type="paragraph" w:styleId="Heading1">
    <w:name w:val="heading 1"/>
    <w:basedOn w:val="Normal"/>
    <w:next w:val="Normal"/>
    <w:link w:val="Heading1Char"/>
    <w:uiPriority w:val="9"/>
    <w:qFormat/>
    <w:rsid w:val="00C50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575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62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7058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96D9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3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3CC"/>
    <w:rPr>
      <w:rFonts w:ascii="Courier New" w:eastAsia="Times New Roman" w:hAnsi="Courier New" w:cs="Courier New"/>
      <w:sz w:val="20"/>
      <w:szCs w:val="20"/>
    </w:rPr>
  </w:style>
  <w:style w:type="character" w:customStyle="1" w:styleId="nn">
    <w:name w:val="nn"/>
    <w:basedOn w:val="DefaultParagraphFont"/>
    <w:rsid w:val="003D53CC"/>
  </w:style>
  <w:style w:type="paragraph" w:styleId="Header">
    <w:name w:val="header"/>
    <w:basedOn w:val="Normal"/>
    <w:link w:val="HeaderChar"/>
    <w:uiPriority w:val="99"/>
    <w:unhideWhenUsed/>
    <w:rsid w:val="00D923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3D4"/>
  </w:style>
  <w:style w:type="paragraph" w:styleId="Footer">
    <w:name w:val="footer"/>
    <w:basedOn w:val="Normal"/>
    <w:link w:val="FooterChar"/>
    <w:uiPriority w:val="99"/>
    <w:unhideWhenUsed/>
    <w:rsid w:val="00D923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3D4"/>
  </w:style>
  <w:style w:type="character" w:customStyle="1" w:styleId="Heading2Char">
    <w:name w:val="Heading 2 Char"/>
    <w:basedOn w:val="DefaultParagraphFont"/>
    <w:link w:val="Heading2"/>
    <w:uiPriority w:val="9"/>
    <w:rsid w:val="0065754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57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50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en.wikipedia.org/wiki/Postal_codes_in_Singapore" TargetMode="External"/><Relationship Id="rId7" Type="http://schemas.openxmlformats.org/officeDocument/2006/relationships/hyperlink" Target="https://en.wikipedia.org/wiki/List_of_postal_codes_of_Canada:_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ura.gov.sg/Corporate/Property/Property-Data/Private-Residential-Properti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fred.stlouisfed.org/series/QSGR628BIS" TargetMode="External"/><Relationship Id="rId8" Type="http://schemas.openxmlformats.org/officeDocument/2006/relationships/hyperlink" Target="https://en.wikipedia.org/wiki/Postal_codes_in_Singapo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10253</TotalTime>
  <Pages>11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CHENG GUANG</dc:creator>
  <cp:keywords/>
  <dc:description/>
  <cp:lastModifiedBy>GUO CHENG GUANG</cp:lastModifiedBy>
  <cp:revision>38</cp:revision>
  <dcterms:created xsi:type="dcterms:W3CDTF">2020-03-17T06:02:00Z</dcterms:created>
  <dcterms:modified xsi:type="dcterms:W3CDTF">2020-03-29T23:40:00Z</dcterms:modified>
</cp:coreProperties>
</file>