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BBD4" w14:textId="77777777" w:rsidR="00311107" w:rsidRPr="00311107" w:rsidRDefault="00311107" w:rsidP="0031110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1110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Spring中报"Could not resolve placeholder"的解决方案</w:t>
      </w:r>
    </w:p>
    <w:p w14:paraId="6B117A99" w14:textId="77777777" w:rsidR="00311107" w:rsidRPr="00311107" w:rsidRDefault="00311107" w:rsidP="00311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11107">
        <w:rPr>
          <w:rFonts w:ascii="微软雅黑" w:eastAsia="微软雅黑" w:hAnsi="微软雅黑" w:cs="宋体" w:hint="eastAsia"/>
          <w:color w:val="858585"/>
          <w:kern w:val="0"/>
          <w:szCs w:val="21"/>
        </w:rPr>
        <w:t>2011年10月14日 15:47:03 </w:t>
      </w:r>
      <w:hyperlink r:id="rId7" w:tgtFrame="_blank" w:history="1">
        <w:r w:rsidRPr="00311107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linwei_1029</w:t>
        </w:r>
      </w:hyperlink>
      <w:r w:rsidRPr="0031110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82831 </w:t>
      </w:r>
      <w:r w:rsidRPr="0031110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31110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8" w:tgtFrame="_blank" w:history="1">
        <w:r w:rsidRPr="00311107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spring</w:t>
        </w:r>
      </w:hyperlink>
      <w:hyperlink r:id="rId9" w:tgtFrame="_blank" w:history="1">
        <w:r w:rsidRPr="00311107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xml</w:t>
        </w:r>
      </w:hyperlink>
      <w:hyperlink r:id="rId10" w:tgtFrame="_blank" w:history="1">
        <w:r w:rsidRPr="00311107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class</w:t>
        </w:r>
      </w:hyperlink>
      <w:hyperlink r:id="rId11" w:tgtFrame="_blank" w:history="1">
        <w:r w:rsidRPr="00311107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java</w:t>
        </w:r>
      </w:hyperlink>
      <w:r w:rsidRPr="0031110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311107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8991D78" w14:textId="77777777" w:rsidR="00311107" w:rsidRPr="00311107" w:rsidRDefault="00311107" w:rsidP="003111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31110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31110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12" w:tgtFrame="_blank" w:history="1">
        <w:r w:rsidRPr="00311107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Spring知识</w:t>
        </w:r>
      </w:hyperlink>
    </w:p>
    <w:p w14:paraId="450C4EFF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除去properites文件路径错误、拼写错误外，出现"Could not resolve placeholder"很有可能是使用了多个PropertyPlaceholderConfigurer或者多个&lt;context:property-placeholder&gt;的原因。</w:t>
      </w:r>
    </w:p>
    <w:p w14:paraId="043F74A4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116A6F8D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比如我有一个dao.xml读取dbConnect.properties，还有一个dfs.xml读取dfsManager.properties，然后web.xml统一load这两个xml文件</w:t>
      </w:r>
    </w:p>
    <w:p w14:paraId="3B464200" w14:textId="575AA4BB" w:rsidR="00311107" w:rsidRPr="00311107" w:rsidRDefault="00311107" w:rsidP="00311107">
      <w:pPr>
        <w:widowControl/>
        <w:shd w:val="clear" w:color="auto" w:fill="F8F8F8"/>
        <w:jc w:val="left"/>
        <w:rPr>
          <w:rFonts w:ascii="Verdana" w:eastAsia="宋体" w:hAnsi="Verdana" w:cs="DejaVu Sans Mono" w:hint="eastAsia"/>
          <w:b/>
          <w:bCs/>
          <w:color w:val="000000"/>
          <w:kern w:val="0"/>
          <w:sz w:val="14"/>
          <w:szCs w:val="14"/>
        </w:rPr>
      </w:pP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Xml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代码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  </w:t>
      </w:r>
      <w:r w:rsidRPr="00311107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ABB94A2" wp14:editId="34AC76E9">
            <wp:extent cx="142875" cy="133350"/>
            <wp:effectExtent l="0" t="0" r="0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C24F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&lt;context-param&gt;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10F09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&lt;param-name&gt;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&lt;/param-name&gt;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AD144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&lt;param-value&gt;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B076D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WEB-INF/config/spring/dao.xml,   </w:t>
      </w:r>
    </w:p>
    <w:p w14:paraId="7558C5D3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WEB-INF/config/spring/dfs.xml  </w:t>
      </w:r>
    </w:p>
    <w:p w14:paraId="69AA18C6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&lt;/param-value&gt;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55E23" w14:textId="77777777" w:rsidR="00311107" w:rsidRPr="00311107" w:rsidRDefault="00311107" w:rsidP="00311107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&lt;/context-param&gt;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9485F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如果这两个xml文件中分别有</w:t>
      </w:r>
    </w:p>
    <w:p w14:paraId="07DA2E52" w14:textId="67609201" w:rsidR="00311107" w:rsidRPr="00311107" w:rsidRDefault="00311107" w:rsidP="00311107">
      <w:pPr>
        <w:widowControl/>
        <w:shd w:val="clear" w:color="auto" w:fill="F8F8F8"/>
        <w:jc w:val="left"/>
        <w:rPr>
          <w:rFonts w:ascii="Verdana" w:eastAsia="宋体" w:hAnsi="Verdana" w:cs="DejaVu Sans Mono" w:hint="eastAsia"/>
          <w:b/>
          <w:bCs/>
          <w:color w:val="000000"/>
          <w:kern w:val="0"/>
          <w:sz w:val="14"/>
          <w:szCs w:val="14"/>
        </w:rPr>
      </w:pP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Xml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代码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  </w:t>
      </w:r>
      <w:r w:rsidRPr="00311107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941DCE6" wp14:editId="3EA552A6">
            <wp:extent cx="142875" cy="133350"/>
            <wp:effectExtent l="0" t="0" r="0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B00B" w14:textId="77777777" w:rsidR="00311107" w:rsidRPr="00311107" w:rsidRDefault="00311107" w:rsidP="00311107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/>
          <w:color w:val="5C5C5C"/>
          <w:kern w:val="0"/>
          <w:sz w:val="18"/>
          <w:szCs w:val="18"/>
        </w:rPr>
      </w:pPr>
      <w:proofErr w:type="gramStart"/>
      <w:r w:rsidRPr="00311107">
        <w:rPr>
          <w:rFonts w:ascii="微软雅黑" w:eastAsia="微软雅黑" w:hAnsi="微软雅黑" w:cs="DejaVu Sans Mono" w:hint="eastAsia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311107">
        <w:rPr>
          <w:rFonts w:ascii="微软雅黑" w:eastAsia="微软雅黑" w:hAnsi="微软雅黑" w:cs="DejaVu Sans Mono" w:hint="eastAsia"/>
          <w:color w:val="008200"/>
          <w:kern w:val="0"/>
          <w:sz w:val="18"/>
          <w:szCs w:val="18"/>
          <w:bdr w:val="none" w:sz="0" w:space="0" w:color="auto" w:frame="1"/>
        </w:rPr>
        <w:t> dao.xml --&gt;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16EF0" w14:textId="77777777" w:rsidR="00311107" w:rsidRPr="00311107" w:rsidRDefault="00311107" w:rsidP="00311107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"WEB-INF/config/db/dbConnect.properties"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9B7F7" w14:textId="77777777" w:rsidR="00311107" w:rsidRPr="00311107" w:rsidRDefault="00311107" w:rsidP="00311107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36336" w14:textId="77777777" w:rsidR="00311107" w:rsidRPr="00311107" w:rsidRDefault="00311107" w:rsidP="00311107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proofErr w:type="gramStart"/>
      <w:r w:rsidRPr="00311107">
        <w:rPr>
          <w:rFonts w:ascii="微软雅黑" w:eastAsia="微软雅黑" w:hAnsi="微软雅黑" w:cs="DejaVu Sans Mono" w:hint="eastAsia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311107">
        <w:rPr>
          <w:rFonts w:ascii="微软雅黑" w:eastAsia="微软雅黑" w:hAnsi="微软雅黑" w:cs="DejaVu Sans Mono" w:hint="eastAsia"/>
          <w:color w:val="008200"/>
          <w:kern w:val="0"/>
          <w:sz w:val="18"/>
          <w:szCs w:val="18"/>
          <w:bdr w:val="none" w:sz="0" w:space="0" w:color="auto" w:frame="1"/>
        </w:rPr>
        <w:t> dfs.xml --&gt;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1D859" w14:textId="77777777" w:rsidR="00311107" w:rsidRPr="00311107" w:rsidRDefault="00311107" w:rsidP="00311107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"WEB-INF/config/dfs/dfsManager.properties"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59DFA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那么，一定会出"Could not resolve placeholder"。</w:t>
      </w:r>
    </w:p>
    <w:p w14:paraId="2FFA833F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14:paraId="3889D271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一定要记住，不管是在一个Spring文件还是在多个Spring文件被统一load的情况下，直接写</w:t>
      </w:r>
    </w:p>
    <w:p w14:paraId="1A5B08A1" w14:textId="40560A2F" w:rsidR="00311107" w:rsidRPr="00311107" w:rsidRDefault="00311107" w:rsidP="00311107">
      <w:pPr>
        <w:widowControl/>
        <w:shd w:val="clear" w:color="auto" w:fill="F8F8F8"/>
        <w:jc w:val="left"/>
        <w:rPr>
          <w:rFonts w:ascii="Verdana" w:eastAsia="宋体" w:hAnsi="Verdana" w:cs="DejaVu Sans Mono" w:hint="eastAsia"/>
          <w:b/>
          <w:bCs/>
          <w:color w:val="000000"/>
          <w:kern w:val="0"/>
          <w:sz w:val="14"/>
          <w:szCs w:val="14"/>
        </w:rPr>
      </w:pP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Xml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代码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  </w:t>
      </w:r>
      <w:r w:rsidRPr="00311107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5EC4396C" wp14:editId="3B86E042">
            <wp:extent cx="142875" cy="133350"/>
            <wp:effectExtent l="0" t="0" r="0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B838" w14:textId="77777777" w:rsidR="00311107" w:rsidRPr="00311107" w:rsidRDefault="00311107" w:rsidP="00311107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60ADE" w14:textId="77777777" w:rsidR="00311107" w:rsidRPr="00311107" w:rsidRDefault="00311107" w:rsidP="00311107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ECBCE45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是不允许的。</w:t>
      </w:r>
    </w:p>
    <w:p w14:paraId="6BB53549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21CA140D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解决方案：</w:t>
      </w:r>
    </w:p>
    <w:p w14:paraId="60700B2A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(1) 在Spring 3.0中，可以写：</w:t>
      </w:r>
      <w:bookmarkStart w:id="0" w:name="_GoBack"/>
      <w:bookmarkEnd w:id="0"/>
    </w:p>
    <w:p w14:paraId="45693F4C" w14:textId="3D5E8E33" w:rsidR="00311107" w:rsidRPr="00311107" w:rsidRDefault="00311107" w:rsidP="00311107">
      <w:pPr>
        <w:widowControl/>
        <w:shd w:val="clear" w:color="auto" w:fill="F8F8F8"/>
        <w:jc w:val="left"/>
        <w:rPr>
          <w:rFonts w:ascii="Verdana" w:eastAsia="宋体" w:hAnsi="Verdana" w:cs="DejaVu Sans Mono" w:hint="eastAsia"/>
          <w:b/>
          <w:bCs/>
          <w:color w:val="000000"/>
          <w:kern w:val="0"/>
          <w:sz w:val="14"/>
          <w:szCs w:val="14"/>
        </w:rPr>
      </w:pP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Xml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代码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  </w:t>
      </w:r>
      <w:r w:rsidRPr="00311107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8DBC438" wp14:editId="4EE835A3">
            <wp:extent cx="142875" cy="133350"/>
            <wp:effectExtent l="0" t="0" r="0" b="0"/>
            <wp:docPr id="2" name="图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15CE" w14:textId="77777777" w:rsidR="00311107" w:rsidRPr="00311107" w:rsidRDefault="00311107" w:rsidP="00311107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"xxx.properties"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ignore-unresolvable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77FD0" w14:textId="77777777" w:rsidR="00311107" w:rsidRPr="00311107" w:rsidRDefault="00311107" w:rsidP="00311107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F31B1" w14:textId="77777777" w:rsidR="00311107" w:rsidRPr="00311107" w:rsidRDefault="00311107" w:rsidP="00311107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-placeholder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"yyy.properties"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color w:val="FF0000"/>
          <w:kern w:val="0"/>
          <w:sz w:val="18"/>
          <w:szCs w:val="18"/>
          <w:bdr w:val="none" w:sz="0" w:space="0" w:color="auto" w:frame="1"/>
        </w:rPr>
        <w:t>ignore-unresolvable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2390D" w14:textId="77777777" w:rsidR="00311107" w:rsidRPr="00311107" w:rsidRDefault="00311107" w:rsidP="00311107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39B56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注意两个都要加上ignore-unresolvable="true"，一个加另一个不加也是不行的</w:t>
      </w:r>
    </w:p>
    <w:p w14:paraId="13DB1680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56FAE153" w14:textId="77777777" w:rsidR="00311107" w:rsidRPr="00311107" w:rsidRDefault="00311107" w:rsidP="0031110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(2) 在Spring 2.5中，&lt;context:property-placeholder&gt;没有ignore-unresolvable属性，此时可以改用PropertyPlaceholderConfigurer。其实&lt;context:property-placeholder </w:t>
      </w: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location="xxx.properties" </w:t>
      </w:r>
      <w:r w:rsidRPr="0031110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ignore-unresolvable="true"</w:t>
      </w: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/&gt;与下面的配置是等价的</w:t>
      </w:r>
    </w:p>
    <w:p w14:paraId="71A30929" w14:textId="05385EC8" w:rsidR="00311107" w:rsidRPr="00311107" w:rsidRDefault="00311107" w:rsidP="00311107">
      <w:pPr>
        <w:widowControl/>
        <w:shd w:val="clear" w:color="auto" w:fill="F8F8F8"/>
        <w:jc w:val="left"/>
        <w:rPr>
          <w:rFonts w:ascii="Verdana" w:eastAsia="宋体" w:hAnsi="Verdana" w:cs="DejaVu Sans Mono" w:hint="eastAsia"/>
          <w:b/>
          <w:bCs/>
          <w:color w:val="000000"/>
          <w:kern w:val="0"/>
          <w:sz w:val="14"/>
          <w:szCs w:val="14"/>
        </w:rPr>
      </w:pP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Java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代码</w:t>
      </w:r>
      <w:r w:rsidRPr="00311107">
        <w:rPr>
          <w:rFonts w:ascii="Verdana" w:eastAsia="宋体" w:hAnsi="Verdana" w:cs="DejaVu Sans Mono"/>
          <w:b/>
          <w:bCs/>
          <w:color w:val="000000"/>
          <w:kern w:val="0"/>
          <w:sz w:val="14"/>
          <w:szCs w:val="14"/>
        </w:rPr>
        <w:t>  </w:t>
      </w:r>
      <w:r w:rsidRPr="00311107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20365F9" wp14:editId="09C5D2E5">
            <wp:extent cx="142875" cy="133350"/>
            <wp:effectExtent l="0" t="0" r="0" b="0"/>
            <wp:docPr id="1" name="图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6C33" w14:textId="77777777" w:rsidR="00311107" w:rsidRPr="00311107" w:rsidRDefault="00311107" w:rsidP="00311107">
      <w:pPr>
        <w:widowControl/>
        <w:numPr>
          <w:ilvl w:val="0"/>
          <w:numId w:val="5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"随便"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107">
        <w:rPr>
          <w:rFonts w:ascii="微软雅黑" w:eastAsia="微软雅黑" w:hAnsi="微软雅黑" w:cs="DejaVu Sans Mono" w:hint="eastAsia"/>
          <w:b/>
          <w:bCs/>
          <w:color w:val="7F0055"/>
          <w:kern w:val="0"/>
          <w:sz w:val="18"/>
          <w:szCs w:val="18"/>
          <w:bdr w:val="none" w:sz="0" w:space="0" w:color="auto" w:frame="1"/>
        </w:rPr>
        <w:t>class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"org.</w:t>
      </w:r>
      <w:proofErr w:type="gramStart"/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springframework.beans</w:t>
      </w:r>
      <w:proofErr w:type="gramEnd"/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.factory.config.PropertyPlaceholderConfigurer"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67A8F36" w14:textId="77777777" w:rsidR="00311107" w:rsidRPr="00311107" w:rsidRDefault="00311107" w:rsidP="00311107">
      <w:pPr>
        <w:widowControl/>
        <w:numPr>
          <w:ilvl w:val="0"/>
          <w:numId w:val="5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xxx.properties</w:t>
      </w:r>
      <w:proofErr w:type="gramEnd"/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76D4C44F" w14:textId="77777777" w:rsidR="00311107" w:rsidRPr="00311107" w:rsidRDefault="00311107" w:rsidP="00311107">
      <w:pPr>
        <w:widowControl/>
        <w:numPr>
          <w:ilvl w:val="0"/>
          <w:numId w:val="5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"ignoreUnresolvablePlaceholders"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311107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 /&gt;   </w:t>
      </w:r>
    </w:p>
    <w:p w14:paraId="5B7C05A8" w14:textId="77777777" w:rsidR="00311107" w:rsidRPr="00311107" w:rsidRDefault="00311107" w:rsidP="00311107">
      <w:pPr>
        <w:widowControl/>
        <w:numPr>
          <w:ilvl w:val="0"/>
          <w:numId w:val="5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705"/>
        <w:jc w:val="left"/>
        <w:rPr>
          <w:rFonts w:ascii="微软雅黑" w:eastAsia="微软雅黑" w:hAnsi="微软雅黑" w:cs="DejaVu Sans Mono" w:hint="eastAsia"/>
          <w:color w:val="5C5C5C"/>
          <w:kern w:val="0"/>
          <w:sz w:val="18"/>
          <w:szCs w:val="18"/>
        </w:rPr>
      </w:pPr>
      <w:r w:rsidRPr="00311107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  <w:bdr w:val="none" w:sz="0" w:space="0" w:color="auto" w:frame="1"/>
        </w:rPr>
        <w:t>&lt;/bean&gt;  </w:t>
      </w:r>
    </w:p>
    <w:p w14:paraId="3FF1DAB8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正因为如此，写多个PropertyPlaceholderConfigurer不加ignoreUnresolvablePlaceholders属性也是一样会出"Could not resolve placeholder"。</w:t>
      </w:r>
    </w:p>
    <w:p w14:paraId="3C6092C5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5FEB65CF" w14:textId="77777777" w:rsidR="00311107" w:rsidRPr="00311107" w:rsidRDefault="00311107" w:rsidP="0031110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1110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虽然两者是的等价的，但估计大家还是喜欢写&lt;context:property-placeholder&gt;多一些，毕竟简单一些嘛。所以如果是Spring 3.0，直接用解决方案(1)再简单不过了；如果是Spring 2.5，需要费点力气改写成PropertyPlaceholderConfigurer</w:t>
      </w:r>
    </w:p>
    <w:p w14:paraId="6184D0D3" w14:textId="77777777" w:rsidR="00F55D44" w:rsidRPr="00311107" w:rsidRDefault="00F55D44"/>
    <w:sectPr w:rsidR="00F55D44" w:rsidRPr="00311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BDB25" w14:textId="77777777" w:rsidR="00DA7E8E" w:rsidRDefault="00DA7E8E" w:rsidP="00311107">
      <w:r>
        <w:separator/>
      </w:r>
    </w:p>
  </w:endnote>
  <w:endnote w:type="continuationSeparator" w:id="0">
    <w:p w14:paraId="619C0808" w14:textId="77777777" w:rsidR="00DA7E8E" w:rsidRDefault="00DA7E8E" w:rsidP="0031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07329" w14:textId="77777777" w:rsidR="00DA7E8E" w:rsidRDefault="00DA7E8E" w:rsidP="00311107">
      <w:r>
        <w:separator/>
      </w:r>
    </w:p>
  </w:footnote>
  <w:footnote w:type="continuationSeparator" w:id="0">
    <w:p w14:paraId="5492F8B9" w14:textId="77777777" w:rsidR="00DA7E8E" w:rsidRDefault="00DA7E8E" w:rsidP="00311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3233"/>
    <w:multiLevelType w:val="multilevel"/>
    <w:tmpl w:val="361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5241B"/>
    <w:multiLevelType w:val="multilevel"/>
    <w:tmpl w:val="B7DC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538D8"/>
    <w:multiLevelType w:val="multilevel"/>
    <w:tmpl w:val="0B54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84813"/>
    <w:multiLevelType w:val="multilevel"/>
    <w:tmpl w:val="8A2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B1F00"/>
    <w:multiLevelType w:val="multilevel"/>
    <w:tmpl w:val="0648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6694"/>
    <w:rsid w:val="00311107"/>
    <w:rsid w:val="004B6694"/>
    <w:rsid w:val="00DA7E8E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55E72-77E5-4374-8CBF-47FBF9C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11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1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1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11107"/>
  </w:style>
  <w:style w:type="character" w:styleId="a7">
    <w:name w:val="Hyperlink"/>
    <w:basedOn w:val="a0"/>
    <w:uiPriority w:val="99"/>
    <w:semiHidden/>
    <w:unhideWhenUsed/>
    <w:rsid w:val="00311107"/>
    <w:rPr>
      <w:color w:val="0000FF"/>
      <w:u w:val="single"/>
    </w:rPr>
  </w:style>
  <w:style w:type="character" w:customStyle="1" w:styleId="read-count">
    <w:name w:val="read-count"/>
    <w:basedOn w:val="a0"/>
    <w:rsid w:val="00311107"/>
  </w:style>
  <w:style w:type="character" w:customStyle="1" w:styleId="tags-box">
    <w:name w:val="tags-box"/>
    <w:basedOn w:val="a0"/>
    <w:rsid w:val="00311107"/>
  </w:style>
  <w:style w:type="character" w:customStyle="1" w:styleId="label">
    <w:name w:val="label"/>
    <w:basedOn w:val="a0"/>
    <w:rsid w:val="00311107"/>
  </w:style>
  <w:style w:type="character" w:customStyle="1" w:styleId="articleinfoclick">
    <w:name w:val="article_info_click"/>
    <w:basedOn w:val="a0"/>
    <w:rsid w:val="00311107"/>
  </w:style>
  <w:style w:type="paragraph" w:styleId="a8">
    <w:name w:val="Normal (Web)"/>
    <w:basedOn w:val="a"/>
    <w:uiPriority w:val="99"/>
    <w:semiHidden/>
    <w:unhideWhenUsed/>
    <w:rsid w:val="00311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11107"/>
  </w:style>
  <w:style w:type="character" w:customStyle="1" w:styleId="tag-name">
    <w:name w:val="tag-name"/>
    <w:basedOn w:val="a0"/>
    <w:rsid w:val="00311107"/>
  </w:style>
  <w:style w:type="character" w:customStyle="1" w:styleId="comments">
    <w:name w:val="comments"/>
    <w:basedOn w:val="a0"/>
    <w:rsid w:val="00311107"/>
  </w:style>
  <w:style w:type="character" w:customStyle="1" w:styleId="attribute">
    <w:name w:val="attribute"/>
    <w:basedOn w:val="a0"/>
    <w:rsid w:val="00311107"/>
  </w:style>
  <w:style w:type="character" w:customStyle="1" w:styleId="attribute-value">
    <w:name w:val="attribute-value"/>
    <w:basedOn w:val="a0"/>
    <w:rsid w:val="00311107"/>
  </w:style>
  <w:style w:type="character" w:customStyle="1" w:styleId="string">
    <w:name w:val="string"/>
    <w:basedOn w:val="a0"/>
    <w:rsid w:val="00311107"/>
  </w:style>
  <w:style w:type="character" w:customStyle="1" w:styleId="keyword">
    <w:name w:val="keyword"/>
    <w:basedOn w:val="a0"/>
    <w:rsid w:val="0031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6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9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67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724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75447649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3271471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0274011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59784829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/s.do?q=spring&amp;t=blog" TargetMode="External"/><Relationship Id="rId13" Type="http://schemas.openxmlformats.org/officeDocument/2006/relationships/hyperlink" Target="http://aoyi.iteye.com/blog/11517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linwei_1029" TargetMode="External"/><Relationship Id="rId12" Type="http://schemas.openxmlformats.org/officeDocument/2006/relationships/hyperlink" Target="https://blog.csdn.net/linwei_1029/article/category/6627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/s.do?q=java&amp;t=blo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o.csdn.net/so/search/s.do?q=class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/s.do?q=xml&amp;t=blo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2</cp:revision>
  <dcterms:created xsi:type="dcterms:W3CDTF">2019-07-21T01:44:00Z</dcterms:created>
  <dcterms:modified xsi:type="dcterms:W3CDTF">2019-07-21T01:45:00Z</dcterms:modified>
</cp:coreProperties>
</file>