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DA0C5" w14:textId="77777777" w:rsidR="006C16C4" w:rsidRPr="008A1D28" w:rsidRDefault="006C16C4" w:rsidP="008A1D28">
      <w:pPr>
        <w:spacing w:line="480" w:lineRule="auto"/>
        <w:jc w:val="both"/>
        <w:rPr>
          <w:rFonts w:ascii="Times New Roman" w:hAnsi="Times New Roman" w:cs="Times New Roman"/>
          <w:color w:val="000000" w:themeColor="text1"/>
          <w:sz w:val="24"/>
          <w:szCs w:val="24"/>
        </w:rPr>
      </w:pPr>
    </w:p>
    <w:p w14:paraId="4EAD627C" w14:textId="77777777" w:rsidR="006C16C4" w:rsidRPr="008A1D28" w:rsidRDefault="006C16C4" w:rsidP="008A1D28">
      <w:pPr>
        <w:spacing w:line="480" w:lineRule="auto"/>
        <w:jc w:val="both"/>
        <w:rPr>
          <w:rFonts w:ascii="Times New Roman" w:hAnsi="Times New Roman" w:cs="Times New Roman"/>
          <w:color w:val="000000" w:themeColor="text1"/>
          <w:sz w:val="24"/>
          <w:szCs w:val="24"/>
        </w:rPr>
      </w:pPr>
    </w:p>
    <w:p w14:paraId="6CA7FC5F" w14:textId="77777777" w:rsidR="006C16C4" w:rsidRPr="008A1D28" w:rsidRDefault="006C16C4" w:rsidP="008A1D28">
      <w:pPr>
        <w:spacing w:line="480" w:lineRule="auto"/>
        <w:jc w:val="both"/>
        <w:rPr>
          <w:rFonts w:ascii="Times New Roman" w:hAnsi="Times New Roman" w:cs="Times New Roman"/>
          <w:color w:val="000000" w:themeColor="text1"/>
          <w:sz w:val="24"/>
          <w:szCs w:val="24"/>
        </w:rPr>
      </w:pPr>
    </w:p>
    <w:p w14:paraId="118AAD2D" w14:textId="23FF7C5D" w:rsidR="004A62EA" w:rsidRPr="008A1D28" w:rsidRDefault="003A235A" w:rsidP="008A1D28">
      <w:pPr>
        <w:shd w:val="clear" w:color="auto" w:fill="FFFFFF"/>
        <w:spacing w:before="100" w:beforeAutospacing="1" w:after="75" w:line="480" w:lineRule="auto"/>
        <w:jc w:val="center"/>
        <w:rPr>
          <w:rFonts w:ascii="Times New Roman" w:eastAsia="Times New Roman" w:hAnsi="Times New Roman" w:cs="Times New Roman"/>
          <w:b/>
          <w:bCs/>
          <w:color w:val="000000" w:themeColor="text1"/>
          <w:sz w:val="24"/>
          <w:szCs w:val="24"/>
          <w:lang w:val="en"/>
        </w:rPr>
      </w:pPr>
      <w:r w:rsidRPr="008A1D28">
        <w:rPr>
          <w:rFonts w:ascii="Times New Roman" w:eastAsia="Times New Roman" w:hAnsi="Times New Roman" w:cs="Times New Roman"/>
          <w:b/>
          <w:bCs/>
          <w:color w:val="000000" w:themeColor="text1"/>
          <w:sz w:val="24"/>
          <w:szCs w:val="24"/>
          <w:lang w:val="en"/>
        </w:rPr>
        <w:t>Biotech Company Situational Analysis</w:t>
      </w:r>
    </w:p>
    <w:p w14:paraId="0A093830" w14:textId="362DAE76" w:rsidR="003A235A" w:rsidRPr="008A1D28" w:rsidRDefault="004A62EA" w:rsidP="008A1D28">
      <w:pPr>
        <w:shd w:val="clear" w:color="auto" w:fill="FFFFFF"/>
        <w:spacing w:before="100" w:beforeAutospacing="1" w:after="75" w:line="480" w:lineRule="auto"/>
        <w:jc w:val="center"/>
        <w:rPr>
          <w:rFonts w:ascii="Times New Roman" w:eastAsia="Times New Roman" w:hAnsi="Times New Roman" w:cs="Times New Roman"/>
          <w:b/>
          <w:bCs/>
          <w:color w:val="000000" w:themeColor="text1"/>
          <w:sz w:val="24"/>
          <w:szCs w:val="24"/>
          <w:lang w:val="en"/>
        </w:rPr>
      </w:pPr>
      <w:r w:rsidRPr="008A1D28">
        <w:rPr>
          <w:rFonts w:ascii="Times New Roman" w:eastAsia="Times New Roman" w:hAnsi="Times New Roman" w:cs="Times New Roman"/>
          <w:b/>
          <w:bCs/>
          <w:color w:val="000000" w:themeColor="text1"/>
          <w:sz w:val="24"/>
          <w:szCs w:val="24"/>
          <w:lang w:val="en"/>
        </w:rPr>
        <w:t>Project 2</w:t>
      </w:r>
    </w:p>
    <w:p w14:paraId="1EBD50D9" w14:textId="77777777" w:rsidR="003A235A" w:rsidRPr="008A1D28" w:rsidRDefault="003A235A" w:rsidP="008A1D28">
      <w:pPr>
        <w:shd w:val="clear" w:color="auto" w:fill="FFFFFF"/>
        <w:spacing w:before="100" w:beforeAutospacing="1" w:after="75" w:line="480" w:lineRule="auto"/>
        <w:jc w:val="center"/>
        <w:rPr>
          <w:rFonts w:ascii="Times New Roman" w:eastAsia="Times New Roman" w:hAnsi="Times New Roman" w:cs="Times New Roman"/>
          <w:b/>
          <w:bCs/>
          <w:color w:val="000000" w:themeColor="text1"/>
          <w:sz w:val="24"/>
          <w:szCs w:val="24"/>
          <w:lang w:val="en"/>
        </w:rPr>
      </w:pPr>
    </w:p>
    <w:p w14:paraId="5FD34C47" w14:textId="77777777" w:rsidR="003A235A" w:rsidRPr="008A1D28" w:rsidRDefault="003A235A" w:rsidP="008A1D28">
      <w:pPr>
        <w:shd w:val="clear" w:color="auto" w:fill="FFFFFF"/>
        <w:spacing w:before="100" w:beforeAutospacing="1" w:after="75" w:line="480" w:lineRule="auto"/>
        <w:jc w:val="center"/>
        <w:rPr>
          <w:rFonts w:ascii="Times New Roman" w:eastAsia="Times New Roman" w:hAnsi="Times New Roman" w:cs="Times New Roman"/>
          <w:color w:val="000000" w:themeColor="text1"/>
          <w:sz w:val="24"/>
          <w:szCs w:val="24"/>
          <w:lang w:val="en"/>
        </w:rPr>
      </w:pPr>
      <w:r w:rsidRPr="008A1D28">
        <w:rPr>
          <w:rFonts w:ascii="Times New Roman" w:eastAsia="Times New Roman" w:hAnsi="Times New Roman" w:cs="Times New Roman"/>
          <w:color w:val="000000" w:themeColor="text1"/>
          <w:sz w:val="24"/>
          <w:szCs w:val="24"/>
          <w:lang w:val="en"/>
        </w:rPr>
        <w:t>Harrisburg University of Science and Technology</w:t>
      </w:r>
    </w:p>
    <w:p w14:paraId="48222984" w14:textId="77777777" w:rsidR="003A235A" w:rsidRPr="008A1D28" w:rsidRDefault="003A235A" w:rsidP="008A1D28">
      <w:pPr>
        <w:shd w:val="clear" w:color="auto" w:fill="FFFFFF"/>
        <w:spacing w:before="100" w:beforeAutospacing="1" w:after="75" w:line="480" w:lineRule="auto"/>
        <w:jc w:val="center"/>
        <w:rPr>
          <w:rFonts w:ascii="Times New Roman" w:eastAsia="Times New Roman" w:hAnsi="Times New Roman" w:cs="Times New Roman"/>
          <w:color w:val="000000" w:themeColor="text1"/>
          <w:sz w:val="24"/>
          <w:szCs w:val="24"/>
          <w:lang w:val="en"/>
        </w:rPr>
      </w:pPr>
      <w:r w:rsidRPr="008A1D28">
        <w:rPr>
          <w:rFonts w:ascii="Times New Roman" w:eastAsia="Times New Roman" w:hAnsi="Times New Roman" w:cs="Times New Roman"/>
          <w:color w:val="000000" w:themeColor="text1"/>
          <w:sz w:val="24"/>
          <w:szCs w:val="24"/>
          <w:lang w:val="en"/>
        </w:rPr>
        <w:t>ISEM 547 IT Management</w:t>
      </w:r>
    </w:p>
    <w:p w14:paraId="619F921B" w14:textId="77777777" w:rsidR="003A235A" w:rsidRPr="008A1D28" w:rsidRDefault="003A235A" w:rsidP="008A1D28">
      <w:pPr>
        <w:shd w:val="clear" w:color="auto" w:fill="FFFFFF"/>
        <w:spacing w:before="100" w:beforeAutospacing="1" w:after="75" w:line="480" w:lineRule="auto"/>
        <w:jc w:val="center"/>
        <w:rPr>
          <w:rFonts w:ascii="Times New Roman" w:eastAsia="Times New Roman" w:hAnsi="Times New Roman" w:cs="Times New Roman"/>
          <w:color w:val="000000" w:themeColor="text1"/>
          <w:sz w:val="24"/>
          <w:szCs w:val="24"/>
          <w:lang w:val="en"/>
        </w:rPr>
      </w:pPr>
      <w:r w:rsidRPr="008A1D28">
        <w:rPr>
          <w:rFonts w:ascii="Times New Roman" w:eastAsia="Times New Roman" w:hAnsi="Times New Roman" w:cs="Times New Roman"/>
          <w:color w:val="000000" w:themeColor="text1"/>
          <w:sz w:val="24"/>
          <w:szCs w:val="24"/>
          <w:lang w:val="en"/>
        </w:rPr>
        <w:t>French Williams</w:t>
      </w:r>
    </w:p>
    <w:p w14:paraId="41B4F7E4" w14:textId="273526F9" w:rsidR="003A235A" w:rsidRPr="008A1D28" w:rsidRDefault="003A235A" w:rsidP="008A1D28">
      <w:pPr>
        <w:shd w:val="clear" w:color="auto" w:fill="FFFFFF"/>
        <w:spacing w:before="100" w:beforeAutospacing="1" w:after="75" w:line="480" w:lineRule="auto"/>
        <w:jc w:val="center"/>
        <w:rPr>
          <w:rFonts w:ascii="Times New Roman" w:eastAsia="Times New Roman" w:hAnsi="Times New Roman" w:cs="Times New Roman"/>
          <w:color w:val="000000" w:themeColor="text1"/>
          <w:sz w:val="24"/>
          <w:szCs w:val="24"/>
          <w:lang w:val="en"/>
        </w:rPr>
      </w:pPr>
      <w:r w:rsidRPr="008A1D28">
        <w:rPr>
          <w:rFonts w:ascii="Times New Roman" w:eastAsia="Times New Roman" w:hAnsi="Times New Roman" w:cs="Times New Roman"/>
          <w:color w:val="000000" w:themeColor="text1"/>
          <w:sz w:val="24"/>
          <w:szCs w:val="24"/>
          <w:lang w:val="en"/>
        </w:rPr>
        <w:t xml:space="preserve">July </w:t>
      </w:r>
      <w:r w:rsidRPr="008A1D28">
        <w:rPr>
          <w:rFonts w:ascii="Times New Roman" w:eastAsia="Times New Roman" w:hAnsi="Times New Roman" w:cs="Times New Roman"/>
          <w:color w:val="000000" w:themeColor="text1"/>
          <w:sz w:val="24"/>
          <w:szCs w:val="24"/>
          <w:lang w:val="en"/>
        </w:rPr>
        <w:t>19</w:t>
      </w:r>
      <w:r w:rsidRPr="008A1D28">
        <w:rPr>
          <w:rFonts w:ascii="Times New Roman" w:eastAsia="Times New Roman" w:hAnsi="Times New Roman" w:cs="Times New Roman"/>
          <w:color w:val="000000" w:themeColor="text1"/>
          <w:sz w:val="24"/>
          <w:szCs w:val="24"/>
          <w:vertAlign w:val="superscript"/>
          <w:lang w:val="en"/>
        </w:rPr>
        <w:t>th</w:t>
      </w:r>
    </w:p>
    <w:p w14:paraId="12E5DECA" w14:textId="77777777" w:rsidR="003563FD" w:rsidRPr="008A1D28" w:rsidRDefault="003563FD" w:rsidP="008A1D28">
      <w:pPr>
        <w:shd w:val="clear" w:color="auto" w:fill="FFFFFF"/>
        <w:spacing w:before="100" w:beforeAutospacing="1" w:after="75" w:line="480" w:lineRule="auto"/>
        <w:rPr>
          <w:rFonts w:ascii="Times New Roman" w:eastAsia="Times New Roman" w:hAnsi="Times New Roman" w:cs="Times New Roman"/>
          <w:b/>
          <w:bCs/>
          <w:color w:val="000000" w:themeColor="text1"/>
          <w:sz w:val="24"/>
          <w:szCs w:val="24"/>
          <w:lang w:val="en"/>
        </w:rPr>
      </w:pPr>
    </w:p>
    <w:p w14:paraId="6EEDC42E" w14:textId="3D24D348" w:rsidR="003A235A" w:rsidRPr="008A1D28" w:rsidRDefault="003A235A" w:rsidP="008A1D28">
      <w:pPr>
        <w:shd w:val="clear" w:color="auto" w:fill="FFFFFF"/>
        <w:spacing w:before="100" w:beforeAutospacing="1" w:after="75" w:line="480" w:lineRule="auto"/>
        <w:jc w:val="center"/>
        <w:rPr>
          <w:rFonts w:ascii="Times New Roman" w:eastAsia="Times New Roman" w:hAnsi="Times New Roman" w:cs="Times New Roman"/>
          <w:color w:val="000000" w:themeColor="text1"/>
          <w:sz w:val="24"/>
          <w:szCs w:val="24"/>
          <w:lang w:val="en"/>
        </w:rPr>
      </w:pPr>
      <w:proofErr w:type="spellStart"/>
      <w:r w:rsidRPr="008A1D28">
        <w:rPr>
          <w:rFonts w:ascii="Times New Roman" w:eastAsia="Times New Roman" w:hAnsi="Times New Roman" w:cs="Times New Roman"/>
          <w:color w:val="000000" w:themeColor="text1"/>
          <w:sz w:val="24"/>
          <w:szCs w:val="24"/>
          <w:lang w:val="en"/>
        </w:rPr>
        <w:t>Rajan</w:t>
      </w:r>
      <w:proofErr w:type="spellEnd"/>
      <w:r w:rsidRPr="008A1D28">
        <w:rPr>
          <w:rFonts w:ascii="Times New Roman" w:eastAsia="Times New Roman" w:hAnsi="Times New Roman" w:cs="Times New Roman"/>
          <w:color w:val="000000" w:themeColor="text1"/>
          <w:sz w:val="24"/>
          <w:szCs w:val="24"/>
          <w:lang w:val="en"/>
        </w:rPr>
        <w:t xml:space="preserve"> </w:t>
      </w:r>
      <w:proofErr w:type="spellStart"/>
      <w:r w:rsidRPr="008A1D28">
        <w:rPr>
          <w:rFonts w:ascii="Times New Roman" w:eastAsia="Times New Roman" w:hAnsi="Times New Roman" w:cs="Times New Roman"/>
          <w:color w:val="000000" w:themeColor="text1"/>
          <w:sz w:val="24"/>
          <w:szCs w:val="24"/>
          <w:lang w:val="en"/>
        </w:rPr>
        <w:t>Pawar</w:t>
      </w:r>
      <w:proofErr w:type="spellEnd"/>
    </w:p>
    <w:p w14:paraId="328C1026" w14:textId="77777777" w:rsidR="003A235A" w:rsidRPr="008A1D28" w:rsidRDefault="003A235A" w:rsidP="008A1D28">
      <w:pPr>
        <w:shd w:val="clear" w:color="auto" w:fill="FFFFFF"/>
        <w:spacing w:before="100" w:beforeAutospacing="1" w:after="75" w:line="480" w:lineRule="auto"/>
        <w:jc w:val="center"/>
        <w:rPr>
          <w:rFonts w:ascii="Times New Roman" w:eastAsia="Times New Roman" w:hAnsi="Times New Roman" w:cs="Times New Roman"/>
          <w:color w:val="000000" w:themeColor="text1"/>
          <w:sz w:val="24"/>
          <w:szCs w:val="24"/>
          <w:lang w:val="en"/>
        </w:rPr>
      </w:pPr>
      <w:r w:rsidRPr="008A1D28">
        <w:rPr>
          <w:rFonts w:ascii="Times New Roman" w:eastAsia="Times New Roman" w:hAnsi="Times New Roman" w:cs="Times New Roman"/>
          <w:color w:val="000000" w:themeColor="text1"/>
          <w:sz w:val="24"/>
          <w:szCs w:val="24"/>
          <w:lang w:val="en"/>
        </w:rPr>
        <w:t xml:space="preserve">Suraj Pratap </w:t>
      </w:r>
      <w:proofErr w:type="spellStart"/>
      <w:r w:rsidRPr="008A1D28">
        <w:rPr>
          <w:rFonts w:ascii="Times New Roman" w:eastAsia="Times New Roman" w:hAnsi="Times New Roman" w:cs="Times New Roman"/>
          <w:color w:val="000000" w:themeColor="text1"/>
          <w:sz w:val="24"/>
          <w:szCs w:val="24"/>
          <w:lang w:val="en"/>
        </w:rPr>
        <w:t>Samirlal</w:t>
      </w:r>
      <w:proofErr w:type="spellEnd"/>
      <w:r w:rsidRPr="008A1D28">
        <w:rPr>
          <w:rFonts w:ascii="Times New Roman" w:eastAsia="Times New Roman" w:hAnsi="Times New Roman" w:cs="Times New Roman"/>
          <w:color w:val="000000" w:themeColor="text1"/>
          <w:sz w:val="24"/>
          <w:szCs w:val="24"/>
          <w:lang w:val="en"/>
        </w:rPr>
        <w:t xml:space="preserve"> Poddar</w:t>
      </w:r>
    </w:p>
    <w:p w14:paraId="425449F6" w14:textId="48CA4D2B" w:rsidR="003A235A" w:rsidRPr="008A1D28" w:rsidRDefault="003A235A" w:rsidP="008A1D28">
      <w:pPr>
        <w:shd w:val="clear" w:color="auto" w:fill="FFFFFF"/>
        <w:spacing w:before="100" w:beforeAutospacing="1" w:after="75" w:line="480" w:lineRule="auto"/>
        <w:jc w:val="center"/>
        <w:rPr>
          <w:rFonts w:ascii="Times New Roman" w:eastAsia="Times New Roman" w:hAnsi="Times New Roman" w:cs="Times New Roman"/>
          <w:color w:val="000000" w:themeColor="text1"/>
          <w:sz w:val="24"/>
          <w:szCs w:val="24"/>
          <w:lang w:val="en"/>
        </w:rPr>
      </w:pPr>
      <w:r w:rsidRPr="008A1D28">
        <w:rPr>
          <w:rFonts w:ascii="Times New Roman" w:eastAsia="Times New Roman" w:hAnsi="Times New Roman" w:cs="Times New Roman"/>
          <w:color w:val="000000" w:themeColor="text1"/>
          <w:sz w:val="24"/>
          <w:szCs w:val="24"/>
          <w:lang w:val="en"/>
        </w:rPr>
        <w:t xml:space="preserve">Vikas Reddy </w:t>
      </w:r>
      <w:proofErr w:type="spellStart"/>
      <w:r w:rsidRPr="008A1D28">
        <w:rPr>
          <w:rFonts w:ascii="Times New Roman" w:eastAsia="Times New Roman" w:hAnsi="Times New Roman" w:cs="Times New Roman"/>
          <w:color w:val="000000" w:themeColor="text1"/>
          <w:sz w:val="24"/>
          <w:szCs w:val="24"/>
          <w:lang w:val="en"/>
        </w:rPr>
        <w:t>Sarasam</w:t>
      </w:r>
      <w:proofErr w:type="spellEnd"/>
    </w:p>
    <w:p w14:paraId="36A63923" w14:textId="77777777" w:rsidR="003A235A" w:rsidRPr="008A1D28" w:rsidRDefault="003A235A" w:rsidP="008A1D28">
      <w:pPr>
        <w:shd w:val="clear" w:color="auto" w:fill="FFFFFF"/>
        <w:spacing w:before="100" w:beforeAutospacing="1" w:after="75" w:line="480" w:lineRule="auto"/>
        <w:jc w:val="center"/>
        <w:rPr>
          <w:rFonts w:ascii="Times New Roman" w:eastAsia="Times New Roman" w:hAnsi="Times New Roman" w:cs="Times New Roman"/>
          <w:color w:val="000000" w:themeColor="text1"/>
          <w:sz w:val="24"/>
          <w:szCs w:val="24"/>
          <w:lang w:val="en"/>
        </w:rPr>
      </w:pPr>
      <w:r w:rsidRPr="008A1D28">
        <w:rPr>
          <w:rFonts w:ascii="Times New Roman" w:eastAsia="Times New Roman" w:hAnsi="Times New Roman" w:cs="Times New Roman"/>
          <w:color w:val="000000" w:themeColor="text1"/>
          <w:sz w:val="24"/>
          <w:szCs w:val="24"/>
          <w:lang w:val="en"/>
        </w:rPr>
        <w:t xml:space="preserve">Vishnu Vardhan </w:t>
      </w:r>
      <w:proofErr w:type="spellStart"/>
      <w:r w:rsidRPr="008A1D28">
        <w:rPr>
          <w:rFonts w:ascii="Times New Roman" w:eastAsia="Times New Roman" w:hAnsi="Times New Roman" w:cs="Times New Roman"/>
          <w:color w:val="000000" w:themeColor="text1"/>
          <w:sz w:val="24"/>
          <w:szCs w:val="24"/>
          <w:lang w:val="en"/>
        </w:rPr>
        <w:t>Pisati</w:t>
      </w:r>
      <w:proofErr w:type="spellEnd"/>
    </w:p>
    <w:p w14:paraId="5B06C5B9" w14:textId="4FE73C5E" w:rsidR="006C16C4" w:rsidRPr="008A1D28" w:rsidRDefault="003A235A" w:rsidP="008A1D28">
      <w:pPr>
        <w:shd w:val="clear" w:color="auto" w:fill="FFFFFF"/>
        <w:spacing w:before="100" w:beforeAutospacing="1" w:after="75" w:line="480" w:lineRule="auto"/>
        <w:jc w:val="center"/>
        <w:rPr>
          <w:rFonts w:ascii="Times New Roman" w:eastAsia="Times New Roman" w:hAnsi="Times New Roman" w:cs="Times New Roman"/>
          <w:color w:val="000000" w:themeColor="text1"/>
          <w:sz w:val="24"/>
          <w:szCs w:val="24"/>
          <w:lang w:val="en"/>
        </w:rPr>
      </w:pPr>
      <w:r w:rsidRPr="008A1D28">
        <w:rPr>
          <w:rFonts w:ascii="Times New Roman" w:eastAsia="Times New Roman" w:hAnsi="Times New Roman" w:cs="Times New Roman"/>
          <w:color w:val="000000" w:themeColor="text1"/>
          <w:sz w:val="24"/>
          <w:szCs w:val="24"/>
          <w:lang w:val="en"/>
        </w:rPr>
        <w:t>Dan Sun</w:t>
      </w:r>
    </w:p>
    <w:sdt>
      <w:sdtPr>
        <w:rPr>
          <w:rFonts w:ascii="Times New Roman" w:hAnsi="Times New Roman" w:cs="Times New Roman"/>
          <w:color w:val="000000" w:themeColor="text1"/>
          <w:sz w:val="24"/>
          <w:szCs w:val="24"/>
        </w:rPr>
        <w:id w:val="-15931973"/>
        <w:docPartObj>
          <w:docPartGallery w:val="Table of Contents"/>
          <w:docPartUnique/>
        </w:docPartObj>
      </w:sdtPr>
      <w:sdtEndPr>
        <w:rPr>
          <w:rFonts w:eastAsiaTheme="minorHAnsi"/>
          <w:noProof/>
        </w:rPr>
      </w:sdtEndPr>
      <w:sdtContent>
        <w:p w14:paraId="5D45A099" w14:textId="3F979C11" w:rsidR="006C5BF6" w:rsidRPr="008A1D28" w:rsidRDefault="006C5BF6" w:rsidP="008A1D28">
          <w:pPr>
            <w:pStyle w:val="TOCHeading"/>
            <w:spacing w:line="480" w:lineRule="auto"/>
            <w:jc w:val="center"/>
            <w:rPr>
              <w:rFonts w:ascii="Times New Roman" w:hAnsi="Times New Roman" w:cs="Times New Roman"/>
              <w:color w:val="000000" w:themeColor="text1"/>
              <w:sz w:val="24"/>
              <w:szCs w:val="24"/>
            </w:rPr>
          </w:pPr>
          <w:r w:rsidRPr="008A1D28">
            <w:rPr>
              <w:rFonts w:ascii="Times New Roman" w:hAnsi="Times New Roman" w:cs="Times New Roman"/>
              <w:color w:val="000000" w:themeColor="text1"/>
              <w:sz w:val="24"/>
              <w:szCs w:val="24"/>
            </w:rPr>
            <w:t>Table of Contents</w:t>
          </w:r>
        </w:p>
        <w:p w14:paraId="6022C8E5" w14:textId="70CDA417" w:rsidR="00704F16" w:rsidRDefault="006C5BF6">
          <w:pPr>
            <w:pStyle w:val="TOC1"/>
            <w:tabs>
              <w:tab w:val="right" w:leader="dot" w:pos="9350"/>
            </w:tabs>
            <w:rPr>
              <w:rFonts w:eastAsiaTheme="minorEastAsia" w:cstheme="minorBidi"/>
              <w:b w:val="0"/>
              <w:bCs w:val="0"/>
              <w:i w:val="0"/>
              <w:iCs w:val="0"/>
              <w:noProof/>
            </w:rPr>
          </w:pPr>
          <w:r w:rsidRPr="008A1D28">
            <w:rPr>
              <w:rFonts w:ascii="Times New Roman" w:hAnsi="Times New Roman" w:cs="Times New Roman"/>
              <w:b w:val="0"/>
              <w:bCs w:val="0"/>
              <w:color w:val="000000" w:themeColor="text1"/>
            </w:rPr>
            <w:fldChar w:fldCharType="begin"/>
          </w:r>
          <w:r w:rsidRPr="008A1D28">
            <w:rPr>
              <w:rFonts w:ascii="Times New Roman" w:hAnsi="Times New Roman" w:cs="Times New Roman"/>
              <w:color w:val="000000" w:themeColor="text1"/>
            </w:rPr>
            <w:instrText xml:space="preserve"> TOC \o "1-3" \h \z \u </w:instrText>
          </w:r>
          <w:r w:rsidRPr="008A1D28">
            <w:rPr>
              <w:rFonts w:ascii="Times New Roman" w:hAnsi="Times New Roman" w:cs="Times New Roman"/>
              <w:b w:val="0"/>
              <w:bCs w:val="0"/>
              <w:color w:val="000000" w:themeColor="text1"/>
            </w:rPr>
            <w:fldChar w:fldCharType="separate"/>
          </w:r>
          <w:hyperlink w:anchor="_Toc77612017" w:history="1">
            <w:r w:rsidR="00704F16" w:rsidRPr="003B3855">
              <w:rPr>
                <w:rStyle w:val="Hyperlink"/>
                <w:rFonts w:ascii="Times New Roman" w:hAnsi="Times New Roman" w:cs="Times New Roman"/>
                <w:noProof/>
              </w:rPr>
              <w:t>Biotech Company Situational Analysis-Project 02</w:t>
            </w:r>
            <w:r w:rsidR="00704F16">
              <w:rPr>
                <w:noProof/>
                <w:webHidden/>
              </w:rPr>
              <w:tab/>
            </w:r>
            <w:r w:rsidR="00704F16">
              <w:rPr>
                <w:noProof/>
                <w:webHidden/>
              </w:rPr>
              <w:fldChar w:fldCharType="begin"/>
            </w:r>
            <w:r w:rsidR="00704F16">
              <w:rPr>
                <w:noProof/>
                <w:webHidden/>
              </w:rPr>
              <w:instrText xml:space="preserve"> PAGEREF _Toc77612017 \h </w:instrText>
            </w:r>
            <w:r w:rsidR="00704F16">
              <w:rPr>
                <w:noProof/>
                <w:webHidden/>
              </w:rPr>
            </w:r>
            <w:r w:rsidR="00704F16">
              <w:rPr>
                <w:noProof/>
                <w:webHidden/>
              </w:rPr>
              <w:fldChar w:fldCharType="separate"/>
            </w:r>
            <w:r w:rsidR="00704F16">
              <w:rPr>
                <w:noProof/>
                <w:webHidden/>
              </w:rPr>
              <w:t>3</w:t>
            </w:r>
            <w:r w:rsidR="00704F16">
              <w:rPr>
                <w:noProof/>
                <w:webHidden/>
              </w:rPr>
              <w:fldChar w:fldCharType="end"/>
            </w:r>
          </w:hyperlink>
        </w:p>
        <w:p w14:paraId="3181E71D" w14:textId="773D359E" w:rsidR="00704F16" w:rsidRDefault="00704F16">
          <w:pPr>
            <w:pStyle w:val="TOC2"/>
            <w:tabs>
              <w:tab w:val="right" w:leader="dot" w:pos="9350"/>
            </w:tabs>
            <w:rPr>
              <w:rFonts w:eastAsiaTheme="minorEastAsia" w:cstheme="minorBidi"/>
              <w:b w:val="0"/>
              <w:bCs w:val="0"/>
              <w:noProof/>
              <w:sz w:val="24"/>
              <w:szCs w:val="24"/>
            </w:rPr>
          </w:pPr>
          <w:hyperlink w:anchor="_Toc77612018" w:history="1">
            <w:r w:rsidRPr="003B3855">
              <w:rPr>
                <w:rStyle w:val="Hyperlink"/>
                <w:rFonts w:ascii="Times New Roman" w:hAnsi="Times New Roman" w:cs="Times New Roman"/>
                <w:noProof/>
              </w:rPr>
              <w:t>IT Governance matrix</w:t>
            </w:r>
            <w:r>
              <w:rPr>
                <w:noProof/>
                <w:webHidden/>
              </w:rPr>
              <w:tab/>
            </w:r>
            <w:r>
              <w:rPr>
                <w:noProof/>
                <w:webHidden/>
              </w:rPr>
              <w:fldChar w:fldCharType="begin"/>
            </w:r>
            <w:r>
              <w:rPr>
                <w:noProof/>
                <w:webHidden/>
              </w:rPr>
              <w:instrText xml:space="preserve"> PAGEREF _Toc77612018 \h </w:instrText>
            </w:r>
            <w:r>
              <w:rPr>
                <w:noProof/>
                <w:webHidden/>
              </w:rPr>
            </w:r>
            <w:r>
              <w:rPr>
                <w:noProof/>
                <w:webHidden/>
              </w:rPr>
              <w:fldChar w:fldCharType="separate"/>
            </w:r>
            <w:r>
              <w:rPr>
                <w:noProof/>
                <w:webHidden/>
              </w:rPr>
              <w:t>3</w:t>
            </w:r>
            <w:r>
              <w:rPr>
                <w:noProof/>
                <w:webHidden/>
              </w:rPr>
              <w:fldChar w:fldCharType="end"/>
            </w:r>
          </w:hyperlink>
        </w:p>
        <w:p w14:paraId="5F8C08EB" w14:textId="3F2EDCAB" w:rsidR="00704F16" w:rsidRDefault="00704F16">
          <w:pPr>
            <w:pStyle w:val="TOC1"/>
            <w:tabs>
              <w:tab w:val="right" w:leader="dot" w:pos="9350"/>
            </w:tabs>
            <w:rPr>
              <w:rFonts w:eastAsiaTheme="minorEastAsia" w:cstheme="minorBidi"/>
              <w:b w:val="0"/>
              <w:bCs w:val="0"/>
              <w:i w:val="0"/>
              <w:iCs w:val="0"/>
              <w:noProof/>
            </w:rPr>
          </w:pPr>
          <w:hyperlink w:anchor="_Toc77612019" w:history="1">
            <w:r w:rsidRPr="003B3855">
              <w:rPr>
                <w:rStyle w:val="Hyperlink"/>
                <w:rFonts w:ascii="Times New Roman" w:hAnsi="Times New Roman" w:cs="Times New Roman"/>
                <w:noProof/>
              </w:rPr>
              <w:t>Part B-Charter for the enterprise security committee</w:t>
            </w:r>
            <w:r>
              <w:rPr>
                <w:noProof/>
                <w:webHidden/>
              </w:rPr>
              <w:tab/>
            </w:r>
            <w:r>
              <w:rPr>
                <w:noProof/>
                <w:webHidden/>
              </w:rPr>
              <w:fldChar w:fldCharType="begin"/>
            </w:r>
            <w:r>
              <w:rPr>
                <w:noProof/>
                <w:webHidden/>
              </w:rPr>
              <w:instrText xml:space="preserve"> PAGEREF _Toc77612019 \h </w:instrText>
            </w:r>
            <w:r>
              <w:rPr>
                <w:noProof/>
                <w:webHidden/>
              </w:rPr>
            </w:r>
            <w:r>
              <w:rPr>
                <w:noProof/>
                <w:webHidden/>
              </w:rPr>
              <w:fldChar w:fldCharType="separate"/>
            </w:r>
            <w:r>
              <w:rPr>
                <w:noProof/>
                <w:webHidden/>
              </w:rPr>
              <w:t>6</w:t>
            </w:r>
            <w:r>
              <w:rPr>
                <w:noProof/>
                <w:webHidden/>
              </w:rPr>
              <w:fldChar w:fldCharType="end"/>
            </w:r>
          </w:hyperlink>
        </w:p>
        <w:p w14:paraId="1A3F00DB" w14:textId="587A1C1A" w:rsidR="00704F16" w:rsidRDefault="00704F16">
          <w:pPr>
            <w:pStyle w:val="TOC2"/>
            <w:tabs>
              <w:tab w:val="right" w:leader="dot" w:pos="9350"/>
            </w:tabs>
            <w:rPr>
              <w:rFonts w:eastAsiaTheme="minorEastAsia" w:cstheme="minorBidi"/>
              <w:b w:val="0"/>
              <w:bCs w:val="0"/>
              <w:noProof/>
              <w:sz w:val="24"/>
              <w:szCs w:val="24"/>
            </w:rPr>
          </w:pPr>
          <w:hyperlink w:anchor="_Toc77612020" w:history="1">
            <w:r w:rsidRPr="003B3855">
              <w:rPr>
                <w:rStyle w:val="Hyperlink"/>
                <w:rFonts w:ascii="Times New Roman" w:hAnsi="Times New Roman" w:cs="Times New Roman"/>
                <w:noProof/>
              </w:rPr>
              <w:t>Enterprise security committee</w:t>
            </w:r>
            <w:r>
              <w:rPr>
                <w:noProof/>
                <w:webHidden/>
              </w:rPr>
              <w:tab/>
            </w:r>
            <w:r>
              <w:rPr>
                <w:noProof/>
                <w:webHidden/>
              </w:rPr>
              <w:fldChar w:fldCharType="begin"/>
            </w:r>
            <w:r>
              <w:rPr>
                <w:noProof/>
                <w:webHidden/>
              </w:rPr>
              <w:instrText xml:space="preserve"> PAGEREF _Toc77612020 \h </w:instrText>
            </w:r>
            <w:r>
              <w:rPr>
                <w:noProof/>
                <w:webHidden/>
              </w:rPr>
            </w:r>
            <w:r>
              <w:rPr>
                <w:noProof/>
                <w:webHidden/>
              </w:rPr>
              <w:fldChar w:fldCharType="separate"/>
            </w:r>
            <w:r>
              <w:rPr>
                <w:noProof/>
                <w:webHidden/>
              </w:rPr>
              <w:t>6</w:t>
            </w:r>
            <w:r>
              <w:rPr>
                <w:noProof/>
                <w:webHidden/>
              </w:rPr>
              <w:fldChar w:fldCharType="end"/>
            </w:r>
          </w:hyperlink>
        </w:p>
        <w:p w14:paraId="7E109118" w14:textId="69971B0E" w:rsidR="00704F16" w:rsidRDefault="00704F16">
          <w:pPr>
            <w:pStyle w:val="TOC3"/>
            <w:tabs>
              <w:tab w:val="right" w:leader="dot" w:pos="9350"/>
            </w:tabs>
            <w:rPr>
              <w:rFonts w:eastAsiaTheme="minorEastAsia" w:cstheme="minorBidi"/>
              <w:noProof/>
              <w:sz w:val="24"/>
              <w:szCs w:val="24"/>
            </w:rPr>
          </w:pPr>
          <w:hyperlink w:anchor="_Toc77612021" w:history="1">
            <w:r w:rsidRPr="003B3855">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_Toc77612021 \h </w:instrText>
            </w:r>
            <w:r>
              <w:rPr>
                <w:noProof/>
                <w:webHidden/>
              </w:rPr>
            </w:r>
            <w:r>
              <w:rPr>
                <w:noProof/>
                <w:webHidden/>
              </w:rPr>
              <w:fldChar w:fldCharType="separate"/>
            </w:r>
            <w:r>
              <w:rPr>
                <w:noProof/>
                <w:webHidden/>
              </w:rPr>
              <w:t>6</w:t>
            </w:r>
            <w:r>
              <w:rPr>
                <w:noProof/>
                <w:webHidden/>
              </w:rPr>
              <w:fldChar w:fldCharType="end"/>
            </w:r>
          </w:hyperlink>
        </w:p>
        <w:p w14:paraId="5C9B471E" w14:textId="1E9A5EE3" w:rsidR="00704F16" w:rsidRDefault="00704F16">
          <w:pPr>
            <w:pStyle w:val="TOC3"/>
            <w:tabs>
              <w:tab w:val="right" w:leader="dot" w:pos="9350"/>
            </w:tabs>
            <w:rPr>
              <w:rFonts w:eastAsiaTheme="minorEastAsia" w:cstheme="minorBidi"/>
              <w:noProof/>
              <w:sz w:val="24"/>
              <w:szCs w:val="24"/>
            </w:rPr>
          </w:pPr>
          <w:hyperlink w:anchor="_Toc77612022" w:history="1">
            <w:r w:rsidRPr="003B3855">
              <w:rPr>
                <w:rStyle w:val="Hyperlink"/>
                <w:rFonts w:ascii="Times New Roman" w:hAnsi="Times New Roman" w:cs="Times New Roman"/>
                <w:noProof/>
              </w:rPr>
              <w:t>Jurisdiction</w:t>
            </w:r>
            <w:r>
              <w:rPr>
                <w:noProof/>
                <w:webHidden/>
              </w:rPr>
              <w:tab/>
            </w:r>
            <w:r>
              <w:rPr>
                <w:noProof/>
                <w:webHidden/>
              </w:rPr>
              <w:fldChar w:fldCharType="begin"/>
            </w:r>
            <w:r>
              <w:rPr>
                <w:noProof/>
                <w:webHidden/>
              </w:rPr>
              <w:instrText xml:space="preserve"> PAGEREF _Toc77612022 \h </w:instrText>
            </w:r>
            <w:r>
              <w:rPr>
                <w:noProof/>
                <w:webHidden/>
              </w:rPr>
            </w:r>
            <w:r>
              <w:rPr>
                <w:noProof/>
                <w:webHidden/>
              </w:rPr>
              <w:fldChar w:fldCharType="separate"/>
            </w:r>
            <w:r>
              <w:rPr>
                <w:noProof/>
                <w:webHidden/>
              </w:rPr>
              <w:t>6</w:t>
            </w:r>
            <w:r>
              <w:rPr>
                <w:noProof/>
                <w:webHidden/>
              </w:rPr>
              <w:fldChar w:fldCharType="end"/>
            </w:r>
          </w:hyperlink>
        </w:p>
        <w:p w14:paraId="4C043E69" w14:textId="76C55C05" w:rsidR="00704F16" w:rsidRDefault="00704F16">
          <w:pPr>
            <w:pStyle w:val="TOC3"/>
            <w:tabs>
              <w:tab w:val="right" w:leader="dot" w:pos="9350"/>
            </w:tabs>
            <w:rPr>
              <w:rFonts w:eastAsiaTheme="minorEastAsia" w:cstheme="minorBidi"/>
              <w:noProof/>
              <w:sz w:val="24"/>
              <w:szCs w:val="24"/>
            </w:rPr>
          </w:pPr>
          <w:hyperlink w:anchor="_Toc77612023" w:history="1">
            <w:r w:rsidRPr="003B3855">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_Toc77612023 \h </w:instrText>
            </w:r>
            <w:r>
              <w:rPr>
                <w:noProof/>
                <w:webHidden/>
              </w:rPr>
            </w:r>
            <w:r>
              <w:rPr>
                <w:noProof/>
                <w:webHidden/>
              </w:rPr>
              <w:fldChar w:fldCharType="separate"/>
            </w:r>
            <w:r>
              <w:rPr>
                <w:noProof/>
                <w:webHidden/>
              </w:rPr>
              <w:t>6</w:t>
            </w:r>
            <w:r>
              <w:rPr>
                <w:noProof/>
                <w:webHidden/>
              </w:rPr>
              <w:fldChar w:fldCharType="end"/>
            </w:r>
          </w:hyperlink>
        </w:p>
        <w:p w14:paraId="59DB2D4A" w14:textId="72B8A96C" w:rsidR="00704F16" w:rsidRDefault="00704F16">
          <w:pPr>
            <w:pStyle w:val="TOC3"/>
            <w:tabs>
              <w:tab w:val="right" w:leader="dot" w:pos="9350"/>
            </w:tabs>
            <w:rPr>
              <w:rFonts w:eastAsiaTheme="minorEastAsia" w:cstheme="minorBidi"/>
              <w:noProof/>
              <w:sz w:val="24"/>
              <w:szCs w:val="24"/>
            </w:rPr>
          </w:pPr>
          <w:hyperlink w:anchor="_Toc77612024" w:history="1">
            <w:r w:rsidRPr="003B3855">
              <w:rPr>
                <w:rStyle w:val="Hyperlink"/>
                <w:rFonts w:ascii="Times New Roman" w:hAnsi="Times New Roman" w:cs="Times New Roman"/>
                <w:noProof/>
              </w:rPr>
              <w:t>Responsibilities</w:t>
            </w:r>
            <w:r>
              <w:rPr>
                <w:noProof/>
                <w:webHidden/>
              </w:rPr>
              <w:tab/>
            </w:r>
            <w:r>
              <w:rPr>
                <w:noProof/>
                <w:webHidden/>
              </w:rPr>
              <w:fldChar w:fldCharType="begin"/>
            </w:r>
            <w:r>
              <w:rPr>
                <w:noProof/>
                <w:webHidden/>
              </w:rPr>
              <w:instrText xml:space="preserve"> PAGEREF _Toc77612024 \h </w:instrText>
            </w:r>
            <w:r>
              <w:rPr>
                <w:noProof/>
                <w:webHidden/>
              </w:rPr>
            </w:r>
            <w:r>
              <w:rPr>
                <w:noProof/>
                <w:webHidden/>
              </w:rPr>
              <w:fldChar w:fldCharType="separate"/>
            </w:r>
            <w:r>
              <w:rPr>
                <w:noProof/>
                <w:webHidden/>
              </w:rPr>
              <w:t>6</w:t>
            </w:r>
            <w:r>
              <w:rPr>
                <w:noProof/>
                <w:webHidden/>
              </w:rPr>
              <w:fldChar w:fldCharType="end"/>
            </w:r>
          </w:hyperlink>
        </w:p>
        <w:p w14:paraId="48656658" w14:textId="19AF4F19" w:rsidR="00704F16" w:rsidRDefault="00704F16">
          <w:pPr>
            <w:pStyle w:val="TOC3"/>
            <w:tabs>
              <w:tab w:val="right" w:leader="dot" w:pos="9350"/>
            </w:tabs>
            <w:rPr>
              <w:rFonts w:eastAsiaTheme="minorEastAsia" w:cstheme="minorBidi"/>
              <w:noProof/>
              <w:sz w:val="24"/>
              <w:szCs w:val="24"/>
            </w:rPr>
          </w:pPr>
          <w:hyperlink w:anchor="_Toc77612025" w:history="1">
            <w:r w:rsidRPr="003B3855">
              <w:rPr>
                <w:rStyle w:val="Hyperlink"/>
                <w:rFonts w:ascii="Times New Roman" w:hAnsi="Times New Roman" w:cs="Times New Roman"/>
                <w:noProof/>
              </w:rPr>
              <w:t>Decision authority</w:t>
            </w:r>
            <w:r>
              <w:rPr>
                <w:noProof/>
                <w:webHidden/>
              </w:rPr>
              <w:tab/>
            </w:r>
            <w:r>
              <w:rPr>
                <w:noProof/>
                <w:webHidden/>
              </w:rPr>
              <w:fldChar w:fldCharType="begin"/>
            </w:r>
            <w:r>
              <w:rPr>
                <w:noProof/>
                <w:webHidden/>
              </w:rPr>
              <w:instrText xml:space="preserve"> PAGEREF _Toc77612025 \h </w:instrText>
            </w:r>
            <w:r>
              <w:rPr>
                <w:noProof/>
                <w:webHidden/>
              </w:rPr>
            </w:r>
            <w:r>
              <w:rPr>
                <w:noProof/>
                <w:webHidden/>
              </w:rPr>
              <w:fldChar w:fldCharType="separate"/>
            </w:r>
            <w:r>
              <w:rPr>
                <w:noProof/>
                <w:webHidden/>
              </w:rPr>
              <w:t>7</w:t>
            </w:r>
            <w:r>
              <w:rPr>
                <w:noProof/>
                <w:webHidden/>
              </w:rPr>
              <w:fldChar w:fldCharType="end"/>
            </w:r>
          </w:hyperlink>
        </w:p>
        <w:p w14:paraId="75141E79" w14:textId="2A7DAA53" w:rsidR="00704F16" w:rsidRDefault="00704F16">
          <w:pPr>
            <w:pStyle w:val="TOC3"/>
            <w:tabs>
              <w:tab w:val="right" w:leader="dot" w:pos="9350"/>
            </w:tabs>
            <w:rPr>
              <w:rFonts w:eastAsiaTheme="minorEastAsia" w:cstheme="minorBidi"/>
              <w:noProof/>
              <w:sz w:val="24"/>
              <w:szCs w:val="24"/>
            </w:rPr>
          </w:pPr>
          <w:hyperlink w:anchor="_Toc77612026" w:history="1">
            <w:r w:rsidRPr="003B3855">
              <w:rPr>
                <w:rStyle w:val="Hyperlink"/>
                <w:rFonts w:ascii="Times New Roman" w:hAnsi="Times New Roman" w:cs="Times New Roman"/>
                <w:noProof/>
              </w:rPr>
              <w:t>Membership</w:t>
            </w:r>
            <w:r>
              <w:rPr>
                <w:noProof/>
                <w:webHidden/>
              </w:rPr>
              <w:tab/>
            </w:r>
            <w:r>
              <w:rPr>
                <w:noProof/>
                <w:webHidden/>
              </w:rPr>
              <w:fldChar w:fldCharType="begin"/>
            </w:r>
            <w:r>
              <w:rPr>
                <w:noProof/>
                <w:webHidden/>
              </w:rPr>
              <w:instrText xml:space="preserve"> PAGEREF _Toc77612026 \h </w:instrText>
            </w:r>
            <w:r>
              <w:rPr>
                <w:noProof/>
                <w:webHidden/>
              </w:rPr>
            </w:r>
            <w:r>
              <w:rPr>
                <w:noProof/>
                <w:webHidden/>
              </w:rPr>
              <w:fldChar w:fldCharType="separate"/>
            </w:r>
            <w:r>
              <w:rPr>
                <w:noProof/>
                <w:webHidden/>
              </w:rPr>
              <w:t>7</w:t>
            </w:r>
            <w:r>
              <w:rPr>
                <w:noProof/>
                <w:webHidden/>
              </w:rPr>
              <w:fldChar w:fldCharType="end"/>
            </w:r>
          </w:hyperlink>
        </w:p>
        <w:p w14:paraId="1FE2065D" w14:textId="5FB018F9" w:rsidR="00704F16" w:rsidRDefault="00704F16">
          <w:pPr>
            <w:pStyle w:val="TOC3"/>
            <w:tabs>
              <w:tab w:val="right" w:leader="dot" w:pos="9350"/>
            </w:tabs>
            <w:rPr>
              <w:rFonts w:eastAsiaTheme="minorEastAsia" w:cstheme="minorBidi"/>
              <w:noProof/>
              <w:sz w:val="24"/>
              <w:szCs w:val="24"/>
            </w:rPr>
          </w:pPr>
          <w:hyperlink w:anchor="_Toc77612027" w:history="1">
            <w:r w:rsidRPr="003B3855">
              <w:rPr>
                <w:rStyle w:val="Hyperlink"/>
                <w:rFonts w:ascii="Times New Roman" w:hAnsi="Times New Roman" w:cs="Times New Roman"/>
                <w:noProof/>
              </w:rPr>
              <w:t>Deliverables</w:t>
            </w:r>
            <w:r>
              <w:rPr>
                <w:noProof/>
                <w:webHidden/>
              </w:rPr>
              <w:tab/>
            </w:r>
            <w:r>
              <w:rPr>
                <w:noProof/>
                <w:webHidden/>
              </w:rPr>
              <w:fldChar w:fldCharType="begin"/>
            </w:r>
            <w:r>
              <w:rPr>
                <w:noProof/>
                <w:webHidden/>
              </w:rPr>
              <w:instrText xml:space="preserve"> PAGEREF _Toc77612027 \h </w:instrText>
            </w:r>
            <w:r>
              <w:rPr>
                <w:noProof/>
                <w:webHidden/>
              </w:rPr>
            </w:r>
            <w:r>
              <w:rPr>
                <w:noProof/>
                <w:webHidden/>
              </w:rPr>
              <w:fldChar w:fldCharType="separate"/>
            </w:r>
            <w:r>
              <w:rPr>
                <w:noProof/>
                <w:webHidden/>
              </w:rPr>
              <w:t>7</w:t>
            </w:r>
            <w:r>
              <w:rPr>
                <w:noProof/>
                <w:webHidden/>
              </w:rPr>
              <w:fldChar w:fldCharType="end"/>
            </w:r>
          </w:hyperlink>
        </w:p>
        <w:p w14:paraId="3D1AE1BF" w14:textId="551BB2D5" w:rsidR="00704F16" w:rsidRDefault="00704F16">
          <w:pPr>
            <w:pStyle w:val="TOC3"/>
            <w:tabs>
              <w:tab w:val="right" w:leader="dot" w:pos="9350"/>
            </w:tabs>
            <w:rPr>
              <w:rFonts w:eastAsiaTheme="minorEastAsia" w:cstheme="minorBidi"/>
              <w:noProof/>
              <w:sz w:val="24"/>
              <w:szCs w:val="24"/>
            </w:rPr>
          </w:pPr>
          <w:hyperlink w:anchor="_Toc77612028" w:history="1">
            <w:r w:rsidRPr="003B3855">
              <w:rPr>
                <w:rStyle w:val="Hyperlink"/>
                <w:rFonts w:ascii="Times New Roman" w:hAnsi="Times New Roman" w:cs="Times New Roman"/>
                <w:noProof/>
              </w:rPr>
              <w:t>Structure</w:t>
            </w:r>
            <w:r>
              <w:rPr>
                <w:noProof/>
                <w:webHidden/>
              </w:rPr>
              <w:tab/>
            </w:r>
            <w:r>
              <w:rPr>
                <w:noProof/>
                <w:webHidden/>
              </w:rPr>
              <w:fldChar w:fldCharType="begin"/>
            </w:r>
            <w:r>
              <w:rPr>
                <w:noProof/>
                <w:webHidden/>
              </w:rPr>
              <w:instrText xml:space="preserve"> PAGEREF _Toc77612028 \h </w:instrText>
            </w:r>
            <w:r>
              <w:rPr>
                <w:noProof/>
                <w:webHidden/>
              </w:rPr>
            </w:r>
            <w:r>
              <w:rPr>
                <w:noProof/>
                <w:webHidden/>
              </w:rPr>
              <w:fldChar w:fldCharType="separate"/>
            </w:r>
            <w:r>
              <w:rPr>
                <w:noProof/>
                <w:webHidden/>
              </w:rPr>
              <w:t>7</w:t>
            </w:r>
            <w:r>
              <w:rPr>
                <w:noProof/>
                <w:webHidden/>
              </w:rPr>
              <w:fldChar w:fldCharType="end"/>
            </w:r>
          </w:hyperlink>
        </w:p>
        <w:p w14:paraId="4B532C8F" w14:textId="73BA986F" w:rsidR="00704F16" w:rsidRDefault="00704F16">
          <w:pPr>
            <w:pStyle w:val="TOC3"/>
            <w:tabs>
              <w:tab w:val="right" w:leader="dot" w:pos="9350"/>
            </w:tabs>
            <w:rPr>
              <w:rFonts w:eastAsiaTheme="minorEastAsia" w:cstheme="minorBidi"/>
              <w:noProof/>
              <w:sz w:val="24"/>
              <w:szCs w:val="24"/>
            </w:rPr>
          </w:pPr>
          <w:hyperlink w:anchor="_Toc77612029" w:history="1">
            <w:r w:rsidRPr="003B3855">
              <w:rPr>
                <w:rStyle w:val="Hyperlink"/>
                <w:rFonts w:ascii="Times New Roman" w:hAnsi="Times New Roman" w:cs="Times New Roman"/>
                <w:noProof/>
              </w:rPr>
              <w:t>Relationships</w:t>
            </w:r>
            <w:r>
              <w:rPr>
                <w:noProof/>
                <w:webHidden/>
              </w:rPr>
              <w:tab/>
            </w:r>
            <w:r>
              <w:rPr>
                <w:noProof/>
                <w:webHidden/>
              </w:rPr>
              <w:fldChar w:fldCharType="begin"/>
            </w:r>
            <w:r>
              <w:rPr>
                <w:noProof/>
                <w:webHidden/>
              </w:rPr>
              <w:instrText xml:space="preserve"> PAGEREF _Toc77612029 \h </w:instrText>
            </w:r>
            <w:r>
              <w:rPr>
                <w:noProof/>
                <w:webHidden/>
              </w:rPr>
            </w:r>
            <w:r>
              <w:rPr>
                <w:noProof/>
                <w:webHidden/>
              </w:rPr>
              <w:fldChar w:fldCharType="separate"/>
            </w:r>
            <w:r>
              <w:rPr>
                <w:noProof/>
                <w:webHidden/>
              </w:rPr>
              <w:t>7</w:t>
            </w:r>
            <w:r>
              <w:rPr>
                <w:noProof/>
                <w:webHidden/>
              </w:rPr>
              <w:fldChar w:fldCharType="end"/>
            </w:r>
          </w:hyperlink>
        </w:p>
        <w:p w14:paraId="50E1516D" w14:textId="11680221" w:rsidR="00704F16" w:rsidRDefault="00704F16">
          <w:pPr>
            <w:pStyle w:val="TOC3"/>
            <w:tabs>
              <w:tab w:val="right" w:leader="dot" w:pos="9350"/>
            </w:tabs>
            <w:rPr>
              <w:rFonts w:eastAsiaTheme="minorEastAsia" w:cstheme="minorBidi"/>
              <w:noProof/>
              <w:sz w:val="24"/>
              <w:szCs w:val="24"/>
            </w:rPr>
          </w:pPr>
          <w:hyperlink w:anchor="_Toc77612030" w:history="1">
            <w:r w:rsidRPr="003B3855">
              <w:rPr>
                <w:rStyle w:val="Hyperlink"/>
                <w:rFonts w:ascii="Times New Roman" w:hAnsi="Times New Roman" w:cs="Times New Roman"/>
                <w:noProof/>
              </w:rPr>
              <w:t>Executive signatures and dates</w:t>
            </w:r>
            <w:r>
              <w:rPr>
                <w:noProof/>
                <w:webHidden/>
              </w:rPr>
              <w:tab/>
            </w:r>
            <w:r>
              <w:rPr>
                <w:noProof/>
                <w:webHidden/>
              </w:rPr>
              <w:fldChar w:fldCharType="begin"/>
            </w:r>
            <w:r>
              <w:rPr>
                <w:noProof/>
                <w:webHidden/>
              </w:rPr>
              <w:instrText xml:space="preserve"> PAGEREF _Toc77612030 \h </w:instrText>
            </w:r>
            <w:r>
              <w:rPr>
                <w:noProof/>
                <w:webHidden/>
              </w:rPr>
            </w:r>
            <w:r>
              <w:rPr>
                <w:noProof/>
                <w:webHidden/>
              </w:rPr>
              <w:fldChar w:fldCharType="separate"/>
            </w:r>
            <w:r>
              <w:rPr>
                <w:noProof/>
                <w:webHidden/>
              </w:rPr>
              <w:t>7</w:t>
            </w:r>
            <w:r>
              <w:rPr>
                <w:noProof/>
                <w:webHidden/>
              </w:rPr>
              <w:fldChar w:fldCharType="end"/>
            </w:r>
          </w:hyperlink>
        </w:p>
        <w:p w14:paraId="6EFD9684" w14:textId="5A15C664" w:rsidR="00704F16" w:rsidRDefault="00704F16">
          <w:pPr>
            <w:pStyle w:val="TOC1"/>
            <w:tabs>
              <w:tab w:val="right" w:leader="dot" w:pos="9350"/>
            </w:tabs>
            <w:rPr>
              <w:rFonts w:eastAsiaTheme="minorEastAsia" w:cstheme="minorBidi"/>
              <w:b w:val="0"/>
              <w:bCs w:val="0"/>
              <w:i w:val="0"/>
              <w:iCs w:val="0"/>
              <w:noProof/>
            </w:rPr>
          </w:pPr>
          <w:hyperlink w:anchor="_Toc77612031" w:history="1">
            <w:r w:rsidRPr="003B3855">
              <w:rPr>
                <w:rStyle w:val="Hyperlink"/>
                <w:rFonts w:ascii="Times New Roman" w:hAnsi="Times New Roman" w:cs="Times New Roman"/>
                <w:noProof/>
              </w:rPr>
              <w:t>Part C:Information Security Policy- IT data classifications</w:t>
            </w:r>
            <w:r>
              <w:rPr>
                <w:noProof/>
                <w:webHidden/>
              </w:rPr>
              <w:tab/>
            </w:r>
            <w:r>
              <w:rPr>
                <w:noProof/>
                <w:webHidden/>
              </w:rPr>
              <w:fldChar w:fldCharType="begin"/>
            </w:r>
            <w:r>
              <w:rPr>
                <w:noProof/>
                <w:webHidden/>
              </w:rPr>
              <w:instrText xml:space="preserve"> PAGEREF _Toc77612031 \h </w:instrText>
            </w:r>
            <w:r>
              <w:rPr>
                <w:noProof/>
                <w:webHidden/>
              </w:rPr>
            </w:r>
            <w:r>
              <w:rPr>
                <w:noProof/>
                <w:webHidden/>
              </w:rPr>
              <w:fldChar w:fldCharType="separate"/>
            </w:r>
            <w:r>
              <w:rPr>
                <w:noProof/>
                <w:webHidden/>
              </w:rPr>
              <w:t>8</w:t>
            </w:r>
            <w:r>
              <w:rPr>
                <w:noProof/>
                <w:webHidden/>
              </w:rPr>
              <w:fldChar w:fldCharType="end"/>
            </w:r>
          </w:hyperlink>
        </w:p>
        <w:p w14:paraId="11843094" w14:textId="6CD1E4B0" w:rsidR="00704F16" w:rsidRDefault="00704F16">
          <w:pPr>
            <w:pStyle w:val="TOC3"/>
            <w:tabs>
              <w:tab w:val="right" w:leader="dot" w:pos="9350"/>
            </w:tabs>
            <w:rPr>
              <w:rFonts w:eastAsiaTheme="minorEastAsia" w:cstheme="minorBidi"/>
              <w:noProof/>
              <w:sz w:val="24"/>
              <w:szCs w:val="24"/>
            </w:rPr>
          </w:pPr>
          <w:hyperlink w:anchor="_Toc77612032" w:history="1">
            <w:r w:rsidRPr="003B3855">
              <w:rPr>
                <w:rStyle w:val="Hyperlink"/>
                <w:rFonts w:ascii="Times New Roman" w:eastAsia="Times New Roman" w:hAnsi="Times New Roman" w:cs="Times New Roman"/>
                <w:noProof/>
                <w:lang w:eastAsia="zh-CN"/>
              </w:rPr>
              <w:t>Policy Statement</w:t>
            </w:r>
            <w:r>
              <w:rPr>
                <w:noProof/>
                <w:webHidden/>
              </w:rPr>
              <w:tab/>
            </w:r>
            <w:r>
              <w:rPr>
                <w:noProof/>
                <w:webHidden/>
              </w:rPr>
              <w:fldChar w:fldCharType="begin"/>
            </w:r>
            <w:r>
              <w:rPr>
                <w:noProof/>
                <w:webHidden/>
              </w:rPr>
              <w:instrText xml:space="preserve"> PAGEREF _Toc77612032 \h </w:instrText>
            </w:r>
            <w:r>
              <w:rPr>
                <w:noProof/>
                <w:webHidden/>
              </w:rPr>
            </w:r>
            <w:r>
              <w:rPr>
                <w:noProof/>
                <w:webHidden/>
              </w:rPr>
              <w:fldChar w:fldCharType="separate"/>
            </w:r>
            <w:r>
              <w:rPr>
                <w:noProof/>
                <w:webHidden/>
              </w:rPr>
              <w:t>8</w:t>
            </w:r>
            <w:r>
              <w:rPr>
                <w:noProof/>
                <w:webHidden/>
              </w:rPr>
              <w:fldChar w:fldCharType="end"/>
            </w:r>
          </w:hyperlink>
        </w:p>
        <w:p w14:paraId="17486387" w14:textId="5BAA6D6C" w:rsidR="00704F16" w:rsidRDefault="00704F16">
          <w:pPr>
            <w:pStyle w:val="TOC3"/>
            <w:tabs>
              <w:tab w:val="right" w:leader="dot" w:pos="9350"/>
            </w:tabs>
            <w:rPr>
              <w:rFonts w:eastAsiaTheme="minorEastAsia" w:cstheme="minorBidi"/>
              <w:noProof/>
              <w:sz w:val="24"/>
              <w:szCs w:val="24"/>
            </w:rPr>
          </w:pPr>
          <w:hyperlink w:anchor="_Toc77612033" w:history="1">
            <w:r w:rsidRPr="003B3855">
              <w:rPr>
                <w:rStyle w:val="Hyperlink"/>
                <w:rFonts w:ascii="Times New Roman" w:eastAsia="Times New Roman" w:hAnsi="Times New Roman" w:cs="Times New Roman"/>
                <w:noProof/>
                <w:lang w:eastAsia="zh-CN"/>
              </w:rPr>
              <w:t>Purpose</w:t>
            </w:r>
            <w:r>
              <w:rPr>
                <w:noProof/>
                <w:webHidden/>
              </w:rPr>
              <w:tab/>
            </w:r>
            <w:r>
              <w:rPr>
                <w:noProof/>
                <w:webHidden/>
              </w:rPr>
              <w:fldChar w:fldCharType="begin"/>
            </w:r>
            <w:r>
              <w:rPr>
                <w:noProof/>
                <w:webHidden/>
              </w:rPr>
              <w:instrText xml:space="preserve"> PAGEREF _Toc77612033 \h </w:instrText>
            </w:r>
            <w:r>
              <w:rPr>
                <w:noProof/>
                <w:webHidden/>
              </w:rPr>
            </w:r>
            <w:r>
              <w:rPr>
                <w:noProof/>
                <w:webHidden/>
              </w:rPr>
              <w:fldChar w:fldCharType="separate"/>
            </w:r>
            <w:r>
              <w:rPr>
                <w:noProof/>
                <w:webHidden/>
              </w:rPr>
              <w:t>8</w:t>
            </w:r>
            <w:r>
              <w:rPr>
                <w:noProof/>
                <w:webHidden/>
              </w:rPr>
              <w:fldChar w:fldCharType="end"/>
            </w:r>
          </w:hyperlink>
        </w:p>
        <w:p w14:paraId="4F1EE9A4" w14:textId="1AE5A2B0" w:rsidR="00704F16" w:rsidRDefault="00704F16">
          <w:pPr>
            <w:pStyle w:val="TOC3"/>
            <w:tabs>
              <w:tab w:val="right" w:leader="dot" w:pos="9350"/>
            </w:tabs>
            <w:rPr>
              <w:rFonts w:eastAsiaTheme="minorEastAsia" w:cstheme="minorBidi"/>
              <w:noProof/>
              <w:sz w:val="24"/>
              <w:szCs w:val="24"/>
            </w:rPr>
          </w:pPr>
          <w:hyperlink w:anchor="_Toc77612034" w:history="1">
            <w:r w:rsidRPr="003B3855">
              <w:rPr>
                <w:rStyle w:val="Hyperlink"/>
                <w:rFonts w:ascii="Times New Roman" w:eastAsia="Times New Roman" w:hAnsi="Times New Roman" w:cs="Times New Roman"/>
                <w:noProof/>
                <w:lang w:eastAsia="zh-CN"/>
              </w:rPr>
              <w:t>Scope/Jurisdiction</w:t>
            </w:r>
            <w:r>
              <w:rPr>
                <w:noProof/>
                <w:webHidden/>
              </w:rPr>
              <w:tab/>
            </w:r>
            <w:r>
              <w:rPr>
                <w:noProof/>
                <w:webHidden/>
              </w:rPr>
              <w:fldChar w:fldCharType="begin"/>
            </w:r>
            <w:r>
              <w:rPr>
                <w:noProof/>
                <w:webHidden/>
              </w:rPr>
              <w:instrText xml:space="preserve"> PAGEREF _Toc77612034 \h </w:instrText>
            </w:r>
            <w:r>
              <w:rPr>
                <w:noProof/>
                <w:webHidden/>
              </w:rPr>
            </w:r>
            <w:r>
              <w:rPr>
                <w:noProof/>
                <w:webHidden/>
              </w:rPr>
              <w:fldChar w:fldCharType="separate"/>
            </w:r>
            <w:r>
              <w:rPr>
                <w:noProof/>
                <w:webHidden/>
              </w:rPr>
              <w:t>9</w:t>
            </w:r>
            <w:r>
              <w:rPr>
                <w:noProof/>
                <w:webHidden/>
              </w:rPr>
              <w:fldChar w:fldCharType="end"/>
            </w:r>
          </w:hyperlink>
        </w:p>
        <w:p w14:paraId="6FF609DF" w14:textId="1B38A7D1" w:rsidR="00704F16" w:rsidRDefault="00704F16">
          <w:pPr>
            <w:pStyle w:val="TOC3"/>
            <w:tabs>
              <w:tab w:val="right" w:leader="dot" w:pos="9350"/>
            </w:tabs>
            <w:rPr>
              <w:rFonts w:eastAsiaTheme="minorEastAsia" w:cstheme="minorBidi"/>
              <w:noProof/>
              <w:sz w:val="24"/>
              <w:szCs w:val="24"/>
            </w:rPr>
          </w:pPr>
          <w:hyperlink w:anchor="_Toc77612035" w:history="1">
            <w:r w:rsidRPr="003B3855">
              <w:rPr>
                <w:rStyle w:val="Hyperlink"/>
                <w:rFonts w:ascii="Times New Roman" w:eastAsia="Times New Roman" w:hAnsi="Times New Roman" w:cs="Times New Roman"/>
                <w:noProof/>
              </w:rPr>
              <w:t>Objectives</w:t>
            </w:r>
            <w:r>
              <w:rPr>
                <w:noProof/>
                <w:webHidden/>
              </w:rPr>
              <w:tab/>
            </w:r>
            <w:r>
              <w:rPr>
                <w:noProof/>
                <w:webHidden/>
              </w:rPr>
              <w:fldChar w:fldCharType="begin"/>
            </w:r>
            <w:r>
              <w:rPr>
                <w:noProof/>
                <w:webHidden/>
              </w:rPr>
              <w:instrText xml:space="preserve"> PAGEREF _Toc77612035 \h </w:instrText>
            </w:r>
            <w:r>
              <w:rPr>
                <w:noProof/>
                <w:webHidden/>
              </w:rPr>
            </w:r>
            <w:r>
              <w:rPr>
                <w:noProof/>
                <w:webHidden/>
              </w:rPr>
              <w:fldChar w:fldCharType="separate"/>
            </w:r>
            <w:r>
              <w:rPr>
                <w:noProof/>
                <w:webHidden/>
              </w:rPr>
              <w:t>9</w:t>
            </w:r>
            <w:r>
              <w:rPr>
                <w:noProof/>
                <w:webHidden/>
              </w:rPr>
              <w:fldChar w:fldCharType="end"/>
            </w:r>
          </w:hyperlink>
        </w:p>
        <w:p w14:paraId="4CE5B349" w14:textId="4889FA1D" w:rsidR="00704F16" w:rsidRDefault="00704F16">
          <w:pPr>
            <w:pStyle w:val="TOC3"/>
            <w:tabs>
              <w:tab w:val="right" w:leader="dot" w:pos="9350"/>
            </w:tabs>
            <w:rPr>
              <w:rFonts w:eastAsiaTheme="minorEastAsia" w:cstheme="minorBidi"/>
              <w:noProof/>
              <w:sz w:val="24"/>
              <w:szCs w:val="24"/>
            </w:rPr>
          </w:pPr>
          <w:hyperlink w:anchor="_Toc77612036" w:history="1">
            <w:r w:rsidRPr="003B3855">
              <w:rPr>
                <w:rStyle w:val="Hyperlink"/>
                <w:rFonts w:ascii="Times New Roman" w:eastAsia="Times New Roman" w:hAnsi="Times New Roman" w:cs="Times New Roman"/>
                <w:noProof/>
              </w:rPr>
              <w:t>Definitions</w:t>
            </w:r>
            <w:r>
              <w:rPr>
                <w:noProof/>
                <w:webHidden/>
              </w:rPr>
              <w:tab/>
            </w:r>
            <w:r>
              <w:rPr>
                <w:noProof/>
                <w:webHidden/>
              </w:rPr>
              <w:fldChar w:fldCharType="begin"/>
            </w:r>
            <w:r>
              <w:rPr>
                <w:noProof/>
                <w:webHidden/>
              </w:rPr>
              <w:instrText xml:space="preserve"> PAGEREF _Toc77612036 \h </w:instrText>
            </w:r>
            <w:r>
              <w:rPr>
                <w:noProof/>
                <w:webHidden/>
              </w:rPr>
            </w:r>
            <w:r>
              <w:rPr>
                <w:noProof/>
                <w:webHidden/>
              </w:rPr>
              <w:fldChar w:fldCharType="separate"/>
            </w:r>
            <w:r>
              <w:rPr>
                <w:noProof/>
                <w:webHidden/>
              </w:rPr>
              <w:t>9</w:t>
            </w:r>
            <w:r>
              <w:rPr>
                <w:noProof/>
                <w:webHidden/>
              </w:rPr>
              <w:fldChar w:fldCharType="end"/>
            </w:r>
          </w:hyperlink>
        </w:p>
        <w:p w14:paraId="231BDA5A" w14:textId="0C17890E" w:rsidR="00704F16" w:rsidRDefault="00704F16">
          <w:pPr>
            <w:pStyle w:val="TOC3"/>
            <w:tabs>
              <w:tab w:val="right" w:leader="dot" w:pos="9350"/>
            </w:tabs>
            <w:rPr>
              <w:rFonts w:eastAsiaTheme="minorEastAsia" w:cstheme="minorBidi"/>
              <w:noProof/>
              <w:sz w:val="24"/>
              <w:szCs w:val="24"/>
            </w:rPr>
          </w:pPr>
          <w:hyperlink w:anchor="_Toc77612037" w:history="1">
            <w:r w:rsidRPr="003B3855">
              <w:rPr>
                <w:rStyle w:val="Hyperlink"/>
                <w:rFonts w:ascii="Times New Roman" w:eastAsia="Times New Roman" w:hAnsi="Times New Roman" w:cs="Times New Roman"/>
                <w:noProof/>
              </w:rPr>
              <w:t>Policy Requirements &amp; Controls</w:t>
            </w:r>
            <w:r>
              <w:rPr>
                <w:noProof/>
                <w:webHidden/>
              </w:rPr>
              <w:tab/>
            </w:r>
            <w:r>
              <w:rPr>
                <w:noProof/>
                <w:webHidden/>
              </w:rPr>
              <w:fldChar w:fldCharType="begin"/>
            </w:r>
            <w:r>
              <w:rPr>
                <w:noProof/>
                <w:webHidden/>
              </w:rPr>
              <w:instrText xml:space="preserve"> PAGEREF _Toc77612037 \h </w:instrText>
            </w:r>
            <w:r>
              <w:rPr>
                <w:noProof/>
                <w:webHidden/>
              </w:rPr>
            </w:r>
            <w:r>
              <w:rPr>
                <w:noProof/>
                <w:webHidden/>
              </w:rPr>
              <w:fldChar w:fldCharType="separate"/>
            </w:r>
            <w:r>
              <w:rPr>
                <w:noProof/>
                <w:webHidden/>
              </w:rPr>
              <w:t>9</w:t>
            </w:r>
            <w:r>
              <w:rPr>
                <w:noProof/>
                <w:webHidden/>
              </w:rPr>
              <w:fldChar w:fldCharType="end"/>
            </w:r>
          </w:hyperlink>
        </w:p>
        <w:p w14:paraId="7E947892" w14:textId="32188761" w:rsidR="00704F16" w:rsidRDefault="00704F16">
          <w:pPr>
            <w:pStyle w:val="TOC1"/>
            <w:tabs>
              <w:tab w:val="right" w:leader="dot" w:pos="9350"/>
            </w:tabs>
            <w:rPr>
              <w:rFonts w:eastAsiaTheme="minorEastAsia" w:cstheme="minorBidi"/>
              <w:b w:val="0"/>
              <w:bCs w:val="0"/>
              <w:i w:val="0"/>
              <w:iCs w:val="0"/>
              <w:noProof/>
            </w:rPr>
          </w:pPr>
          <w:hyperlink w:anchor="_Toc77612038" w:history="1">
            <w:r w:rsidRPr="003B3855">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_Toc77612038 \h </w:instrText>
            </w:r>
            <w:r>
              <w:rPr>
                <w:noProof/>
                <w:webHidden/>
              </w:rPr>
            </w:r>
            <w:r>
              <w:rPr>
                <w:noProof/>
                <w:webHidden/>
              </w:rPr>
              <w:fldChar w:fldCharType="separate"/>
            </w:r>
            <w:r>
              <w:rPr>
                <w:noProof/>
                <w:webHidden/>
              </w:rPr>
              <w:t>10</w:t>
            </w:r>
            <w:r>
              <w:rPr>
                <w:noProof/>
                <w:webHidden/>
              </w:rPr>
              <w:fldChar w:fldCharType="end"/>
            </w:r>
          </w:hyperlink>
        </w:p>
        <w:p w14:paraId="532EFEF3" w14:textId="20E27CFD" w:rsidR="006C5BF6" w:rsidRPr="008A1D28" w:rsidRDefault="006C5BF6" w:rsidP="008A1D28">
          <w:pPr>
            <w:spacing w:line="480" w:lineRule="auto"/>
            <w:rPr>
              <w:rFonts w:ascii="Times New Roman" w:hAnsi="Times New Roman" w:cs="Times New Roman"/>
              <w:color w:val="000000" w:themeColor="text1"/>
              <w:sz w:val="24"/>
              <w:szCs w:val="24"/>
            </w:rPr>
          </w:pPr>
          <w:r w:rsidRPr="008A1D28">
            <w:rPr>
              <w:rFonts w:ascii="Times New Roman" w:hAnsi="Times New Roman" w:cs="Times New Roman"/>
              <w:b/>
              <w:bCs/>
              <w:noProof/>
              <w:color w:val="000000" w:themeColor="text1"/>
              <w:sz w:val="24"/>
              <w:szCs w:val="24"/>
            </w:rPr>
            <w:fldChar w:fldCharType="end"/>
          </w:r>
        </w:p>
      </w:sdtContent>
    </w:sdt>
    <w:p w14:paraId="4342B0EB" w14:textId="708A0075" w:rsidR="006C5BF6" w:rsidRPr="008A1D28" w:rsidRDefault="006C5BF6" w:rsidP="008A1D28">
      <w:pPr>
        <w:spacing w:line="480" w:lineRule="auto"/>
        <w:jc w:val="both"/>
        <w:rPr>
          <w:rFonts w:ascii="Times New Roman" w:hAnsi="Times New Roman" w:cs="Times New Roman"/>
          <w:color w:val="000000" w:themeColor="text1"/>
          <w:sz w:val="24"/>
          <w:szCs w:val="24"/>
        </w:rPr>
      </w:pPr>
    </w:p>
    <w:p w14:paraId="79408794" w14:textId="3B9E3B5E" w:rsidR="006C5BF6" w:rsidRPr="008A1D28" w:rsidRDefault="006C5BF6" w:rsidP="008A1D28">
      <w:pPr>
        <w:spacing w:line="480" w:lineRule="auto"/>
        <w:jc w:val="both"/>
        <w:rPr>
          <w:rFonts w:ascii="Times New Roman" w:hAnsi="Times New Roman" w:cs="Times New Roman"/>
          <w:color w:val="000000" w:themeColor="text1"/>
          <w:sz w:val="24"/>
          <w:szCs w:val="24"/>
        </w:rPr>
      </w:pPr>
    </w:p>
    <w:p w14:paraId="40584FB4" w14:textId="2F3567D3" w:rsidR="006C5BF6" w:rsidRPr="008A1D28" w:rsidRDefault="006C5BF6" w:rsidP="008A1D28">
      <w:pPr>
        <w:spacing w:line="480" w:lineRule="auto"/>
        <w:jc w:val="both"/>
        <w:rPr>
          <w:rFonts w:ascii="Times New Roman" w:hAnsi="Times New Roman" w:cs="Times New Roman"/>
          <w:color w:val="000000" w:themeColor="text1"/>
          <w:sz w:val="24"/>
          <w:szCs w:val="24"/>
        </w:rPr>
      </w:pPr>
    </w:p>
    <w:p w14:paraId="2EDCE298" w14:textId="6AEDABFF" w:rsidR="006C5BF6" w:rsidRPr="008A1D28" w:rsidRDefault="006C5BF6" w:rsidP="008A1D28">
      <w:pPr>
        <w:spacing w:line="480" w:lineRule="auto"/>
        <w:jc w:val="both"/>
        <w:rPr>
          <w:rFonts w:ascii="Times New Roman" w:hAnsi="Times New Roman" w:cs="Times New Roman"/>
          <w:color w:val="000000" w:themeColor="text1"/>
          <w:sz w:val="24"/>
          <w:szCs w:val="24"/>
        </w:rPr>
      </w:pPr>
    </w:p>
    <w:p w14:paraId="3AEC3A1E" w14:textId="137E5AB5" w:rsidR="006C5BF6" w:rsidRPr="008A1D28" w:rsidRDefault="006C5BF6" w:rsidP="008A1D28">
      <w:pPr>
        <w:spacing w:line="480" w:lineRule="auto"/>
        <w:jc w:val="both"/>
        <w:rPr>
          <w:rFonts w:ascii="Times New Roman" w:hAnsi="Times New Roman" w:cs="Times New Roman"/>
          <w:color w:val="000000" w:themeColor="text1"/>
          <w:sz w:val="24"/>
          <w:szCs w:val="24"/>
        </w:rPr>
      </w:pPr>
    </w:p>
    <w:p w14:paraId="716A8201" w14:textId="1E0A5FAB" w:rsidR="006C5BF6" w:rsidRPr="008A1D28" w:rsidRDefault="006C5BF6" w:rsidP="008A1D28">
      <w:pPr>
        <w:spacing w:line="480" w:lineRule="auto"/>
        <w:jc w:val="both"/>
        <w:rPr>
          <w:rFonts w:ascii="Times New Roman" w:hAnsi="Times New Roman" w:cs="Times New Roman"/>
          <w:color w:val="000000" w:themeColor="text1"/>
          <w:sz w:val="24"/>
          <w:szCs w:val="24"/>
        </w:rPr>
      </w:pPr>
    </w:p>
    <w:p w14:paraId="0F04EDFA" w14:textId="4B2A54E7" w:rsidR="006C5BF6" w:rsidRPr="008A1D28" w:rsidRDefault="006C5BF6" w:rsidP="008A1D28">
      <w:pPr>
        <w:spacing w:line="480" w:lineRule="auto"/>
        <w:jc w:val="both"/>
        <w:rPr>
          <w:rFonts w:ascii="Times New Roman" w:hAnsi="Times New Roman" w:cs="Times New Roman"/>
          <w:color w:val="000000" w:themeColor="text1"/>
          <w:sz w:val="24"/>
          <w:szCs w:val="24"/>
        </w:rPr>
      </w:pPr>
    </w:p>
    <w:p w14:paraId="5796A94B" w14:textId="1E087E8A" w:rsidR="006C5BF6" w:rsidRPr="00540DFC" w:rsidRDefault="00965E9B" w:rsidP="008A1D28">
      <w:pPr>
        <w:pStyle w:val="Heading1"/>
        <w:spacing w:line="480" w:lineRule="auto"/>
        <w:jc w:val="center"/>
        <w:rPr>
          <w:rFonts w:ascii="Times New Roman" w:hAnsi="Times New Roman" w:cs="Times New Roman"/>
          <w:b/>
          <w:bCs/>
          <w:color w:val="000000" w:themeColor="text1"/>
          <w:sz w:val="24"/>
          <w:szCs w:val="24"/>
        </w:rPr>
      </w:pPr>
      <w:bookmarkStart w:id="0" w:name="_Toc77612017"/>
      <w:r w:rsidRPr="00540DFC">
        <w:rPr>
          <w:rFonts w:ascii="Times New Roman" w:hAnsi="Times New Roman" w:cs="Times New Roman"/>
          <w:b/>
          <w:bCs/>
          <w:color w:val="000000" w:themeColor="text1"/>
          <w:sz w:val="24"/>
          <w:szCs w:val="24"/>
        </w:rPr>
        <w:lastRenderedPageBreak/>
        <w:t>Biotech Company Situational Analysis-Project 02</w:t>
      </w:r>
      <w:bookmarkEnd w:id="0"/>
    </w:p>
    <w:p w14:paraId="1EC2B8BA" w14:textId="7A54E6C4" w:rsidR="006C5BF6" w:rsidRPr="00704F16" w:rsidRDefault="006C16C4" w:rsidP="003C1136">
      <w:pPr>
        <w:pStyle w:val="Heading2"/>
        <w:spacing w:line="480" w:lineRule="auto"/>
        <w:rPr>
          <w:rFonts w:ascii="Times New Roman" w:hAnsi="Times New Roman" w:cs="Times New Roman"/>
          <w:b/>
          <w:bCs/>
          <w:color w:val="000000" w:themeColor="text1"/>
          <w:sz w:val="24"/>
          <w:szCs w:val="24"/>
        </w:rPr>
      </w:pPr>
      <w:bookmarkStart w:id="1" w:name="_Toc77612018"/>
      <w:r w:rsidRPr="00704F16">
        <w:rPr>
          <w:rFonts w:ascii="Times New Roman" w:hAnsi="Times New Roman" w:cs="Times New Roman"/>
          <w:b/>
          <w:bCs/>
          <w:color w:val="000000" w:themeColor="text1"/>
          <w:sz w:val="24"/>
          <w:szCs w:val="24"/>
        </w:rPr>
        <w:t>IT Governance matrix</w:t>
      </w:r>
      <w:bookmarkEnd w:id="1"/>
    </w:p>
    <w:p w14:paraId="7BA71B53" w14:textId="2D6D8E92" w:rsidR="006C16C4" w:rsidRPr="008A1D28" w:rsidRDefault="006C16C4" w:rsidP="008A1D28">
      <w:pPr>
        <w:spacing w:line="480" w:lineRule="auto"/>
        <w:ind w:firstLine="720"/>
        <w:jc w:val="both"/>
        <w:rPr>
          <w:rFonts w:ascii="Times New Roman" w:hAnsi="Times New Roman" w:cs="Times New Roman"/>
          <w:color w:val="000000" w:themeColor="text1"/>
          <w:sz w:val="24"/>
          <w:szCs w:val="24"/>
        </w:rPr>
      </w:pPr>
      <w:r w:rsidRPr="008A1D28">
        <w:rPr>
          <w:rFonts w:ascii="Times New Roman" w:hAnsi="Times New Roman" w:cs="Times New Roman"/>
          <w:color w:val="000000" w:themeColor="text1"/>
          <w:sz w:val="24"/>
          <w:szCs w:val="24"/>
        </w:rPr>
        <w:t>An IT governance matrix is a paradigm to ensure that all functions are made clear concerning a company’s technological setup. It is important to ensure that it is embrace</w:t>
      </w:r>
      <w:r w:rsidR="003415BE" w:rsidRPr="008A1D28">
        <w:rPr>
          <w:rFonts w:ascii="Times New Roman" w:hAnsi="Times New Roman" w:cs="Times New Roman"/>
          <w:color w:val="000000" w:themeColor="text1"/>
          <w:sz w:val="24"/>
          <w:szCs w:val="24"/>
        </w:rPr>
        <w:t>d to safeguard the assets and</w:t>
      </w:r>
      <w:r w:rsidRPr="008A1D28">
        <w:rPr>
          <w:rFonts w:ascii="Times New Roman" w:hAnsi="Times New Roman" w:cs="Times New Roman"/>
          <w:color w:val="000000" w:themeColor="text1"/>
          <w:sz w:val="24"/>
          <w:szCs w:val="24"/>
        </w:rPr>
        <w:t xml:space="preserve"> functions of employees and generally improve the company’s output in terms of technological services. Below is an example of the matrix to be used in a company that lacks </w:t>
      </w:r>
      <w:r w:rsidR="00B10CF2" w:rsidRPr="008A1D28">
        <w:rPr>
          <w:rFonts w:ascii="Times New Roman" w:hAnsi="Times New Roman" w:cs="Times New Roman"/>
          <w:color w:val="000000" w:themeColor="text1"/>
          <w:sz w:val="24"/>
          <w:szCs w:val="24"/>
        </w:rPr>
        <w:t>a governance structure that helps in ensuring that there are convenient operations</w:t>
      </w:r>
      <w:sdt>
        <w:sdtPr>
          <w:rPr>
            <w:rFonts w:ascii="Times New Roman" w:hAnsi="Times New Roman" w:cs="Times New Roman"/>
            <w:color w:val="000000" w:themeColor="text1"/>
            <w:sz w:val="24"/>
            <w:szCs w:val="24"/>
          </w:rPr>
          <w:id w:val="1952818253"/>
          <w:citation/>
        </w:sdtPr>
        <w:sdtContent>
          <w:r w:rsidR="00C92833">
            <w:rPr>
              <w:rFonts w:ascii="Times New Roman" w:hAnsi="Times New Roman" w:cs="Times New Roman"/>
              <w:color w:val="000000" w:themeColor="text1"/>
              <w:sz w:val="24"/>
              <w:szCs w:val="24"/>
            </w:rPr>
            <w:fldChar w:fldCharType="begin"/>
          </w:r>
          <w:r w:rsidR="00C92833">
            <w:rPr>
              <w:rFonts w:ascii="Times New Roman" w:hAnsi="Times New Roman" w:cs="Times New Roman"/>
              <w:color w:val="000000" w:themeColor="text1"/>
              <w:sz w:val="24"/>
              <w:szCs w:val="24"/>
            </w:rPr>
            <w:instrText xml:space="preserve"> CITATION Nag18 \l 1033 </w:instrText>
          </w:r>
          <w:r w:rsidR="00C92833">
            <w:rPr>
              <w:rFonts w:ascii="Times New Roman" w:hAnsi="Times New Roman" w:cs="Times New Roman"/>
              <w:color w:val="000000" w:themeColor="text1"/>
              <w:sz w:val="24"/>
              <w:szCs w:val="24"/>
            </w:rPr>
            <w:fldChar w:fldCharType="separate"/>
          </w:r>
          <w:r w:rsidR="00C92833">
            <w:rPr>
              <w:rFonts w:ascii="Times New Roman" w:hAnsi="Times New Roman" w:cs="Times New Roman"/>
              <w:noProof/>
              <w:color w:val="000000" w:themeColor="text1"/>
              <w:sz w:val="24"/>
              <w:szCs w:val="24"/>
            </w:rPr>
            <w:t xml:space="preserve"> </w:t>
          </w:r>
          <w:r w:rsidR="00C92833" w:rsidRPr="00C92833">
            <w:rPr>
              <w:rFonts w:ascii="Times New Roman" w:hAnsi="Times New Roman" w:cs="Times New Roman"/>
              <w:noProof/>
              <w:color w:val="000000" w:themeColor="text1"/>
              <w:sz w:val="24"/>
              <w:szCs w:val="24"/>
            </w:rPr>
            <w:t>(Nagar, 2018)</w:t>
          </w:r>
          <w:r w:rsidR="00C92833">
            <w:rPr>
              <w:rFonts w:ascii="Times New Roman" w:hAnsi="Times New Roman" w:cs="Times New Roman"/>
              <w:color w:val="000000" w:themeColor="text1"/>
              <w:sz w:val="24"/>
              <w:szCs w:val="24"/>
            </w:rPr>
            <w:fldChar w:fldCharType="end"/>
          </w:r>
        </w:sdtContent>
      </w:sdt>
      <w:r w:rsidR="00B10CF2" w:rsidRPr="008A1D28">
        <w:rPr>
          <w:rFonts w:ascii="Times New Roman" w:hAnsi="Times New Roman" w:cs="Times New Roman"/>
          <w:color w:val="000000" w:themeColor="text1"/>
          <w:sz w:val="24"/>
          <w:szCs w:val="24"/>
        </w:rPr>
        <w:t>.</w:t>
      </w:r>
    </w:p>
    <w:tbl>
      <w:tblPr>
        <w:tblStyle w:val="TableGrid"/>
        <w:tblW w:w="10073" w:type="dxa"/>
        <w:tblLayout w:type="fixed"/>
        <w:tblLook w:val="04A0" w:firstRow="1" w:lastRow="0" w:firstColumn="1" w:lastColumn="0" w:noHBand="0" w:noVBand="1"/>
      </w:tblPr>
      <w:tblGrid>
        <w:gridCol w:w="1756"/>
        <w:gridCol w:w="1304"/>
        <w:gridCol w:w="1514"/>
        <w:gridCol w:w="1392"/>
        <w:gridCol w:w="1183"/>
        <w:gridCol w:w="1797"/>
        <w:gridCol w:w="1127"/>
      </w:tblGrid>
      <w:tr w:rsidR="00894F2B" w:rsidRPr="008A1D28" w14:paraId="4C8854F9" w14:textId="77777777" w:rsidTr="006C5BF6">
        <w:trPr>
          <w:trHeight w:val="316"/>
        </w:trPr>
        <w:tc>
          <w:tcPr>
            <w:tcW w:w="1756" w:type="dxa"/>
          </w:tcPr>
          <w:p w14:paraId="54D04725" w14:textId="77777777" w:rsidR="00B10CF2" w:rsidRPr="008A1D28" w:rsidRDefault="00B10CF2" w:rsidP="008A1D28">
            <w:pPr>
              <w:spacing w:before="100" w:beforeAutospacing="1" w:after="75"/>
              <w:jc w:val="both"/>
              <w:rPr>
                <w:rFonts w:ascii="Times New Roman" w:eastAsia="Times New Roman" w:hAnsi="Times New Roman" w:cs="Times New Roman"/>
                <w:b/>
                <w:color w:val="000000" w:themeColor="text1"/>
                <w:sz w:val="24"/>
                <w:szCs w:val="24"/>
                <w:lang w:val="en"/>
              </w:rPr>
            </w:pPr>
            <w:r w:rsidRPr="008A1D28">
              <w:rPr>
                <w:rFonts w:ascii="Times New Roman" w:eastAsia="Times New Roman" w:hAnsi="Times New Roman" w:cs="Times New Roman"/>
                <w:b/>
                <w:color w:val="000000" w:themeColor="text1"/>
                <w:sz w:val="24"/>
                <w:szCs w:val="24"/>
                <w:lang w:val="en"/>
              </w:rPr>
              <w:t>Governing Body</w:t>
            </w:r>
          </w:p>
        </w:tc>
        <w:tc>
          <w:tcPr>
            <w:tcW w:w="1304" w:type="dxa"/>
            <w:vAlign w:val="bottom"/>
          </w:tcPr>
          <w:p w14:paraId="55464A5B" w14:textId="77777777" w:rsidR="00B10CF2" w:rsidRPr="008A1D28" w:rsidRDefault="00B10CF2" w:rsidP="008A1D28">
            <w:pPr>
              <w:shd w:val="clear" w:color="auto" w:fill="FFFFFF"/>
              <w:spacing w:before="100" w:beforeAutospacing="1" w:after="75"/>
              <w:jc w:val="both"/>
              <w:rPr>
                <w:rFonts w:ascii="Times New Roman" w:eastAsia="Times New Roman" w:hAnsi="Times New Roman" w:cs="Times New Roman"/>
                <w:color w:val="000000" w:themeColor="text1"/>
                <w:sz w:val="24"/>
                <w:szCs w:val="24"/>
              </w:rPr>
            </w:pPr>
            <w:r w:rsidRPr="008A1D28">
              <w:rPr>
                <w:rFonts w:ascii="Times New Roman" w:eastAsia="Times New Roman" w:hAnsi="Times New Roman" w:cs="Times New Roman"/>
                <w:b/>
                <w:bCs/>
                <w:color w:val="000000" w:themeColor="text1"/>
                <w:sz w:val="24"/>
                <w:szCs w:val="24"/>
              </w:rPr>
              <w:t>Purpose</w:t>
            </w:r>
          </w:p>
        </w:tc>
        <w:tc>
          <w:tcPr>
            <w:tcW w:w="1514" w:type="dxa"/>
            <w:vAlign w:val="bottom"/>
          </w:tcPr>
          <w:p w14:paraId="049F5ED4" w14:textId="77777777" w:rsidR="00B10CF2" w:rsidRPr="008A1D28" w:rsidRDefault="00B10CF2" w:rsidP="008A1D28">
            <w:pPr>
              <w:shd w:val="clear" w:color="auto" w:fill="FFFFFF"/>
              <w:spacing w:before="100" w:beforeAutospacing="1" w:after="75"/>
              <w:jc w:val="both"/>
              <w:rPr>
                <w:rFonts w:ascii="Times New Roman" w:eastAsia="Times New Roman" w:hAnsi="Times New Roman" w:cs="Times New Roman"/>
                <w:color w:val="000000" w:themeColor="text1"/>
                <w:sz w:val="24"/>
                <w:szCs w:val="24"/>
              </w:rPr>
            </w:pPr>
            <w:r w:rsidRPr="008A1D28">
              <w:rPr>
                <w:rFonts w:ascii="Times New Roman" w:eastAsia="Times New Roman" w:hAnsi="Times New Roman" w:cs="Times New Roman"/>
                <w:b/>
                <w:bCs/>
                <w:color w:val="000000" w:themeColor="text1"/>
                <w:sz w:val="24"/>
                <w:szCs w:val="24"/>
              </w:rPr>
              <w:t>Scope/Jurisdiction</w:t>
            </w:r>
          </w:p>
        </w:tc>
        <w:tc>
          <w:tcPr>
            <w:tcW w:w="1392" w:type="dxa"/>
            <w:vAlign w:val="bottom"/>
          </w:tcPr>
          <w:p w14:paraId="71058F5A" w14:textId="77777777" w:rsidR="00B10CF2" w:rsidRPr="008A1D28" w:rsidRDefault="00B10CF2" w:rsidP="008A1D28">
            <w:pPr>
              <w:shd w:val="clear" w:color="auto" w:fill="FFFFFF"/>
              <w:spacing w:before="100" w:beforeAutospacing="1" w:after="75"/>
              <w:jc w:val="both"/>
              <w:rPr>
                <w:rFonts w:ascii="Times New Roman" w:eastAsia="Times New Roman" w:hAnsi="Times New Roman" w:cs="Times New Roman"/>
                <w:color w:val="000000" w:themeColor="text1"/>
                <w:sz w:val="24"/>
                <w:szCs w:val="24"/>
              </w:rPr>
            </w:pPr>
            <w:r w:rsidRPr="008A1D28">
              <w:rPr>
                <w:rFonts w:ascii="Times New Roman" w:eastAsia="Times New Roman" w:hAnsi="Times New Roman" w:cs="Times New Roman"/>
                <w:b/>
                <w:bCs/>
                <w:color w:val="000000" w:themeColor="text1"/>
                <w:sz w:val="24"/>
                <w:szCs w:val="24"/>
              </w:rPr>
              <w:t>Responsibilities</w:t>
            </w:r>
          </w:p>
        </w:tc>
        <w:tc>
          <w:tcPr>
            <w:tcW w:w="1183" w:type="dxa"/>
            <w:vAlign w:val="bottom"/>
          </w:tcPr>
          <w:p w14:paraId="7D597391" w14:textId="77777777" w:rsidR="00B10CF2" w:rsidRPr="008A1D28" w:rsidRDefault="00B10CF2" w:rsidP="008A1D28">
            <w:pPr>
              <w:shd w:val="clear" w:color="auto" w:fill="FFFFFF"/>
              <w:spacing w:before="100" w:beforeAutospacing="1" w:after="75"/>
              <w:jc w:val="both"/>
              <w:rPr>
                <w:rFonts w:ascii="Times New Roman" w:eastAsia="Times New Roman" w:hAnsi="Times New Roman" w:cs="Times New Roman"/>
                <w:color w:val="000000" w:themeColor="text1"/>
                <w:sz w:val="24"/>
                <w:szCs w:val="24"/>
              </w:rPr>
            </w:pPr>
            <w:r w:rsidRPr="008A1D28">
              <w:rPr>
                <w:rFonts w:ascii="Times New Roman" w:eastAsia="Times New Roman" w:hAnsi="Times New Roman" w:cs="Times New Roman"/>
                <w:b/>
                <w:bCs/>
                <w:color w:val="000000" w:themeColor="text1"/>
                <w:sz w:val="24"/>
                <w:szCs w:val="24"/>
              </w:rPr>
              <w:t>Decisions</w:t>
            </w:r>
          </w:p>
        </w:tc>
        <w:tc>
          <w:tcPr>
            <w:tcW w:w="1797" w:type="dxa"/>
            <w:vAlign w:val="bottom"/>
          </w:tcPr>
          <w:p w14:paraId="6BB375E3" w14:textId="77777777" w:rsidR="00B10CF2" w:rsidRPr="008A1D28" w:rsidRDefault="00B10CF2" w:rsidP="008A1D28">
            <w:pPr>
              <w:shd w:val="clear" w:color="auto" w:fill="FFFFFF"/>
              <w:spacing w:before="100" w:beforeAutospacing="1" w:after="75"/>
              <w:jc w:val="both"/>
              <w:rPr>
                <w:rFonts w:ascii="Times New Roman" w:eastAsia="Times New Roman" w:hAnsi="Times New Roman" w:cs="Times New Roman"/>
                <w:color w:val="000000" w:themeColor="text1"/>
                <w:sz w:val="24"/>
                <w:szCs w:val="24"/>
              </w:rPr>
            </w:pPr>
            <w:r w:rsidRPr="008A1D28">
              <w:rPr>
                <w:rFonts w:ascii="Times New Roman" w:eastAsia="Times New Roman" w:hAnsi="Times New Roman" w:cs="Times New Roman"/>
                <w:b/>
                <w:bCs/>
                <w:color w:val="000000" w:themeColor="text1"/>
                <w:sz w:val="24"/>
                <w:szCs w:val="24"/>
              </w:rPr>
              <w:t>Deliverables</w:t>
            </w:r>
          </w:p>
        </w:tc>
        <w:tc>
          <w:tcPr>
            <w:tcW w:w="1127" w:type="dxa"/>
            <w:vAlign w:val="bottom"/>
          </w:tcPr>
          <w:p w14:paraId="5EBE7B2D" w14:textId="77777777" w:rsidR="00B10CF2" w:rsidRPr="008A1D28" w:rsidRDefault="00B10CF2" w:rsidP="008A1D28">
            <w:pPr>
              <w:shd w:val="clear" w:color="auto" w:fill="FFFFFF"/>
              <w:spacing w:before="100" w:beforeAutospacing="1" w:after="75"/>
              <w:jc w:val="both"/>
              <w:rPr>
                <w:rFonts w:ascii="Times New Roman" w:eastAsia="Times New Roman" w:hAnsi="Times New Roman" w:cs="Times New Roman"/>
                <w:color w:val="000000" w:themeColor="text1"/>
                <w:sz w:val="24"/>
                <w:szCs w:val="24"/>
              </w:rPr>
            </w:pPr>
            <w:r w:rsidRPr="008A1D28">
              <w:rPr>
                <w:rFonts w:ascii="Times New Roman" w:eastAsia="Times New Roman" w:hAnsi="Times New Roman" w:cs="Times New Roman"/>
                <w:b/>
                <w:bCs/>
                <w:color w:val="000000" w:themeColor="text1"/>
                <w:sz w:val="24"/>
                <w:szCs w:val="24"/>
              </w:rPr>
              <w:t>Members</w:t>
            </w:r>
          </w:p>
        </w:tc>
      </w:tr>
      <w:tr w:rsidR="00894F2B" w:rsidRPr="008A1D28" w14:paraId="5FF88E96" w14:textId="77777777" w:rsidTr="006D10B9">
        <w:trPr>
          <w:trHeight w:val="559"/>
        </w:trPr>
        <w:tc>
          <w:tcPr>
            <w:tcW w:w="1756" w:type="dxa"/>
            <w:vAlign w:val="center"/>
          </w:tcPr>
          <w:p w14:paraId="2530B651" w14:textId="77777777" w:rsidR="00B10CF2" w:rsidRPr="008A1D28" w:rsidRDefault="00B10CF2" w:rsidP="008A1D28">
            <w:pPr>
              <w:shd w:val="clear" w:color="auto" w:fill="FFFFFF"/>
              <w:spacing w:before="100" w:beforeAutospacing="1" w:after="75"/>
              <w:jc w:val="center"/>
              <w:rPr>
                <w:rFonts w:ascii="Times New Roman" w:eastAsia="Times New Roman" w:hAnsi="Times New Roman" w:cs="Times New Roman"/>
                <w:color w:val="000000" w:themeColor="text1"/>
                <w:sz w:val="24"/>
                <w:szCs w:val="24"/>
              </w:rPr>
            </w:pPr>
            <w:r w:rsidRPr="008A1D28">
              <w:rPr>
                <w:rFonts w:ascii="Times New Roman" w:eastAsia="Times New Roman" w:hAnsi="Times New Roman" w:cs="Times New Roman"/>
                <w:color w:val="000000" w:themeColor="text1"/>
                <w:sz w:val="24"/>
                <w:szCs w:val="24"/>
              </w:rPr>
              <w:t>Business &amp; IT Executive Board</w:t>
            </w:r>
          </w:p>
        </w:tc>
        <w:tc>
          <w:tcPr>
            <w:tcW w:w="1304" w:type="dxa"/>
          </w:tcPr>
          <w:p w14:paraId="58CEFD71" w14:textId="197E0DDA" w:rsidR="00B10CF2" w:rsidRPr="008A1D28" w:rsidRDefault="00B10CF2" w:rsidP="008A1D28">
            <w:pPr>
              <w:spacing w:before="100" w:beforeAutospacing="1" w:after="75"/>
              <w:jc w:val="both"/>
              <w:rPr>
                <w:rFonts w:ascii="Times New Roman" w:eastAsia="Times New Roman" w:hAnsi="Times New Roman" w:cs="Times New Roman"/>
                <w:color w:val="000000" w:themeColor="text1"/>
                <w:sz w:val="24"/>
                <w:szCs w:val="24"/>
                <w:lang w:val="en"/>
              </w:rPr>
            </w:pPr>
            <w:r w:rsidRPr="008A1D28">
              <w:rPr>
                <w:rFonts w:ascii="Times New Roman" w:eastAsia="Times New Roman" w:hAnsi="Times New Roman" w:cs="Times New Roman"/>
                <w:color w:val="000000" w:themeColor="text1"/>
                <w:sz w:val="24"/>
                <w:szCs w:val="24"/>
                <w:lang w:val="en"/>
              </w:rPr>
              <w:t xml:space="preserve">To oversee </w:t>
            </w:r>
            <w:r w:rsidR="003415BE" w:rsidRPr="008A1D28">
              <w:rPr>
                <w:rFonts w:ascii="Times New Roman" w:eastAsia="Times New Roman" w:hAnsi="Times New Roman" w:cs="Times New Roman"/>
                <w:color w:val="000000" w:themeColor="text1"/>
                <w:sz w:val="24"/>
                <w:szCs w:val="24"/>
                <w:lang w:val="en"/>
              </w:rPr>
              <w:t xml:space="preserve">the </w:t>
            </w:r>
            <w:r w:rsidRPr="008A1D28">
              <w:rPr>
                <w:rFonts w:ascii="Times New Roman" w:eastAsia="Times New Roman" w:hAnsi="Times New Roman" w:cs="Times New Roman"/>
                <w:color w:val="000000" w:themeColor="text1"/>
                <w:sz w:val="24"/>
                <w:szCs w:val="24"/>
                <w:lang w:val="en"/>
              </w:rPr>
              <w:t>IT department and make decisions on better directions.</w:t>
            </w:r>
          </w:p>
        </w:tc>
        <w:tc>
          <w:tcPr>
            <w:tcW w:w="1514" w:type="dxa"/>
          </w:tcPr>
          <w:p w14:paraId="17DDC4D9" w14:textId="77777777" w:rsidR="00B10CF2" w:rsidRPr="008A1D28" w:rsidRDefault="00B10CF2" w:rsidP="008A1D28">
            <w:pPr>
              <w:spacing w:before="100" w:beforeAutospacing="1" w:after="75"/>
              <w:jc w:val="both"/>
              <w:rPr>
                <w:rFonts w:ascii="Times New Roman" w:eastAsia="Times New Roman" w:hAnsi="Times New Roman" w:cs="Times New Roman"/>
                <w:color w:val="000000" w:themeColor="text1"/>
                <w:sz w:val="24"/>
                <w:szCs w:val="24"/>
                <w:lang w:val="en"/>
              </w:rPr>
            </w:pPr>
            <w:r w:rsidRPr="008A1D28">
              <w:rPr>
                <w:rFonts w:ascii="Times New Roman" w:eastAsia="Times New Roman" w:hAnsi="Times New Roman" w:cs="Times New Roman"/>
                <w:color w:val="000000" w:themeColor="text1"/>
                <w:sz w:val="24"/>
                <w:szCs w:val="24"/>
                <w:lang w:val="en"/>
              </w:rPr>
              <w:t>Managerial area of the organization in the IT lane.</w:t>
            </w:r>
          </w:p>
        </w:tc>
        <w:tc>
          <w:tcPr>
            <w:tcW w:w="1392" w:type="dxa"/>
          </w:tcPr>
          <w:p w14:paraId="31D588C8" w14:textId="77777777" w:rsidR="007B41DA" w:rsidRPr="008A1D28" w:rsidRDefault="00B10CF2" w:rsidP="008A1D28">
            <w:pPr>
              <w:spacing w:before="100" w:beforeAutospacing="1" w:after="75"/>
              <w:jc w:val="both"/>
              <w:rPr>
                <w:rFonts w:ascii="Times New Roman" w:eastAsia="Times New Roman" w:hAnsi="Times New Roman" w:cs="Times New Roman"/>
                <w:color w:val="000000" w:themeColor="text1"/>
                <w:sz w:val="24"/>
                <w:szCs w:val="24"/>
                <w:lang w:val="en"/>
              </w:rPr>
            </w:pPr>
            <w:r w:rsidRPr="008A1D28">
              <w:rPr>
                <w:rFonts w:ascii="Times New Roman" w:eastAsia="Times New Roman" w:hAnsi="Times New Roman" w:cs="Times New Roman"/>
                <w:color w:val="000000" w:themeColor="text1"/>
                <w:sz w:val="24"/>
                <w:szCs w:val="24"/>
                <w:lang w:val="en"/>
              </w:rPr>
              <w:t>Make executive decisions for the IT</w:t>
            </w:r>
            <w:r w:rsidR="007B41DA" w:rsidRPr="008A1D28">
              <w:rPr>
                <w:rFonts w:ascii="Times New Roman" w:eastAsia="Times New Roman" w:hAnsi="Times New Roman" w:cs="Times New Roman"/>
                <w:color w:val="000000" w:themeColor="text1"/>
                <w:sz w:val="24"/>
                <w:szCs w:val="24"/>
                <w:lang w:val="en"/>
              </w:rPr>
              <w:t xml:space="preserve"> sector. Oversees departmental deals. Ensure there is governance within the organization.</w:t>
            </w:r>
          </w:p>
        </w:tc>
        <w:tc>
          <w:tcPr>
            <w:tcW w:w="1183" w:type="dxa"/>
          </w:tcPr>
          <w:p w14:paraId="67ED333A" w14:textId="13E62B4E" w:rsidR="007B41DA" w:rsidRPr="008A1D28" w:rsidRDefault="007B41DA" w:rsidP="008A1D28">
            <w:pPr>
              <w:spacing w:before="100" w:beforeAutospacing="1" w:after="75"/>
              <w:jc w:val="both"/>
              <w:rPr>
                <w:rFonts w:ascii="Times New Roman" w:eastAsia="Times New Roman" w:hAnsi="Times New Roman" w:cs="Times New Roman"/>
                <w:color w:val="000000" w:themeColor="text1"/>
                <w:sz w:val="24"/>
                <w:szCs w:val="24"/>
                <w:lang w:val="en"/>
              </w:rPr>
            </w:pPr>
            <w:r w:rsidRPr="008A1D28">
              <w:rPr>
                <w:rFonts w:ascii="Times New Roman" w:eastAsia="Times New Roman" w:hAnsi="Times New Roman" w:cs="Times New Roman"/>
                <w:color w:val="000000" w:themeColor="text1"/>
                <w:sz w:val="24"/>
                <w:szCs w:val="24"/>
                <w:lang w:val="en"/>
              </w:rPr>
              <w:t>Financial implementations</w:t>
            </w:r>
            <w:r w:rsidR="003415BE" w:rsidRPr="008A1D28">
              <w:rPr>
                <w:rFonts w:ascii="Times New Roman" w:eastAsia="Times New Roman" w:hAnsi="Times New Roman" w:cs="Times New Roman"/>
                <w:color w:val="000000" w:themeColor="text1"/>
                <w:sz w:val="24"/>
                <w:szCs w:val="24"/>
                <w:lang w:val="en"/>
              </w:rPr>
              <w:t xml:space="preserve"> are</w:t>
            </w:r>
            <w:r w:rsidRPr="008A1D28">
              <w:rPr>
                <w:rFonts w:ascii="Times New Roman" w:eastAsia="Times New Roman" w:hAnsi="Times New Roman" w:cs="Times New Roman"/>
                <w:color w:val="000000" w:themeColor="text1"/>
                <w:sz w:val="24"/>
                <w:szCs w:val="24"/>
                <w:lang w:val="en"/>
              </w:rPr>
              <w:t xml:space="preserve"> necessary to the department. Hire and firing decisions in the department. Assign roles to leaders of IT entities.</w:t>
            </w:r>
          </w:p>
        </w:tc>
        <w:tc>
          <w:tcPr>
            <w:tcW w:w="1797" w:type="dxa"/>
          </w:tcPr>
          <w:p w14:paraId="11D3185B" w14:textId="77777777" w:rsidR="00B10CF2" w:rsidRPr="008A1D28" w:rsidRDefault="007B41DA" w:rsidP="008A1D28">
            <w:pPr>
              <w:spacing w:before="100" w:beforeAutospacing="1" w:after="75"/>
              <w:jc w:val="both"/>
              <w:rPr>
                <w:rFonts w:ascii="Times New Roman" w:eastAsia="Times New Roman" w:hAnsi="Times New Roman" w:cs="Times New Roman"/>
                <w:color w:val="000000" w:themeColor="text1"/>
                <w:sz w:val="24"/>
                <w:szCs w:val="24"/>
                <w:lang w:val="en"/>
              </w:rPr>
            </w:pPr>
            <w:r w:rsidRPr="008A1D28">
              <w:rPr>
                <w:rFonts w:ascii="Times New Roman" w:eastAsia="Times New Roman" w:hAnsi="Times New Roman" w:cs="Times New Roman"/>
                <w:color w:val="000000" w:themeColor="text1"/>
                <w:sz w:val="24"/>
                <w:szCs w:val="24"/>
                <w:lang w:val="en"/>
              </w:rPr>
              <w:t>Employee cohesion paradigms.</w:t>
            </w:r>
          </w:p>
          <w:p w14:paraId="6A5A1E31" w14:textId="77777777" w:rsidR="007B41DA" w:rsidRPr="008A1D28" w:rsidRDefault="007B41DA" w:rsidP="008A1D28">
            <w:pPr>
              <w:spacing w:before="100" w:beforeAutospacing="1" w:after="75"/>
              <w:jc w:val="both"/>
              <w:rPr>
                <w:rFonts w:ascii="Times New Roman" w:eastAsia="Times New Roman" w:hAnsi="Times New Roman" w:cs="Times New Roman"/>
                <w:color w:val="000000" w:themeColor="text1"/>
                <w:sz w:val="24"/>
                <w:szCs w:val="24"/>
                <w:lang w:val="en"/>
              </w:rPr>
            </w:pPr>
            <w:r w:rsidRPr="008A1D28">
              <w:rPr>
                <w:rFonts w:ascii="Times New Roman" w:eastAsia="Times New Roman" w:hAnsi="Times New Roman" w:cs="Times New Roman"/>
                <w:color w:val="000000" w:themeColor="text1"/>
                <w:sz w:val="24"/>
                <w:szCs w:val="24"/>
                <w:lang w:val="en"/>
              </w:rPr>
              <w:t>Financial approvals for departmental updates.</w:t>
            </w:r>
          </w:p>
        </w:tc>
        <w:tc>
          <w:tcPr>
            <w:tcW w:w="1127" w:type="dxa"/>
          </w:tcPr>
          <w:p w14:paraId="1E45346A" w14:textId="00181147" w:rsidR="00B10CF2" w:rsidRPr="008A1D28" w:rsidRDefault="007B41DA" w:rsidP="008A1D28">
            <w:pPr>
              <w:spacing w:before="100" w:beforeAutospacing="1" w:after="75"/>
              <w:jc w:val="both"/>
              <w:rPr>
                <w:rFonts w:ascii="Times New Roman" w:eastAsia="Times New Roman" w:hAnsi="Times New Roman" w:cs="Times New Roman"/>
                <w:color w:val="000000" w:themeColor="text1"/>
                <w:sz w:val="24"/>
                <w:szCs w:val="24"/>
                <w:lang w:val="en"/>
              </w:rPr>
            </w:pPr>
            <w:r w:rsidRPr="008A1D28">
              <w:rPr>
                <w:rFonts w:ascii="Times New Roman" w:eastAsia="Times New Roman" w:hAnsi="Times New Roman" w:cs="Times New Roman"/>
                <w:color w:val="000000" w:themeColor="text1"/>
                <w:sz w:val="24"/>
                <w:szCs w:val="24"/>
                <w:lang w:val="en"/>
              </w:rPr>
              <w:t>CEO, Company president, IT manager</w:t>
            </w:r>
            <w:r w:rsidR="003415BE" w:rsidRPr="008A1D28">
              <w:rPr>
                <w:rFonts w:ascii="Times New Roman" w:eastAsia="Times New Roman" w:hAnsi="Times New Roman" w:cs="Times New Roman"/>
                <w:color w:val="000000" w:themeColor="text1"/>
                <w:sz w:val="24"/>
                <w:szCs w:val="24"/>
                <w:lang w:val="en"/>
              </w:rPr>
              <w:t>,</w:t>
            </w:r>
            <w:r w:rsidRPr="008A1D28">
              <w:rPr>
                <w:rFonts w:ascii="Times New Roman" w:eastAsia="Times New Roman" w:hAnsi="Times New Roman" w:cs="Times New Roman"/>
                <w:color w:val="000000" w:themeColor="text1"/>
                <w:sz w:val="24"/>
                <w:szCs w:val="24"/>
                <w:lang w:val="en"/>
              </w:rPr>
              <w:t xml:space="preserve"> and chief IT engineer.</w:t>
            </w:r>
          </w:p>
        </w:tc>
      </w:tr>
      <w:tr w:rsidR="00894F2B" w:rsidRPr="008A1D28" w14:paraId="500CB65E" w14:textId="77777777" w:rsidTr="006D10B9">
        <w:trPr>
          <w:trHeight w:val="571"/>
        </w:trPr>
        <w:tc>
          <w:tcPr>
            <w:tcW w:w="1756" w:type="dxa"/>
            <w:vAlign w:val="center"/>
          </w:tcPr>
          <w:p w14:paraId="5D8306A7" w14:textId="77777777" w:rsidR="00B10CF2" w:rsidRPr="008A1D28" w:rsidRDefault="00B10CF2" w:rsidP="008A1D28">
            <w:pPr>
              <w:shd w:val="clear" w:color="auto" w:fill="FFFFFF"/>
              <w:spacing w:before="100" w:beforeAutospacing="1" w:after="75"/>
              <w:jc w:val="center"/>
              <w:rPr>
                <w:rFonts w:ascii="Times New Roman" w:eastAsia="Times New Roman" w:hAnsi="Times New Roman" w:cs="Times New Roman"/>
                <w:color w:val="000000" w:themeColor="text1"/>
                <w:sz w:val="24"/>
                <w:szCs w:val="24"/>
              </w:rPr>
            </w:pPr>
            <w:r w:rsidRPr="008A1D28">
              <w:rPr>
                <w:rFonts w:ascii="Times New Roman" w:eastAsia="Times New Roman" w:hAnsi="Times New Roman" w:cs="Times New Roman"/>
                <w:color w:val="000000" w:themeColor="text1"/>
                <w:sz w:val="24"/>
                <w:szCs w:val="24"/>
              </w:rPr>
              <w:t>Data/Information Committee</w:t>
            </w:r>
          </w:p>
        </w:tc>
        <w:tc>
          <w:tcPr>
            <w:tcW w:w="1304" w:type="dxa"/>
          </w:tcPr>
          <w:p w14:paraId="06A31FAB" w14:textId="77777777" w:rsidR="00B10CF2" w:rsidRPr="008A1D28" w:rsidRDefault="007B41DA" w:rsidP="008A1D28">
            <w:pPr>
              <w:spacing w:before="100" w:beforeAutospacing="1" w:after="75"/>
              <w:jc w:val="both"/>
              <w:rPr>
                <w:rFonts w:ascii="Times New Roman" w:eastAsia="Times New Roman" w:hAnsi="Times New Roman" w:cs="Times New Roman"/>
                <w:color w:val="000000" w:themeColor="text1"/>
                <w:sz w:val="24"/>
                <w:szCs w:val="24"/>
                <w:lang w:val="en"/>
              </w:rPr>
            </w:pPr>
            <w:r w:rsidRPr="008A1D28">
              <w:rPr>
                <w:rFonts w:ascii="Times New Roman" w:eastAsia="Times New Roman" w:hAnsi="Times New Roman" w:cs="Times New Roman"/>
                <w:color w:val="000000" w:themeColor="text1"/>
                <w:sz w:val="24"/>
                <w:szCs w:val="24"/>
                <w:lang w:val="en"/>
              </w:rPr>
              <w:t>To monitor data incoming and exiting the company.</w:t>
            </w:r>
          </w:p>
        </w:tc>
        <w:tc>
          <w:tcPr>
            <w:tcW w:w="1514" w:type="dxa"/>
          </w:tcPr>
          <w:p w14:paraId="3B02A549" w14:textId="77777777" w:rsidR="00B10CF2" w:rsidRPr="008A1D28" w:rsidRDefault="007B41DA" w:rsidP="008A1D28">
            <w:pPr>
              <w:spacing w:before="100" w:beforeAutospacing="1" w:after="75"/>
              <w:jc w:val="both"/>
              <w:rPr>
                <w:rFonts w:ascii="Times New Roman" w:eastAsia="Times New Roman" w:hAnsi="Times New Roman" w:cs="Times New Roman"/>
                <w:color w:val="000000" w:themeColor="text1"/>
                <w:sz w:val="24"/>
                <w:szCs w:val="24"/>
                <w:lang w:val="en"/>
              </w:rPr>
            </w:pPr>
            <w:r w:rsidRPr="008A1D28">
              <w:rPr>
                <w:rFonts w:ascii="Times New Roman" w:eastAsia="Times New Roman" w:hAnsi="Times New Roman" w:cs="Times New Roman"/>
                <w:color w:val="000000" w:themeColor="text1"/>
                <w:sz w:val="24"/>
                <w:szCs w:val="24"/>
                <w:lang w:val="en"/>
              </w:rPr>
              <w:t>IT sector of the organization.</w:t>
            </w:r>
          </w:p>
        </w:tc>
        <w:tc>
          <w:tcPr>
            <w:tcW w:w="1392" w:type="dxa"/>
          </w:tcPr>
          <w:p w14:paraId="6F8BA3E7" w14:textId="6F082715" w:rsidR="00B10CF2" w:rsidRPr="008A1D28" w:rsidRDefault="007B41DA" w:rsidP="008A1D28">
            <w:pPr>
              <w:spacing w:before="100" w:beforeAutospacing="1" w:after="75"/>
              <w:jc w:val="both"/>
              <w:rPr>
                <w:rFonts w:ascii="Times New Roman" w:eastAsia="Times New Roman" w:hAnsi="Times New Roman" w:cs="Times New Roman"/>
                <w:color w:val="000000" w:themeColor="text1"/>
                <w:sz w:val="24"/>
                <w:szCs w:val="24"/>
                <w:lang w:val="en"/>
              </w:rPr>
            </w:pPr>
            <w:r w:rsidRPr="008A1D28">
              <w:rPr>
                <w:rFonts w:ascii="Times New Roman" w:eastAsia="Times New Roman" w:hAnsi="Times New Roman" w:cs="Times New Roman"/>
                <w:color w:val="000000" w:themeColor="text1"/>
                <w:sz w:val="24"/>
                <w:szCs w:val="24"/>
                <w:lang w:val="en"/>
              </w:rPr>
              <w:t xml:space="preserve">To monitor </w:t>
            </w:r>
            <w:r w:rsidR="003415BE" w:rsidRPr="008A1D28">
              <w:rPr>
                <w:rFonts w:ascii="Times New Roman" w:eastAsia="Times New Roman" w:hAnsi="Times New Roman" w:cs="Times New Roman"/>
                <w:color w:val="000000" w:themeColor="text1"/>
                <w:sz w:val="24"/>
                <w:szCs w:val="24"/>
                <w:lang w:val="en"/>
              </w:rPr>
              <w:t>incoming data</w:t>
            </w:r>
            <w:r w:rsidRPr="008A1D28">
              <w:rPr>
                <w:rFonts w:ascii="Times New Roman" w:eastAsia="Times New Roman" w:hAnsi="Times New Roman" w:cs="Times New Roman"/>
                <w:color w:val="000000" w:themeColor="text1"/>
                <w:sz w:val="24"/>
                <w:szCs w:val="24"/>
                <w:lang w:val="en"/>
              </w:rPr>
              <w:t xml:space="preserve">. </w:t>
            </w:r>
          </w:p>
          <w:p w14:paraId="5B1BD292" w14:textId="77777777" w:rsidR="007B41DA" w:rsidRPr="008A1D28" w:rsidRDefault="007B41DA" w:rsidP="008A1D28">
            <w:pPr>
              <w:spacing w:before="100" w:beforeAutospacing="1" w:after="75"/>
              <w:jc w:val="both"/>
              <w:rPr>
                <w:rFonts w:ascii="Times New Roman" w:eastAsia="Times New Roman" w:hAnsi="Times New Roman" w:cs="Times New Roman"/>
                <w:color w:val="000000" w:themeColor="text1"/>
                <w:sz w:val="24"/>
                <w:szCs w:val="24"/>
                <w:lang w:val="en"/>
              </w:rPr>
            </w:pPr>
            <w:r w:rsidRPr="008A1D28">
              <w:rPr>
                <w:rFonts w:ascii="Times New Roman" w:eastAsia="Times New Roman" w:hAnsi="Times New Roman" w:cs="Times New Roman"/>
                <w:color w:val="000000" w:themeColor="text1"/>
                <w:sz w:val="24"/>
                <w:szCs w:val="24"/>
                <w:lang w:val="en"/>
              </w:rPr>
              <w:t xml:space="preserve">Filter data exiting the company. Communicate changes in the </w:t>
            </w:r>
            <w:r w:rsidRPr="008A1D28">
              <w:rPr>
                <w:rFonts w:ascii="Times New Roman" w:eastAsia="Times New Roman" w:hAnsi="Times New Roman" w:cs="Times New Roman"/>
                <w:color w:val="000000" w:themeColor="text1"/>
                <w:sz w:val="24"/>
                <w:szCs w:val="24"/>
                <w:lang w:val="en"/>
              </w:rPr>
              <w:lastRenderedPageBreak/>
              <w:t>company. Manage data classifications.</w:t>
            </w:r>
          </w:p>
        </w:tc>
        <w:tc>
          <w:tcPr>
            <w:tcW w:w="1183" w:type="dxa"/>
          </w:tcPr>
          <w:p w14:paraId="556A1C68" w14:textId="77777777" w:rsidR="007B41DA" w:rsidRPr="008A1D28" w:rsidRDefault="007B41DA" w:rsidP="008A1D28">
            <w:pPr>
              <w:spacing w:before="100" w:beforeAutospacing="1" w:after="75"/>
              <w:jc w:val="both"/>
              <w:rPr>
                <w:rFonts w:ascii="Times New Roman" w:eastAsia="Times New Roman" w:hAnsi="Times New Roman" w:cs="Times New Roman"/>
                <w:color w:val="000000" w:themeColor="text1"/>
                <w:sz w:val="24"/>
                <w:szCs w:val="24"/>
                <w:lang w:val="en"/>
              </w:rPr>
            </w:pPr>
            <w:r w:rsidRPr="008A1D28">
              <w:rPr>
                <w:rFonts w:ascii="Times New Roman" w:eastAsia="Times New Roman" w:hAnsi="Times New Roman" w:cs="Times New Roman"/>
                <w:color w:val="000000" w:themeColor="text1"/>
                <w:sz w:val="24"/>
                <w:szCs w:val="24"/>
                <w:lang w:val="en"/>
              </w:rPr>
              <w:lastRenderedPageBreak/>
              <w:t>They decide on how information should be classified.</w:t>
            </w:r>
          </w:p>
          <w:p w14:paraId="62D094CD" w14:textId="77777777" w:rsidR="007B41DA" w:rsidRPr="008A1D28" w:rsidRDefault="007B41DA" w:rsidP="008A1D28">
            <w:pPr>
              <w:spacing w:before="100" w:beforeAutospacing="1" w:after="75"/>
              <w:jc w:val="both"/>
              <w:rPr>
                <w:rFonts w:ascii="Times New Roman" w:eastAsia="Times New Roman" w:hAnsi="Times New Roman" w:cs="Times New Roman"/>
                <w:color w:val="000000" w:themeColor="text1"/>
                <w:sz w:val="24"/>
                <w:szCs w:val="24"/>
                <w:lang w:val="en"/>
              </w:rPr>
            </w:pPr>
            <w:r w:rsidRPr="008A1D28">
              <w:rPr>
                <w:rFonts w:ascii="Times New Roman" w:eastAsia="Times New Roman" w:hAnsi="Times New Roman" w:cs="Times New Roman"/>
                <w:color w:val="000000" w:themeColor="text1"/>
                <w:sz w:val="24"/>
                <w:szCs w:val="24"/>
                <w:lang w:val="en"/>
              </w:rPr>
              <w:t xml:space="preserve">Evaluate data </w:t>
            </w:r>
            <w:r w:rsidRPr="008A1D28">
              <w:rPr>
                <w:rFonts w:ascii="Times New Roman" w:eastAsia="Times New Roman" w:hAnsi="Times New Roman" w:cs="Times New Roman"/>
                <w:color w:val="000000" w:themeColor="text1"/>
                <w:sz w:val="24"/>
                <w:szCs w:val="24"/>
                <w:lang w:val="en"/>
              </w:rPr>
              <w:lastRenderedPageBreak/>
              <w:t>importance to the organization.</w:t>
            </w:r>
          </w:p>
        </w:tc>
        <w:tc>
          <w:tcPr>
            <w:tcW w:w="1797" w:type="dxa"/>
          </w:tcPr>
          <w:p w14:paraId="76E96033" w14:textId="77777777" w:rsidR="00B10CF2" w:rsidRPr="008A1D28" w:rsidRDefault="007B41DA" w:rsidP="008A1D28">
            <w:pPr>
              <w:spacing w:before="100" w:beforeAutospacing="1" w:after="75"/>
              <w:jc w:val="both"/>
              <w:rPr>
                <w:rFonts w:ascii="Times New Roman" w:eastAsia="Times New Roman" w:hAnsi="Times New Roman" w:cs="Times New Roman"/>
                <w:color w:val="000000" w:themeColor="text1"/>
                <w:sz w:val="24"/>
                <w:szCs w:val="24"/>
                <w:lang w:val="en"/>
              </w:rPr>
            </w:pPr>
            <w:r w:rsidRPr="008A1D28">
              <w:rPr>
                <w:rFonts w:ascii="Times New Roman" w:eastAsia="Times New Roman" w:hAnsi="Times New Roman" w:cs="Times New Roman"/>
                <w:color w:val="000000" w:themeColor="text1"/>
                <w:sz w:val="24"/>
                <w:szCs w:val="24"/>
                <w:lang w:val="en"/>
              </w:rPr>
              <w:lastRenderedPageBreak/>
              <w:t xml:space="preserve">Data maintenance updates. Information evaluation motifs for the organization’s data motifs. </w:t>
            </w:r>
          </w:p>
        </w:tc>
        <w:tc>
          <w:tcPr>
            <w:tcW w:w="1127" w:type="dxa"/>
          </w:tcPr>
          <w:p w14:paraId="721C7BA9" w14:textId="77777777" w:rsidR="00B10CF2" w:rsidRPr="008A1D28" w:rsidRDefault="007B41DA" w:rsidP="008A1D28">
            <w:pPr>
              <w:spacing w:before="100" w:beforeAutospacing="1" w:after="75"/>
              <w:jc w:val="both"/>
              <w:rPr>
                <w:rFonts w:ascii="Times New Roman" w:eastAsia="Times New Roman" w:hAnsi="Times New Roman" w:cs="Times New Roman"/>
                <w:color w:val="000000" w:themeColor="text1"/>
                <w:sz w:val="24"/>
                <w:szCs w:val="24"/>
                <w:lang w:val="en"/>
              </w:rPr>
            </w:pPr>
            <w:r w:rsidRPr="008A1D28">
              <w:rPr>
                <w:rFonts w:ascii="Times New Roman" w:eastAsia="Times New Roman" w:hAnsi="Times New Roman" w:cs="Times New Roman"/>
                <w:color w:val="000000" w:themeColor="text1"/>
                <w:sz w:val="24"/>
                <w:szCs w:val="24"/>
                <w:lang w:val="en"/>
              </w:rPr>
              <w:t xml:space="preserve">Data </w:t>
            </w:r>
            <w:r w:rsidR="00D303E1" w:rsidRPr="008A1D28">
              <w:rPr>
                <w:rFonts w:ascii="Times New Roman" w:eastAsia="Times New Roman" w:hAnsi="Times New Roman" w:cs="Times New Roman"/>
                <w:color w:val="000000" w:themeColor="text1"/>
                <w:sz w:val="24"/>
                <w:szCs w:val="24"/>
                <w:lang w:val="en"/>
              </w:rPr>
              <w:t>analysts.</w:t>
            </w:r>
          </w:p>
          <w:p w14:paraId="49C0FB67" w14:textId="77777777" w:rsidR="00D303E1" w:rsidRPr="008A1D28" w:rsidRDefault="00D303E1" w:rsidP="008A1D28">
            <w:pPr>
              <w:spacing w:before="100" w:beforeAutospacing="1" w:after="75"/>
              <w:jc w:val="both"/>
              <w:rPr>
                <w:rFonts w:ascii="Times New Roman" w:eastAsia="Times New Roman" w:hAnsi="Times New Roman" w:cs="Times New Roman"/>
                <w:color w:val="000000" w:themeColor="text1"/>
                <w:sz w:val="24"/>
                <w:szCs w:val="24"/>
                <w:lang w:val="en"/>
              </w:rPr>
            </w:pPr>
            <w:r w:rsidRPr="008A1D28">
              <w:rPr>
                <w:rFonts w:ascii="Times New Roman" w:eastAsia="Times New Roman" w:hAnsi="Times New Roman" w:cs="Times New Roman"/>
                <w:color w:val="000000" w:themeColor="text1"/>
                <w:sz w:val="24"/>
                <w:szCs w:val="24"/>
                <w:lang w:val="en"/>
              </w:rPr>
              <w:t>IT managers</w:t>
            </w:r>
          </w:p>
          <w:p w14:paraId="0B7985BF" w14:textId="77777777" w:rsidR="00D303E1" w:rsidRPr="008A1D28" w:rsidRDefault="00D303E1" w:rsidP="008A1D28">
            <w:pPr>
              <w:spacing w:before="100" w:beforeAutospacing="1" w:after="75"/>
              <w:jc w:val="both"/>
              <w:rPr>
                <w:rFonts w:ascii="Times New Roman" w:eastAsia="Times New Roman" w:hAnsi="Times New Roman" w:cs="Times New Roman"/>
                <w:color w:val="000000" w:themeColor="text1"/>
                <w:sz w:val="24"/>
                <w:szCs w:val="24"/>
                <w:lang w:val="en"/>
              </w:rPr>
            </w:pPr>
            <w:r w:rsidRPr="008A1D28">
              <w:rPr>
                <w:rFonts w:ascii="Times New Roman" w:eastAsia="Times New Roman" w:hAnsi="Times New Roman" w:cs="Times New Roman"/>
                <w:color w:val="000000" w:themeColor="text1"/>
                <w:sz w:val="24"/>
                <w:szCs w:val="24"/>
                <w:lang w:val="en"/>
              </w:rPr>
              <w:t>Business system analyst.</w:t>
            </w:r>
          </w:p>
        </w:tc>
      </w:tr>
      <w:tr w:rsidR="00894F2B" w:rsidRPr="008A1D28" w14:paraId="35524DAF" w14:textId="77777777" w:rsidTr="006D10B9">
        <w:trPr>
          <w:trHeight w:val="826"/>
        </w:trPr>
        <w:tc>
          <w:tcPr>
            <w:tcW w:w="1756" w:type="dxa"/>
            <w:vAlign w:val="center"/>
          </w:tcPr>
          <w:p w14:paraId="12BD2704" w14:textId="77777777" w:rsidR="00B10CF2" w:rsidRPr="008A1D28" w:rsidRDefault="00B10CF2" w:rsidP="008A1D28">
            <w:pPr>
              <w:shd w:val="clear" w:color="auto" w:fill="FFFFFF"/>
              <w:spacing w:before="100" w:beforeAutospacing="1" w:after="75"/>
              <w:jc w:val="center"/>
              <w:rPr>
                <w:rFonts w:ascii="Times New Roman" w:eastAsia="Times New Roman" w:hAnsi="Times New Roman" w:cs="Times New Roman"/>
                <w:color w:val="000000" w:themeColor="text1"/>
                <w:sz w:val="24"/>
                <w:szCs w:val="24"/>
              </w:rPr>
            </w:pPr>
            <w:r w:rsidRPr="008A1D28">
              <w:rPr>
                <w:rFonts w:ascii="Times New Roman" w:eastAsia="Times New Roman" w:hAnsi="Times New Roman" w:cs="Times New Roman"/>
                <w:color w:val="000000" w:themeColor="text1"/>
                <w:sz w:val="24"/>
                <w:szCs w:val="24"/>
              </w:rPr>
              <w:lastRenderedPageBreak/>
              <w:t>Enterprise Application Committee</w:t>
            </w:r>
          </w:p>
        </w:tc>
        <w:tc>
          <w:tcPr>
            <w:tcW w:w="1304" w:type="dxa"/>
          </w:tcPr>
          <w:p w14:paraId="7D8E8962" w14:textId="26D04E6F" w:rsidR="00B10CF2" w:rsidRPr="008A1D28" w:rsidRDefault="00D303E1" w:rsidP="008A1D28">
            <w:pPr>
              <w:spacing w:before="100" w:beforeAutospacing="1" w:after="75"/>
              <w:jc w:val="both"/>
              <w:rPr>
                <w:rFonts w:ascii="Times New Roman" w:eastAsia="Times New Roman" w:hAnsi="Times New Roman" w:cs="Times New Roman"/>
                <w:color w:val="000000" w:themeColor="text1"/>
                <w:sz w:val="24"/>
                <w:szCs w:val="24"/>
                <w:lang w:val="en"/>
              </w:rPr>
            </w:pPr>
            <w:r w:rsidRPr="008A1D28">
              <w:rPr>
                <w:rFonts w:ascii="Times New Roman" w:eastAsia="Times New Roman" w:hAnsi="Times New Roman" w:cs="Times New Roman"/>
                <w:color w:val="000000" w:themeColor="text1"/>
                <w:sz w:val="24"/>
                <w:szCs w:val="24"/>
                <w:lang w:val="en"/>
              </w:rPr>
              <w:t xml:space="preserve">To streamline business applications within the organization. They help to satisfy customer needs and improve </w:t>
            </w:r>
            <w:r w:rsidR="003415BE" w:rsidRPr="008A1D28">
              <w:rPr>
                <w:rFonts w:ascii="Times New Roman" w:eastAsia="Times New Roman" w:hAnsi="Times New Roman" w:cs="Times New Roman"/>
                <w:color w:val="000000" w:themeColor="text1"/>
                <w:sz w:val="24"/>
                <w:szCs w:val="24"/>
                <w:lang w:val="en"/>
              </w:rPr>
              <w:t xml:space="preserve">the </w:t>
            </w:r>
            <w:r w:rsidRPr="008A1D28">
              <w:rPr>
                <w:rFonts w:ascii="Times New Roman" w:eastAsia="Times New Roman" w:hAnsi="Times New Roman" w:cs="Times New Roman"/>
                <w:color w:val="000000" w:themeColor="text1"/>
                <w:sz w:val="24"/>
                <w:szCs w:val="24"/>
                <w:lang w:val="en"/>
              </w:rPr>
              <w:t>supply chains of enterprise products.</w:t>
            </w:r>
          </w:p>
        </w:tc>
        <w:tc>
          <w:tcPr>
            <w:tcW w:w="1514" w:type="dxa"/>
          </w:tcPr>
          <w:p w14:paraId="60397900" w14:textId="77777777" w:rsidR="00B10CF2" w:rsidRPr="008A1D28" w:rsidRDefault="00D303E1" w:rsidP="008A1D28">
            <w:pPr>
              <w:spacing w:before="100" w:beforeAutospacing="1" w:after="75"/>
              <w:jc w:val="both"/>
              <w:rPr>
                <w:rFonts w:ascii="Times New Roman" w:eastAsia="Times New Roman" w:hAnsi="Times New Roman" w:cs="Times New Roman"/>
                <w:color w:val="000000" w:themeColor="text1"/>
                <w:sz w:val="24"/>
                <w:szCs w:val="24"/>
                <w:lang w:val="en"/>
              </w:rPr>
            </w:pPr>
            <w:r w:rsidRPr="008A1D28">
              <w:rPr>
                <w:rFonts w:ascii="Times New Roman" w:eastAsia="Times New Roman" w:hAnsi="Times New Roman" w:cs="Times New Roman"/>
                <w:color w:val="000000" w:themeColor="text1"/>
                <w:sz w:val="24"/>
                <w:szCs w:val="24"/>
                <w:lang w:val="en"/>
              </w:rPr>
              <w:t>Customer satisfaction and enterprise services management.</w:t>
            </w:r>
          </w:p>
        </w:tc>
        <w:tc>
          <w:tcPr>
            <w:tcW w:w="1392" w:type="dxa"/>
          </w:tcPr>
          <w:p w14:paraId="17E3CD58" w14:textId="205DD144" w:rsidR="00B10CF2" w:rsidRPr="008A1D28" w:rsidRDefault="00D303E1" w:rsidP="008A1D28">
            <w:pPr>
              <w:jc w:val="both"/>
              <w:rPr>
                <w:rFonts w:ascii="Times New Roman" w:hAnsi="Times New Roman" w:cs="Times New Roman"/>
                <w:color w:val="000000" w:themeColor="text1"/>
                <w:sz w:val="24"/>
                <w:szCs w:val="24"/>
                <w:lang w:val="en"/>
              </w:rPr>
            </w:pPr>
            <w:r w:rsidRPr="008A1D28">
              <w:rPr>
                <w:rFonts w:ascii="Times New Roman" w:hAnsi="Times New Roman" w:cs="Times New Roman"/>
                <w:color w:val="000000" w:themeColor="text1"/>
                <w:sz w:val="24"/>
                <w:szCs w:val="24"/>
                <w:lang w:val="en"/>
              </w:rPr>
              <w:t xml:space="preserve">Manages </w:t>
            </w:r>
            <w:r w:rsidR="003415BE" w:rsidRPr="008A1D28">
              <w:rPr>
                <w:rFonts w:ascii="Times New Roman" w:hAnsi="Times New Roman" w:cs="Times New Roman"/>
                <w:color w:val="000000" w:themeColor="text1"/>
                <w:sz w:val="24"/>
                <w:szCs w:val="24"/>
                <w:lang w:val="en"/>
              </w:rPr>
              <w:t xml:space="preserve">the </w:t>
            </w:r>
            <w:r w:rsidRPr="008A1D28">
              <w:rPr>
                <w:rFonts w:ascii="Times New Roman" w:hAnsi="Times New Roman" w:cs="Times New Roman"/>
                <w:color w:val="000000" w:themeColor="text1"/>
                <w:sz w:val="24"/>
                <w:szCs w:val="24"/>
                <w:lang w:val="en"/>
              </w:rPr>
              <w:t xml:space="preserve">supply chain of the organization. </w:t>
            </w:r>
          </w:p>
          <w:p w14:paraId="1949625E" w14:textId="77777777" w:rsidR="00D303E1" w:rsidRPr="008A1D28" w:rsidRDefault="00D303E1" w:rsidP="008A1D28">
            <w:pPr>
              <w:jc w:val="both"/>
              <w:rPr>
                <w:rFonts w:ascii="Times New Roman" w:hAnsi="Times New Roman" w:cs="Times New Roman"/>
                <w:color w:val="000000" w:themeColor="text1"/>
                <w:sz w:val="24"/>
                <w:szCs w:val="24"/>
                <w:lang w:val="en"/>
              </w:rPr>
            </w:pPr>
            <w:r w:rsidRPr="008A1D28">
              <w:rPr>
                <w:rFonts w:ascii="Times New Roman" w:hAnsi="Times New Roman" w:cs="Times New Roman"/>
                <w:color w:val="000000" w:themeColor="text1"/>
                <w:sz w:val="24"/>
                <w:szCs w:val="24"/>
                <w:lang w:val="en"/>
              </w:rPr>
              <w:t>Monitor enterprise resources and services.</w:t>
            </w:r>
          </w:p>
        </w:tc>
        <w:tc>
          <w:tcPr>
            <w:tcW w:w="1183" w:type="dxa"/>
          </w:tcPr>
          <w:p w14:paraId="2F4F68DF" w14:textId="77777777" w:rsidR="00B10CF2" w:rsidRPr="008A1D28" w:rsidRDefault="00D303E1" w:rsidP="008A1D28">
            <w:pPr>
              <w:spacing w:before="100" w:beforeAutospacing="1" w:after="75"/>
              <w:jc w:val="both"/>
              <w:rPr>
                <w:rFonts w:ascii="Times New Roman" w:eastAsia="Times New Roman" w:hAnsi="Times New Roman" w:cs="Times New Roman"/>
                <w:color w:val="000000" w:themeColor="text1"/>
                <w:sz w:val="24"/>
                <w:szCs w:val="24"/>
                <w:lang w:val="en"/>
              </w:rPr>
            </w:pPr>
            <w:r w:rsidRPr="008A1D28">
              <w:rPr>
                <w:rFonts w:ascii="Times New Roman" w:eastAsia="Times New Roman" w:hAnsi="Times New Roman" w:cs="Times New Roman"/>
                <w:color w:val="000000" w:themeColor="text1"/>
                <w:sz w:val="24"/>
                <w:szCs w:val="24"/>
                <w:lang w:val="en"/>
              </w:rPr>
              <w:t>Decide on marketing strategies.</w:t>
            </w:r>
          </w:p>
          <w:p w14:paraId="1476F9BF" w14:textId="77777777" w:rsidR="00D303E1" w:rsidRPr="008A1D28" w:rsidRDefault="00D303E1" w:rsidP="008A1D28">
            <w:pPr>
              <w:spacing w:before="100" w:beforeAutospacing="1" w:after="75"/>
              <w:jc w:val="both"/>
              <w:rPr>
                <w:rFonts w:ascii="Times New Roman" w:eastAsia="Times New Roman" w:hAnsi="Times New Roman" w:cs="Times New Roman"/>
                <w:color w:val="000000" w:themeColor="text1"/>
                <w:sz w:val="24"/>
                <w:szCs w:val="24"/>
                <w:lang w:val="en"/>
              </w:rPr>
            </w:pPr>
            <w:r w:rsidRPr="008A1D28">
              <w:rPr>
                <w:rFonts w:ascii="Times New Roman" w:eastAsia="Times New Roman" w:hAnsi="Times New Roman" w:cs="Times New Roman"/>
                <w:color w:val="000000" w:themeColor="text1"/>
                <w:sz w:val="24"/>
                <w:szCs w:val="24"/>
                <w:lang w:val="en"/>
              </w:rPr>
              <w:t xml:space="preserve">Decide the best improvements to be actualized in companies for better returns. </w:t>
            </w:r>
          </w:p>
        </w:tc>
        <w:tc>
          <w:tcPr>
            <w:tcW w:w="1797" w:type="dxa"/>
          </w:tcPr>
          <w:p w14:paraId="3357D9D9" w14:textId="77777777" w:rsidR="00B10CF2" w:rsidRPr="008A1D28" w:rsidRDefault="00D303E1" w:rsidP="008A1D28">
            <w:pPr>
              <w:spacing w:before="100" w:beforeAutospacing="1" w:after="75"/>
              <w:jc w:val="both"/>
              <w:rPr>
                <w:rFonts w:ascii="Times New Roman" w:eastAsia="Times New Roman" w:hAnsi="Times New Roman" w:cs="Times New Roman"/>
                <w:color w:val="000000" w:themeColor="text1"/>
                <w:sz w:val="24"/>
                <w:szCs w:val="24"/>
                <w:lang w:val="en"/>
              </w:rPr>
            </w:pPr>
            <w:r w:rsidRPr="008A1D28">
              <w:rPr>
                <w:rFonts w:ascii="Times New Roman" w:eastAsia="Times New Roman" w:hAnsi="Times New Roman" w:cs="Times New Roman"/>
                <w:color w:val="000000" w:themeColor="text1"/>
                <w:sz w:val="24"/>
                <w:szCs w:val="24"/>
                <w:lang w:val="en"/>
              </w:rPr>
              <w:t>Supply chains.</w:t>
            </w:r>
          </w:p>
          <w:p w14:paraId="4C4D1BEB" w14:textId="77777777" w:rsidR="00D303E1" w:rsidRPr="008A1D28" w:rsidRDefault="00D303E1" w:rsidP="008A1D28">
            <w:pPr>
              <w:spacing w:before="100" w:beforeAutospacing="1" w:after="75"/>
              <w:jc w:val="both"/>
              <w:rPr>
                <w:rFonts w:ascii="Times New Roman" w:eastAsia="Times New Roman" w:hAnsi="Times New Roman" w:cs="Times New Roman"/>
                <w:color w:val="000000" w:themeColor="text1"/>
                <w:sz w:val="24"/>
                <w:szCs w:val="24"/>
                <w:lang w:val="en"/>
              </w:rPr>
            </w:pPr>
            <w:r w:rsidRPr="008A1D28">
              <w:rPr>
                <w:rFonts w:ascii="Times New Roman" w:eastAsia="Times New Roman" w:hAnsi="Times New Roman" w:cs="Times New Roman"/>
                <w:color w:val="000000" w:themeColor="text1"/>
                <w:sz w:val="24"/>
                <w:szCs w:val="24"/>
                <w:lang w:val="en"/>
              </w:rPr>
              <w:t>Organization’s marketing mix.</w:t>
            </w:r>
          </w:p>
          <w:p w14:paraId="4534E827" w14:textId="77777777" w:rsidR="00D303E1" w:rsidRPr="008A1D28" w:rsidRDefault="00D303E1" w:rsidP="008A1D28">
            <w:pPr>
              <w:spacing w:before="100" w:beforeAutospacing="1" w:after="75"/>
              <w:jc w:val="both"/>
              <w:rPr>
                <w:rFonts w:ascii="Times New Roman" w:eastAsia="Times New Roman" w:hAnsi="Times New Roman" w:cs="Times New Roman"/>
                <w:color w:val="000000" w:themeColor="text1"/>
                <w:sz w:val="24"/>
                <w:szCs w:val="24"/>
                <w:lang w:val="en"/>
              </w:rPr>
            </w:pPr>
            <w:r w:rsidRPr="008A1D28">
              <w:rPr>
                <w:rFonts w:ascii="Times New Roman" w:eastAsia="Times New Roman" w:hAnsi="Times New Roman" w:cs="Times New Roman"/>
                <w:color w:val="000000" w:themeColor="text1"/>
                <w:sz w:val="24"/>
                <w:szCs w:val="24"/>
                <w:lang w:val="en"/>
              </w:rPr>
              <w:t>Publicizing organization’s services and applications.</w:t>
            </w:r>
          </w:p>
        </w:tc>
        <w:tc>
          <w:tcPr>
            <w:tcW w:w="1127" w:type="dxa"/>
          </w:tcPr>
          <w:p w14:paraId="19BAFB95" w14:textId="77777777" w:rsidR="00B10CF2" w:rsidRPr="008A1D28" w:rsidRDefault="00A047DE" w:rsidP="008A1D28">
            <w:pPr>
              <w:spacing w:before="100" w:beforeAutospacing="1" w:after="75"/>
              <w:jc w:val="both"/>
              <w:rPr>
                <w:rFonts w:ascii="Times New Roman" w:eastAsia="Times New Roman" w:hAnsi="Times New Roman" w:cs="Times New Roman"/>
                <w:color w:val="000000" w:themeColor="text1"/>
                <w:sz w:val="24"/>
                <w:szCs w:val="24"/>
                <w:lang w:val="en"/>
              </w:rPr>
            </w:pPr>
            <w:r w:rsidRPr="008A1D28">
              <w:rPr>
                <w:rFonts w:ascii="Times New Roman" w:eastAsia="Times New Roman" w:hAnsi="Times New Roman" w:cs="Times New Roman"/>
                <w:color w:val="000000" w:themeColor="text1"/>
                <w:sz w:val="24"/>
                <w:szCs w:val="24"/>
                <w:lang w:val="en"/>
              </w:rPr>
              <w:t>Application’s architect. Organization’s chief marketer. IT Application analyst.</w:t>
            </w:r>
          </w:p>
        </w:tc>
      </w:tr>
      <w:tr w:rsidR="00894F2B" w:rsidRPr="008A1D28" w14:paraId="428CF813" w14:textId="77777777" w:rsidTr="006D10B9">
        <w:trPr>
          <w:trHeight w:val="814"/>
        </w:trPr>
        <w:tc>
          <w:tcPr>
            <w:tcW w:w="1756" w:type="dxa"/>
            <w:vAlign w:val="center"/>
          </w:tcPr>
          <w:p w14:paraId="317B0226" w14:textId="41CCB10C" w:rsidR="00B10CF2" w:rsidRPr="008A1D28" w:rsidRDefault="00B10CF2" w:rsidP="008A1D28">
            <w:pPr>
              <w:shd w:val="clear" w:color="auto" w:fill="FFFFFF"/>
              <w:spacing w:before="100" w:beforeAutospacing="1" w:after="75"/>
              <w:jc w:val="center"/>
              <w:rPr>
                <w:rFonts w:ascii="Times New Roman" w:eastAsia="Times New Roman" w:hAnsi="Times New Roman" w:cs="Times New Roman"/>
                <w:color w:val="000000" w:themeColor="text1"/>
                <w:sz w:val="24"/>
                <w:szCs w:val="24"/>
              </w:rPr>
            </w:pPr>
            <w:r w:rsidRPr="008A1D28">
              <w:rPr>
                <w:rFonts w:ascii="Times New Roman" w:eastAsia="Times New Roman" w:hAnsi="Times New Roman" w:cs="Times New Roman"/>
                <w:color w:val="000000" w:themeColor="text1"/>
                <w:sz w:val="24"/>
                <w:szCs w:val="24"/>
              </w:rPr>
              <w:t>Architecture &amp; Infrastructure Committee</w:t>
            </w:r>
          </w:p>
        </w:tc>
        <w:tc>
          <w:tcPr>
            <w:tcW w:w="1304" w:type="dxa"/>
          </w:tcPr>
          <w:p w14:paraId="570E41E5" w14:textId="4A31E87B" w:rsidR="00B10CF2" w:rsidRPr="008A1D28" w:rsidRDefault="00A047DE" w:rsidP="008A1D28">
            <w:pPr>
              <w:spacing w:before="100" w:beforeAutospacing="1" w:after="75"/>
              <w:jc w:val="both"/>
              <w:rPr>
                <w:rFonts w:ascii="Times New Roman" w:eastAsia="Times New Roman" w:hAnsi="Times New Roman" w:cs="Times New Roman"/>
                <w:color w:val="000000" w:themeColor="text1"/>
                <w:sz w:val="24"/>
                <w:szCs w:val="24"/>
                <w:lang w:val="en"/>
              </w:rPr>
            </w:pPr>
            <w:r w:rsidRPr="008A1D28">
              <w:rPr>
                <w:rFonts w:ascii="Times New Roman" w:eastAsia="Times New Roman" w:hAnsi="Times New Roman" w:cs="Times New Roman"/>
                <w:color w:val="000000" w:themeColor="text1"/>
                <w:sz w:val="24"/>
                <w:szCs w:val="24"/>
                <w:lang w:val="en"/>
              </w:rPr>
              <w:t xml:space="preserve">It shows the cohesiveness of </w:t>
            </w:r>
            <w:r w:rsidR="003415BE" w:rsidRPr="008A1D28">
              <w:rPr>
                <w:rFonts w:ascii="Times New Roman" w:eastAsia="Times New Roman" w:hAnsi="Times New Roman" w:cs="Times New Roman"/>
                <w:color w:val="000000" w:themeColor="text1"/>
                <w:sz w:val="24"/>
                <w:szCs w:val="24"/>
                <w:lang w:val="en"/>
              </w:rPr>
              <w:t xml:space="preserve">the </w:t>
            </w:r>
            <w:r w:rsidRPr="008A1D28">
              <w:rPr>
                <w:rFonts w:ascii="Times New Roman" w:eastAsia="Times New Roman" w:hAnsi="Times New Roman" w:cs="Times New Roman"/>
                <w:color w:val="000000" w:themeColor="text1"/>
                <w:sz w:val="24"/>
                <w:szCs w:val="24"/>
                <w:lang w:val="en"/>
              </w:rPr>
              <w:t xml:space="preserve">organization’s business and information. </w:t>
            </w:r>
          </w:p>
        </w:tc>
        <w:tc>
          <w:tcPr>
            <w:tcW w:w="1514" w:type="dxa"/>
          </w:tcPr>
          <w:p w14:paraId="5902E314" w14:textId="77777777" w:rsidR="00B10CF2" w:rsidRPr="008A1D28" w:rsidRDefault="00A047DE" w:rsidP="008A1D28">
            <w:pPr>
              <w:spacing w:before="100" w:beforeAutospacing="1" w:after="75"/>
              <w:jc w:val="both"/>
              <w:rPr>
                <w:rFonts w:ascii="Times New Roman" w:eastAsia="Times New Roman" w:hAnsi="Times New Roman" w:cs="Times New Roman"/>
                <w:color w:val="000000" w:themeColor="text1"/>
                <w:sz w:val="24"/>
                <w:szCs w:val="24"/>
                <w:lang w:val="en"/>
              </w:rPr>
            </w:pPr>
            <w:r w:rsidRPr="008A1D28">
              <w:rPr>
                <w:rFonts w:ascii="Times New Roman" w:eastAsia="Times New Roman" w:hAnsi="Times New Roman" w:cs="Times New Roman"/>
                <w:color w:val="000000" w:themeColor="text1"/>
                <w:sz w:val="24"/>
                <w:szCs w:val="24"/>
                <w:lang w:val="en"/>
              </w:rPr>
              <w:t xml:space="preserve">Cloud computing entity. </w:t>
            </w:r>
          </w:p>
        </w:tc>
        <w:tc>
          <w:tcPr>
            <w:tcW w:w="1392" w:type="dxa"/>
          </w:tcPr>
          <w:p w14:paraId="5ECE5DE4" w14:textId="77B09B29" w:rsidR="00B10CF2" w:rsidRPr="008A1D28" w:rsidRDefault="00A047DE" w:rsidP="008A1D28">
            <w:pPr>
              <w:spacing w:before="100" w:beforeAutospacing="1" w:after="75"/>
              <w:jc w:val="both"/>
              <w:rPr>
                <w:rFonts w:ascii="Times New Roman" w:eastAsia="Times New Roman" w:hAnsi="Times New Roman" w:cs="Times New Roman"/>
                <w:color w:val="000000" w:themeColor="text1"/>
                <w:sz w:val="24"/>
                <w:szCs w:val="24"/>
                <w:lang w:val="en"/>
              </w:rPr>
            </w:pPr>
            <w:r w:rsidRPr="008A1D28">
              <w:rPr>
                <w:rFonts w:ascii="Times New Roman" w:eastAsia="Times New Roman" w:hAnsi="Times New Roman" w:cs="Times New Roman"/>
                <w:color w:val="000000" w:themeColor="text1"/>
                <w:sz w:val="24"/>
                <w:szCs w:val="24"/>
                <w:lang w:val="en"/>
              </w:rPr>
              <w:t xml:space="preserve">Improve </w:t>
            </w:r>
            <w:r w:rsidR="003415BE" w:rsidRPr="008A1D28">
              <w:rPr>
                <w:rFonts w:ascii="Times New Roman" w:eastAsia="Times New Roman" w:hAnsi="Times New Roman" w:cs="Times New Roman"/>
                <w:color w:val="000000" w:themeColor="text1"/>
                <w:sz w:val="24"/>
                <w:szCs w:val="24"/>
                <w:lang w:val="en"/>
              </w:rPr>
              <w:t xml:space="preserve">the </w:t>
            </w:r>
            <w:r w:rsidRPr="008A1D28">
              <w:rPr>
                <w:rFonts w:ascii="Times New Roman" w:eastAsia="Times New Roman" w:hAnsi="Times New Roman" w:cs="Times New Roman"/>
                <w:color w:val="000000" w:themeColor="text1"/>
                <w:sz w:val="24"/>
                <w:szCs w:val="24"/>
                <w:lang w:val="en"/>
              </w:rPr>
              <w:t>efficiency of information in the organization.</w:t>
            </w:r>
          </w:p>
          <w:p w14:paraId="2DF4D5B0" w14:textId="77777777" w:rsidR="00A047DE" w:rsidRPr="008A1D28" w:rsidRDefault="00A047DE" w:rsidP="008A1D28">
            <w:pPr>
              <w:spacing w:before="100" w:beforeAutospacing="1" w:after="75"/>
              <w:jc w:val="both"/>
              <w:rPr>
                <w:rFonts w:ascii="Times New Roman" w:eastAsia="Times New Roman" w:hAnsi="Times New Roman" w:cs="Times New Roman"/>
                <w:color w:val="000000" w:themeColor="text1"/>
                <w:sz w:val="24"/>
                <w:szCs w:val="24"/>
                <w:lang w:val="en"/>
              </w:rPr>
            </w:pPr>
            <w:r w:rsidRPr="008A1D28">
              <w:rPr>
                <w:rFonts w:ascii="Times New Roman" w:eastAsia="Times New Roman" w:hAnsi="Times New Roman" w:cs="Times New Roman"/>
                <w:color w:val="000000" w:themeColor="text1"/>
                <w:sz w:val="24"/>
                <w:szCs w:val="24"/>
                <w:lang w:val="en"/>
              </w:rPr>
              <w:t xml:space="preserve">Rectify functional retardation instances within the organization. </w:t>
            </w:r>
          </w:p>
          <w:p w14:paraId="24B67CF5" w14:textId="77777777" w:rsidR="00A047DE" w:rsidRPr="008A1D28" w:rsidRDefault="00A047DE" w:rsidP="008A1D28">
            <w:pPr>
              <w:spacing w:before="100" w:beforeAutospacing="1" w:after="75"/>
              <w:jc w:val="both"/>
              <w:rPr>
                <w:rFonts w:ascii="Times New Roman" w:eastAsia="Times New Roman" w:hAnsi="Times New Roman" w:cs="Times New Roman"/>
                <w:color w:val="000000" w:themeColor="text1"/>
                <w:sz w:val="24"/>
                <w:szCs w:val="24"/>
                <w:lang w:val="en"/>
              </w:rPr>
            </w:pPr>
            <w:r w:rsidRPr="008A1D28">
              <w:rPr>
                <w:rFonts w:ascii="Times New Roman" w:eastAsia="Times New Roman" w:hAnsi="Times New Roman" w:cs="Times New Roman"/>
                <w:color w:val="000000" w:themeColor="text1"/>
                <w:sz w:val="24"/>
                <w:szCs w:val="24"/>
                <w:lang w:val="en"/>
              </w:rPr>
              <w:t>Plan on the best operational motif for other company sectors.</w:t>
            </w:r>
          </w:p>
        </w:tc>
        <w:tc>
          <w:tcPr>
            <w:tcW w:w="1183" w:type="dxa"/>
          </w:tcPr>
          <w:p w14:paraId="07E48971" w14:textId="77777777" w:rsidR="00B10CF2" w:rsidRPr="008A1D28" w:rsidRDefault="00A047DE" w:rsidP="008A1D28">
            <w:pPr>
              <w:spacing w:before="100" w:beforeAutospacing="1" w:after="75"/>
              <w:jc w:val="both"/>
              <w:rPr>
                <w:rFonts w:ascii="Times New Roman" w:eastAsia="Times New Roman" w:hAnsi="Times New Roman" w:cs="Times New Roman"/>
                <w:color w:val="000000" w:themeColor="text1"/>
                <w:sz w:val="24"/>
                <w:szCs w:val="24"/>
                <w:lang w:val="en"/>
              </w:rPr>
            </w:pPr>
            <w:r w:rsidRPr="008A1D28">
              <w:rPr>
                <w:rFonts w:ascii="Times New Roman" w:eastAsia="Times New Roman" w:hAnsi="Times New Roman" w:cs="Times New Roman"/>
                <w:color w:val="000000" w:themeColor="text1"/>
                <w:sz w:val="24"/>
                <w:szCs w:val="24"/>
                <w:lang w:val="en"/>
              </w:rPr>
              <w:t xml:space="preserve">Decide on data consolidation motifs. </w:t>
            </w:r>
          </w:p>
          <w:p w14:paraId="65795DA2" w14:textId="77777777" w:rsidR="00A047DE" w:rsidRPr="008A1D28" w:rsidRDefault="00A047DE" w:rsidP="008A1D28">
            <w:pPr>
              <w:spacing w:before="100" w:beforeAutospacing="1" w:after="75"/>
              <w:jc w:val="both"/>
              <w:rPr>
                <w:rFonts w:ascii="Times New Roman" w:eastAsia="Times New Roman" w:hAnsi="Times New Roman" w:cs="Times New Roman"/>
                <w:color w:val="000000" w:themeColor="text1"/>
                <w:sz w:val="24"/>
                <w:szCs w:val="24"/>
                <w:lang w:val="en"/>
              </w:rPr>
            </w:pPr>
            <w:r w:rsidRPr="008A1D28">
              <w:rPr>
                <w:rFonts w:ascii="Times New Roman" w:eastAsia="Times New Roman" w:hAnsi="Times New Roman" w:cs="Times New Roman"/>
                <w:color w:val="000000" w:themeColor="text1"/>
                <w:sz w:val="24"/>
                <w:szCs w:val="24"/>
                <w:lang w:val="en"/>
              </w:rPr>
              <w:t>Illustrate communication chains to be implemented in the organization.</w:t>
            </w:r>
          </w:p>
        </w:tc>
        <w:tc>
          <w:tcPr>
            <w:tcW w:w="1797" w:type="dxa"/>
          </w:tcPr>
          <w:p w14:paraId="7C0A08C8" w14:textId="4D3D63FD" w:rsidR="00B10CF2" w:rsidRPr="008A1D28" w:rsidRDefault="00A047DE" w:rsidP="008A1D28">
            <w:pPr>
              <w:spacing w:before="100" w:beforeAutospacing="1" w:after="75"/>
              <w:jc w:val="both"/>
              <w:rPr>
                <w:rFonts w:ascii="Times New Roman" w:eastAsia="Times New Roman" w:hAnsi="Times New Roman" w:cs="Times New Roman"/>
                <w:color w:val="000000" w:themeColor="text1"/>
                <w:sz w:val="24"/>
                <w:szCs w:val="24"/>
                <w:lang w:val="en"/>
              </w:rPr>
            </w:pPr>
            <w:r w:rsidRPr="008A1D28">
              <w:rPr>
                <w:rFonts w:ascii="Times New Roman" w:eastAsia="Times New Roman" w:hAnsi="Times New Roman" w:cs="Times New Roman"/>
                <w:color w:val="000000" w:themeColor="text1"/>
                <w:sz w:val="24"/>
                <w:szCs w:val="24"/>
                <w:lang w:val="en"/>
              </w:rPr>
              <w:t>Organization’s assets accountability. This includes phones, computers</w:t>
            </w:r>
            <w:r w:rsidR="003415BE" w:rsidRPr="008A1D28">
              <w:rPr>
                <w:rFonts w:ascii="Times New Roman" w:eastAsia="Times New Roman" w:hAnsi="Times New Roman" w:cs="Times New Roman"/>
                <w:color w:val="000000" w:themeColor="text1"/>
                <w:sz w:val="24"/>
                <w:szCs w:val="24"/>
                <w:lang w:val="en"/>
              </w:rPr>
              <w:t>,</w:t>
            </w:r>
            <w:r w:rsidRPr="008A1D28">
              <w:rPr>
                <w:rFonts w:ascii="Times New Roman" w:eastAsia="Times New Roman" w:hAnsi="Times New Roman" w:cs="Times New Roman"/>
                <w:color w:val="000000" w:themeColor="text1"/>
                <w:sz w:val="24"/>
                <w:szCs w:val="24"/>
                <w:lang w:val="en"/>
              </w:rPr>
              <w:t xml:space="preserve"> and files.</w:t>
            </w:r>
          </w:p>
          <w:p w14:paraId="27FFE74E" w14:textId="77777777" w:rsidR="00A047DE" w:rsidRPr="008A1D28" w:rsidRDefault="00A047DE" w:rsidP="008A1D28">
            <w:pPr>
              <w:spacing w:before="100" w:beforeAutospacing="1" w:after="75"/>
              <w:jc w:val="both"/>
              <w:rPr>
                <w:rFonts w:ascii="Times New Roman" w:eastAsia="Times New Roman" w:hAnsi="Times New Roman" w:cs="Times New Roman"/>
                <w:color w:val="000000" w:themeColor="text1"/>
                <w:sz w:val="24"/>
                <w:szCs w:val="24"/>
                <w:lang w:val="en"/>
              </w:rPr>
            </w:pPr>
            <w:r w:rsidRPr="008A1D28">
              <w:rPr>
                <w:rFonts w:ascii="Times New Roman" w:eastAsia="Times New Roman" w:hAnsi="Times New Roman" w:cs="Times New Roman"/>
                <w:color w:val="000000" w:themeColor="text1"/>
                <w:sz w:val="24"/>
                <w:szCs w:val="24"/>
                <w:lang w:val="en"/>
              </w:rPr>
              <w:t>Client satisfaction plans.</w:t>
            </w:r>
          </w:p>
        </w:tc>
        <w:tc>
          <w:tcPr>
            <w:tcW w:w="1127" w:type="dxa"/>
          </w:tcPr>
          <w:p w14:paraId="1F595E8D" w14:textId="77777777" w:rsidR="00B10CF2" w:rsidRPr="008A1D28" w:rsidRDefault="00A047DE" w:rsidP="008A1D28">
            <w:pPr>
              <w:spacing w:before="100" w:beforeAutospacing="1" w:after="75"/>
              <w:jc w:val="both"/>
              <w:rPr>
                <w:rFonts w:ascii="Times New Roman" w:eastAsia="Times New Roman" w:hAnsi="Times New Roman" w:cs="Times New Roman"/>
                <w:color w:val="000000" w:themeColor="text1"/>
                <w:sz w:val="24"/>
                <w:szCs w:val="24"/>
                <w:lang w:val="en"/>
              </w:rPr>
            </w:pPr>
            <w:r w:rsidRPr="008A1D28">
              <w:rPr>
                <w:rFonts w:ascii="Times New Roman" w:eastAsia="Times New Roman" w:hAnsi="Times New Roman" w:cs="Times New Roman"/>
                <w:color w:val="000000" w:themeColor="text1"/>
                <w:sz w:val="24"/>
                <w:szCs w:val="24"/>
                <w:lang w:val="en"/>
              </w:rPr>
              <w:t>Head of enterprise architecture, System analysts, IT engineers.</w:t>
            </w:r>
          </w:p>
        </w:tc>
      </w:tr>
      <w:tr w:rsidR="00894F2B" w:rsidRPr="008A1D28" w14:paraId="19FC7348" w14:textId="77777777" w:rsidTr="006D10B9">
        <w:trPr>
          <w:trHeight w:val="571"/>
        </w:trPr>
        <w:tc>
          <w:tcPr>
            <w:tcW w:w="1756" w:type="dxa"/>
            <w:vAlign w:val="center"/>
          </w:tcPr>
          <w:p w14:paraId="3515DB3A" w14:textId="77777777" w:rsidR="00B10CF2" w:rsidRPr="008A1D28" w:rsidRDefault="00B10CF2" w:rsidP="008A1D28">
            <w:pPr>
              <w:shd w:val="clear" w:color="auto" w:fill="FFFFFF"/>
              <w:spacing w:before="100" w:beforeAutospacing="1" w:after="75"/>
              <w:jc w:val="center"/>
              <w:rPr>
                <w:rFonts w:ascii="Times New Roman" w:eastAsia="Times New Roman" w:hAnsi="Times New Roman" w:cs="Times New Roman"/>
                <w:color w:val="000000" w:themeColor="text1"/>
                <w:sz w:val="24"/>
                <w:szCs w:val="24"/>
              </w:rPr>
            </w:pPr>
            <w:r w:rsidRPr="008A1D28">
              <w:rPr>
                <w:rFonts w:ascii="Times New Roman" w:eastAsia="Times New Roman" w:hAnsi="Times New Roman" w:cs="Times New Roman"/>
                <w:color w:val="000000" w:themeColor="text1"/>
                <w:sz w:val="24"/>
                <w:szCs w:val="24"/>
              </w:rPr>
              <w:lastRenderedPageBreak/>
              <w:t>Enterprise Security Committee</w:t>
            </w:r>
          </w:p>
        </w:tc>
        <w:tc>
          <w:tcPr>
            <w:tcW w:w="1304" w:type="dxa"/>
          </w:tcPr>
          <w:p w14:paraId="2288103F" w14:textId="4731B08F" w:rsidR="00B10CF2" w:rsidRPr="008A1D28" w:rsidRDefault="00A047DE" w:rsidP="008A1D28">
            <w:pPr>
              <w:spacing w:before="100" w:beforeAutospacing="1" w:after="75"/>
              <w:jc w:val="both"/>
              <w:rPr>
                <w:rFonts w:ascii="Times New Roman" w:eastAsia="Times New Roman" w:hAnsi="Times New Roman" w:cs="Times New Roman"/>
                <w:color w:val="000000" w:themeColor="text1"/>
                <w:sz w:val="24"/>
                <w:szCs w:val="24"/>
                <w:lang w:val="en"/>
              </w:rPr>
            </w:pPr>
            <w:r w:rsidRPr="008A1D28">
              <w:rPr>
                <w:rFonts w:ascii="Times New Roman" w:eastAsia="Times New Roman" w:hAnsi="Times New Roman" w:cs="Times New Roman"/>
                <w:color w:val="000000" w:themeColor="text1"/>
                <w:sz w:val="24"/>
                <w:szCs w:val="24"/>
                <w:lang w:val="en"/>
              </w:rPr>
              <w:t>To ensure there are safeguarding paradigms for the organization’s assets, information</w:t>
            </w:r>
            <w:r w:rsidR="003415BE" w:rsidRPr="008A1D28">
              <w:rPr>
                <w:rFonts w:ascii="Times New Roman" w:eastAsia="Times New Roman" w:hAnsi="Times New Roman" w:cs="Times New Roman"/>
                <w:color w:val="000000" w:themeColor="text1"/>
                <w:sz w:val="24"/>
                <w:szCs w:val="24"/>
                <w:lang w:val="en"/>
              </w:rPr>
              <w:t>,</w:t>
            </w:r>
            <w:r w:rsidRPr="008A1D28">
              <w:rPr>
                <w:rFonts w:ascii="Times New Roman" w:eastAsia="Times New Roman" w:hAnsi="Times New Roman" w:cs="Times New Roman"/>
                <w:color w:val="000000" w:themeColor="text1"/>
                <w:sz w:val="24"/>
                <w:szCs w:val="24"/>
                <w:lang w:val="en"/>
              </w:rPr>
              <w:t xml:space="preserve"> and personnel.</w:t>
            </w:r>
          </w:p>
        </w:tc>
        <w:tc>
          <w:tcPr>
            <w:tcW w:w="1514" w:type="dxa"/>
          </w:tcPr>
          <w:p w14:paraId="58E40200" w14:textId="77777777" w:rsidR="00B10CF2" w:rsidRPr="008A1D28" w:rsidRDefault="00A047DE" w:rsidP="008A1D28">
            <w:pPr>
              <w:spacing w:before="100" w:beforeAutospacing="1" w:after="75"/>
              <w:jc w:val="both"/>
              <w:rPr>
                <w:rFonts w:ascii="Times New Roman" w:eastAsia="Times New Roman" w:hAnsi="Times New Roman" w:cs="Times New Roman"/>
                <w:color w:val="000000" w:themeColor="text1"/>
                <w:sz w:val="24"/>
                <w:szCs w:val="24"/>
                <w:lang w:val="en"/>
              </w:rPr>
            </w:pPr>
            <w:r w:rsidRPr="008A1D28">
              <w:rPr>
                <w:rFonts w:ascii="Times New Roman" w:eastAsia="Times New Roman" w:hAnsi="Times New Roman" w:cs="Times New Roman"/>
                <w:color w:val="000000" w:themeColor="text1"/>
                <w:sz w:val="24"/>
                <w:szCs w:val="24"/>
                <w:lang w:val="en"/>
              </w:rPr>
              <w:t xml:space="preserve">Organization’s security and safety department. </w:t>
            </w:r>
          </w:p>
        </w:tc>
        <w:tc>
          <w:tcPr>
            <w:tcW w:w="1392" w:type="dxa"/>
          </w:tcPr>
          <w:p w14:paraId="3E2D8DEC" w14:textId="584F3B02" w:rsidR="00B10CF2" w:rsidRPr="008A1D28" w:rsidRDefault="00A047DE" w:rsidP="008A1D28">
            <w:pPr>
              <w:spacing w:before="100" w:beforeAutospacing="1" w:after="75"/>
              <w:jc w:val="both"/>
              <w:rPr>
                <w:rFonts w:ascii="Times New Roman" w:eastAsia="Times New Roman" w:hAnsi="Times New Roman" w:cs="Times New Roman"/>
                <w:color w:val="000000" w:themeColor="text1"/>
                <w:sz w:val="24"/>
                <w:szCs w:val="24"/>
                <w:lang w:val="en"/>
              </w:rPr>
            </w:pPr>
            <w:r w:rsidRPr="008A1D28">
              <w:rPr>
                <w:rFonts w:ascii="Times New Roman" w:eastAsia="Times New Roman" w:hAnsi="Times New Roman" w:cs="Times New Roman"/>
                <w:color w:val="000000" w:themeColor="text1"/>
                <w:sz w:val="24"/>
                <w:szCs w:val="24"/>
                <w:lang w:val="en"/>
              </w:rPr>
              <w:t xml:space="preserve">Ensure </w:t>
            </w:r>
            <w:r w:rsidR="003415BE" w:rsidRPr="008A1D28">
              <w:rPr>
                <w:rFonts w:ascii="Times New Roman" w:eastAsia="Times New Roman" w:hAnsi="Times New Roman" w:cs="Times New Roman"/>
                <w:color w:val="000000" w:themeColor="text1"/>
                <w:sz w:val="24"/>
                <w:szCs w:val="24"/>
                <w:lang w:val="en"/>
              </w:rPr>
              <w:t xml:space="preserve">the </w:t>
            </w:r>
            <w:r w:rsidRPr="008A1D28">
              <w:rPr>
                <w:rFonts w:ascii="Times New Roman" w:eastAsia="Times New Roman" w:hAnsi="Times New Roman" w:cs="Times New Roman"/>
                <w:color w:val="000000" w:themeColor="text1"/>
                <w:sz w:val="24"/>
                <w:szCs w:val="24"/>
                <w:lang w:val="en"/>
              </w:rPr>
              <w:t>organization’s information is safe.</w:t>
            </w:r>
          </w:p>
          <w:p w14:paraId="74AA5AFE" w14:textId="7297AC7E" w:rsidR="00A047DE" w:rsidRPr="008A1D28" w:rsidRDefault="00A047DE" w:rsidP="008A1D28">
            <w:pPr>
              <w:spacing w:before="100" w:beforeAutospacing="1" w:after="75"/>
              <w:jc w:val="both"/>
              <w:rPr>
                <w:rFonts w:ascii="Times New Roman" w:eastAsia="Times New Roman" w:hAnsi="Times New Roman" w:cs="Times New Roman"/>
                <w:color w:val="000000" w:themeColor="text1"/>
                <w:sz w:val="24"/>
                <w:szCs w:val="24"/>
                <w:lang w:val="en"/>
              </w:rPr>
            </w:pPr>
            <w:r w:rsidRPr="008A1D28">
              <w:rPr>
                <w:rFonts w:ascii="Times New Roman" w:eastAsia="Times New Roman" w:hAnsi="Times New Roman" w:cs="Times New Roman"/>
                <w:color w:val="000000" w:themeColor="text1"/>
                <w:sz w:val="24"/>
                <w:szCs w:val="24"/>
                <w:lang w:val="en"/>
              </w:rPr>
              <w:t>Security paradigms for the company’s computers are put safe</w:t>
            </w:r>
            <w:r w:rsidR="003415BE" w:rsidRPr="008A1D28">
              <w:rPr>
                <w:rFonts w:ascii="Times New Roman" w:eastAsia="Times New Roman" w:hAnsi="Times New Roman" w:cs="Times New Roman"/>
                <w:color w:val="000000" w:themeColor="text1"/>
                <w:sz w:val="24"/>
                <w:szCs w:val="24"/>
                <w:lang w:val="en"/>
              </w:rPr>
              <w:t>ly</w:t>
            </w:r>
            <w:r w:rsidRPr="008A1D28">
              <w:rPr>
                <w:rFonts w:ascii="Times New Roman" w:eastAsia="Times New Roman" w:hAnsi="Times New Roman" w:cs="Times New Roman"/>
                <w:color w:val="000000" w:themeColor="text1"/>
                <w:sz w:val="24"/>
                <w:szCs w:val="24"/>
                <w:lang w:val="en"/>
              </w:rPr>
              <w:t>.</w:t>
            </w:r>
          </w:p>
          <w:p w14:paraId="4671AE52" w14:textId="77777777" w:rsidR="00A047DE" w:rsidRPr="008A1D28" w:rsidRDefault="00A047DE" w:rsidP="008A1D28">
            <w:pPr>
              <w:spacing w:before="100" w:beforeAutospacing="1" w:after="75"/>
              <w:jc w:val="both"/>
              <w:rPr>
                <w:rFonts w:ascii="Times New Roman" w:eastAsia="Times New Roman" w:hAnsi="Times New Roman" w:cs="Times New Roman"/>
                <w:color w:val="000000" w:themeColor="text1"/>
                <w:sz w:val="24"/>
                <w:szCs w:val="24"/>
                <w:lang w:val="en"/>
              </w:rPr>
            </w:pPr>
            <w:r w:rsidRPr="008A1D28">
              <w:rPr>
                <w:rFonts w:ascii="Times New Roman" w:eastAsia="Times New Roman" w:hAnsi="Times New Roman" w:cs="Times New Roman"/>
                <w:color w:val="000000" w:themeColor="text1"/>
                <w:sz w:val="24"/>
                <w:szCs w:val="24"/>
                <w:lang w:val="en"/>
              </w:rPr>
              <w:t>Ensure malicious activities are detected.</w:t>
            </w:r>
          </w:p>
          <w:p w14:paraId="123956EF" w14:textId="77777777" w:rsidR="00A047DE" w:rsidRPr="008A1D28" w:rsidRDefault="00A047DE" w:rsidP="008A1D28">
            <w:pPr>
              <w:spacing w:before="100" w:beforeAutospacing="1" w:after="75"/>
              <w:jc w:val="both"/>
              <w:rPr>
                <w:rFonts w:ascii="Times New Roman" w:eastAsia="Times New Roman" w:hAnsi="Times New Roman" w:cs="Times New Roman"/>
                <w:color w:val="000000" w:themeColor="text1"/>
                <w:sz w:val="24"/>
                <w:szCs w:val="24"/>
                <w:lang w:val="en"/>
              </w:rPr>
            </w:pPr>
            <w:r w:rsidRPr="008A1D28">
              <w:rPr>
                <w:rFonts w:ascii="Times New Roman" w:eastAsia="Times New Roman" w:hAnsi="Times New Roman" w:cs="Times New Roman"/>
                <w:color w:val="000000" w:themeColor="text1"/>
                <w:sz w:val="24"/>
                <w:szCs w:val="24"/>
                <w:lang w:val="en"/>
              </w:rPr>
              <w:t>Report any system updates to the board for approval.</w:t>
            </w:r>
          </w:p>
        </w:tc>
        <w:tc>
          <w:tcPr>
            <w:tcW w:w="1183" w:type="dxa"/>
          </w:tcPr>
          <w:p w14:paraId="3CC8CBD1" w14:textId="77777777" w:rsidR="00B10CF2" w:rsidRPr="008A1D28" w:rsidRDefault="00A047DE" w:rsidP="008A1D28">
            <w:pPr>
              <w:spacing w:before="100" w:beforeAutospacing="1" w:after="75"/>
              <w:jc w:val="both"/>
              <w:rPr>
                <w:rFonts w:ascii="Times New Roman" w:eastAsia="Times New Roman" w:hAnsi="Times New Roman" w:cs="Times New Roman"/>
                <w:color w:val="000000" w:themeColor="text1"/>
                <w:sz w:val="24"/>
                <w:szCs w:val="24"/>
                <w:lang w:val="en"/>
              </w:rPr>
            </w:pPr>
            <w:r w:rsidRPr="008A1D28">
              <w:rPr>
                <w:rFonts w:ascii="Times New Roman" w:eastAsia="Times New Roman" w:hAnsi="Times New Roman" w:cs="Times New Roman"/>
                <w:color w:val="000000" w:themeColor="text1"/>
                <w:sz w:val="24"/>
                <w:szCs w:val="24"/>
                <w:lang w:val="en"/>
              </w:rPr>
              <w:t>Decide on security measures to be implemented.</w:t>
            </w:r>
          </w:p>
          <w:p w14:paraId="7E3FE537" w14:textId="77777777" w:rsidR="00A047DE" w:rsidRPr="008A1D28" w:rsidRDefault="00A047DE" w:rsidP="008A1D28">
            <w:pPr>
              <w:spacing w:before="100" w:beforeAutospacing="1" w:after="75"/>
              <w:jc w:val="both"/>
              <w:rPr>
                <w:rFonts w:ascii="Times New Roman" w:eastAsia="Times New Roman" w:hAnsi="Times New Roman" w:cs="Times New Roman"/>
                <w:color w:val="000000" w:themeColor="text1"/>
                <w:sz w:val="24"/>
                <w:szCs w:val="24"/>
                <w:lang w:val="en"/>
              </w:rPr>
            </w:pPr>
            <w:r w:rsidRPr="008A1D28">
              <w:rPr>
                <w:rFonts w:ascii="Times New Roman" w:eastAsia="Times New Roman" w:hAnsi="Times New Roman" w:cs="Times New Roman"/>
                <w:color w:val="000000" w:themeColor="text1"/>
                <w:sz w:val="24"/>
                <w:szCs w:val="24"/>
                <w:lang w:val="en"/>
              </w:rPr>
              <w:t>Decide on the security risk management paradigm.</w:t>
            </w:r>
          </w:p>
        </w:tc>
        <w:tc>
          <w:tcPr>
            <w:tcW w:w="1797" w:type="dxa"/>
          </w:tcPr>
          <w:p w14:paraId="74497C71" w14:textId="77777777" w:rsidR="00B10CF2" w:rsidRPr="008A1D28" w:rsidRDefault="00A047DE" w:rsidP="008A1D28">
            <w:pPr>
              <w:spacing w:before="100" w:beforeAutospacing="1" w:after="75"/>
              <w:jc w:val="both"/>
              <w:rPr>
                <w:rFonts w:ascii="Times New Roman" w:eastAsia="Times New Roman" w:hAnsi="Times New Roman" w:cs="Times New Roman"/>
                <w:color w:val="000000" w:themeColor="text1"/>
                <w:sz w:val="24"/>
                <w:szCs w:val="24"/>
                <w:lang w:val="en"/>
              </w:rPr>
            </w:pPr>
            <w:r w:rsidRPr="008A1D28">
              <w:rPr>
                <w:rFonts w:ascii="Times New Roman" w:eastAsia="Times New Roman" w:hAnsi="Times New Roman" w:cs="Times New Roman"/>
                <w:color w:val="000000" w:themeColor="text1"/>
                <w:sz w:val="24"/>
                <w:szCs w:val="24"/>
                <w:lang w:val="en"/>
              </w:rPr>
              <w:t xml:space="preserve">Cybersecurity </w:t>
            </w:r>
            <w:r w:rsidR="005D4D5C" w:rsidRPr="008A1D28">
              <w:rPr>
                <w:rFonts w:ascii="Times New Roman" w:eastAsia="Times New Roman" w:hAnsi="Times New Roman" w:cs="Times New Roman"/>
                <w:color w:val="000000" w:themeColor="text1"/>
                <w:sz w:val="24"/>
                <w:szCs w:val="24"/>
                <w:lang w:val="en"/>
              </w:rPr>
              <w:t>software, system</w:t>
            </w:r>
            <w:r w:rsidRPr="008A1D28">
              <w:rPr>
                <w:rFonts w:ascii="Times New Roman" w:eastAsia="Times New Roman" w:hAnsi="Times New Roman" w:cs="Times New Roman"/>
                <w:color w:val="000000" w:themeColor="text1"/>
                <w:sz w:val="24"/>
                <w:szCs w:val="24"/>
                <w:lang w:val="en"/>
              </w:rPr>
              <w:t xml:space="preserve"> authentication tools.</w:t>
            </w:r>
          </w:p>
          <w:p w14:paraId="4237F8DB" w14:textId="77777777" w:rsidR="005D4D5C" w:rsidRPr="008A1D28" w:rsidRDefault="005D4D5C" w:rsidP="008A1D28">
            <w:pPr>
              <w:spacing w:before="100" w:beforeAutospacing="1" w:after="75"/>
              <w:jc w:val="both"/>
              <w:rPr>
                <w:rFonts w:ascii="Times New Roman" w:eastAsia="Times New Roman" w:hAnsi="Times New Roman" w:cs="Times New Roman"/>
                <w:color w:val="000000" w:themeColor="text1"/>
                <w:sz w:val="24"/>
                <w:szCs w:val="24"/>
                <w:lang w:val="en"/>
              </w:rPr>
            </w:pPr>
            <w:r w:rsidRPr="008A1D28">
              <w:rPr>
                <w:rFonts w:ascii="Times New Roman" w:eastAsia="Times New Roman" w:hAnsi="Times New Roman" w:cs="Times New Roman"/>
                <w:color w:val="000000" w:themeColor="text1"/>
                <w:sz w:val="24"/>
                <w:szCs w:val="24"/>
                <w:lang w:val="en"/>
              </w:rPr>
              <w:t>Cloud computing technology.</w:t>
            </w:r>
          </w:p>
        </w:tc>
        <w:tc>
          <w:tcPr>
            <w:tcW w:w="1127" w:type="dxa"/>
          </w:tcPr>
          <w:p w14:paraId="7852C27F" w14:textId="77777777" w:rsidR="00B10CF2" w:rsidRPr="008A1D28" w:rsidRDefault="005D4D5C" w:rsidP="008A1D28">
            <w:pPr>
              <w:spacing w:before="100" w:beforeAutospacing="1" w:after="75"/>
              <w:jc w:val="both"/>
              <w:rPr>
                <w:rFonts w:ascii="Times New Roman" w:eastAsia="Times New Roman" w:hAnsi="Times New Roman" w:cs="Times New Roman"/>
                <w:color w:val="000000" w:themeColor="text1"/>
                <w:sz w:val="24"/>
                <w:szCs w:val="24"/>
                <w:lang w:val="en"/>
              </w:rPr>
            </w:pPr>
            <w:r w:rsidRPr="008A1D28">
              <w:rPr>
                <w:rFonts w:ascii="Times New Roman" w:eastAsia="Times New Roman" w:hAnsi="Times New Roman" w:cs="Times New Roman"/>
                <w:color w:val="000000" w:themeColor="text1"/>
                <w:sz w:val="24"/>
                <w:szCs w:val="24"/>
                <w:lang w:val="en"/>
              </w:rPr>
              <w:t>Cloud computing analyst, Business system analyst, Head of networking, Cryptanalysts, Security analysts.</w:t>
            </w:r>
          </w:p>
        </w:tc>
      </w:tr>
      <w:tr w:rsidR="00894F2B" w:rsidRPr="008A1D28" w14:paraId="49FC0C3C" w14:textId="77777777" w:rsidTr="006D10B9">
        <w:trPr>
          <w:trHeight w:val="559"/>
        </w:trPr>
        <w:tc>
          <w:tcPr>
            <w:tcW w:w="1756" w:type="dxa"/>
            <w:vAlign w:val="center"/>
          </w:tcPr>
          <w:p w14:paraId="04DF4F6D" w14:textId="77777777" w:rsidR="00B10CF2" w:rsidRPr="008A1D28" w:rsidRDefault="00B10CF2" w:rsidP="008A1D28">
            <w:pPr>
              <w:shd w:val="clear" w:color="auto" w:fill="FFFFFF"/>
              <w:spacing w:before="100" w:beforeAutospacing="1" w:after="75"/>
              <w:jc w:val="center"/>
              <w:rPr>
                <w:rFonts w:ascii="Times New Roman" w:eastAsia="Times New Roman" w:hAnsi="Times New Roman" w:cs="Times New Roman"/>
                <w:color w:val="000000" w:themeColor="text1"/>
                <w:sz w:val="24"/>
                <w:szCs w:val="24"/>
              </w:rPr>
            </w:pPr>
            <w:r w:rsidRPr="008A1D28">
              <w:rPr>
                <w:rFonts w:ascii="Times New Roman" w:eastAsia="Times New Roman" w:hAnsi="Times New Roman" w:cs="Times New Roman"/>
                <w:color w:val="000000" w:themeColor="text1"/>
                <w:sz w:val="24"/>
                <w:szCs w:val="24"/>
              </w:rPr>
              <w:t>Enterprise IT Services Committee</w:t>
            </w:r>
          </w:p>
        </w:tc>
        <w:tc>
          <w:tcPr>
            <w:tcW w:w="1304" w:type="dxa"/>
          </w:tcPr>
          <w:p w14:paraId="05F6B9E8" w14:textId="77777777" w:rsidR="00B10CF2" w:rsidRPr="008A1D28" w:rsidRDefault="005D4D5C" w:rsidP="008A1D28">
            <w:pPr>
              <w:spacing w:before="100" w:beforeAutospacing="1" w:after="75"/>
              <w:jc w:val="both"/>
              <w:rPr>
                <w:rFonts w:ascii="Times New Roman" w:eastAsia="Times New Roman" w:hAnsi="Times New Roman" w:cs="Times New Roman"/>
                <w:color w:val="000000" w:themeColor="text1"/>
                <w:sz w:val="24"/>
                <w:szCs w:val="24"/>
                <w:lang w:val="en"/>
              </w:rPr>
            </w:pPr>
            <w:r w:rsidRPr="008A1D28">
              <w:rPr>
                <w:rFonts w:ascii="Times New Roman" w:eastAsia="Times New Roman" w:hAnsi="Times New Roman" w:cs="Times New Roman"/>
                <w:color w:val="000000" w:themeColor="text1"/>
                <w:sz w:val="24"/>
                <w:szCs w:val="24"/>
                <w:lang w:val="en"/>
              </w:rPr>
              <w:t>Monitor general services that the company offers.</w:t>
            </w:r>
          </w:p>
        </w:tc>
        <w:tc>
          <w:tcPr>
            <w:tcW w:w="1514" w:type="dxa"/>
          </w:tcPr>
          <w:p w14:paraId="65469A53" w14:textId="77777777" w:rsidR="00B10CF2" w:rsidRPr="008A1D28" w:rsidRDefault="005D4D5C" w:rsidP="008A1D28">
            <w:pPr>
              <w:spacing w:before="100" w:beforeAutospacing="1" w:after="75"/>
              <w:jc w:val="both"/>
              <w:rPr>
                <w:rFonts w:ascii="Times New Roman" w:eastAsia="Times New Roman" w:hAnsi="Times New Roman" w:cs="Times New Roman"/>
                <w:color w:val="000000" w:themeColor="text1"/>
                <w:sz w:val="24"/>
                <w:szCs w:val="24"/>
                <w:lang w:val="en"/>
              </w:rPr>
            </w:pPr>
            <w:r w:rsidRPr="008A1D28">
              <w:rPr>
                <w:rFonts w:ascii="Times New Roman" w:eastAsia="Times New Roman" w:hAnsi="Times New Roman" w:cs="Times New Roman"/>
                <w:color w:val="000000" w:themeColor="text1"/>
                <w:sz w:val="24"/>
                <w:szCs w:val="24"/>
                <w:lang w:val="en"/>
              </w:rPr>
              <w:t>IT department. Watches out on the general functions that organization offers in relation to technology.</w:t>
            </w:r>
          </w:p>
        </w:tc>
        <w:tc>
          <w:tcPr>
            <w:tcW w:w="1392" w:type="dxa"/>
          </w:tcPr>
          <w:p w14:paraId="609B3FF6" w14:textId="77777777" w:rsidR="005D4D5C" w:rsidRPr="008A1D28" w:rsidRDefault="005D4D5C" w:rsidP="008A1D28">
            <w:pPr>
              <w:spacing w:before="100" w:beforeAutospacing="1" w:after="75"/>
              <w:jc w:val="both"/>
              <w:rPr>
                <w:rFonts w:ascii="Times New Roman" w:eastAsia="Times New Roman" w:hAnsi="Times New Roman" w:cs="Times New Roman"/>
                <w:color w:val="000000" w:themeColor="text1"/>
                <w:sz w:val="24"/>
                <w:szCs w:val="24"/>
                <w:lang w:val="en"/>
              </w:rPr>
            </w:pPr>
            <w:r w:rsidRPr="008A1D28">
              <w:rPr>
                <w:rFonts w:ascii="Times New Roman" w:eastAsia="Times New Roman" w:hAnsi="Times New Roman" w:cs="Times New Roman"/>
                <w:color w:val="000000" w:themeColor="text1"/>
                <w:sz w:val="24"/>
                <w:szCs w:val="24"/>
                <w:lang w:val="en"/>
              </w:rPr>
              <w:t>Maintain the best networking services. Ensure there is a monitor on the software services. Embrace the needs that clients have, which includes data security. Communicate service changes in the system.</w:t>
            </w:r>
          </w:p>
        </w:tc>
        <w:tc>
          <w:tcPr>
            <w:tcW w:w="1183" w:type="dxa"/>
          </w:tcPr>
          <w:p w14:paraId="3EF1AA17" w14:textId="77777777" w:rsidR="00B10CF2" w:rsidRPr="008A1D28" w:rsidRDefault="005D4D5C" w:rsidP="008A1D28">
            <w:pPr>
              <w:spacing w:before="100" w:beforeAutospacing="1" w:after="75"/>
              <w:jc w:val="both"/>
              <w:rPr>
                <w:rFonts w:ascii="Times New Roman" w:eastAsia="Times New Roman" w:hAnsi="Times New Roman" w:cs="Times New Roman"/>
                <w:color w:val="000000" w:themeColor="text1"/>
                <w:sz w:val="24"/>
                <w:szCs w:val="24"/>
                <w:lang w:val="en"/>
              </w:rPr>
            </w:pPr>
            <w:r w:rsidRPr="008A1D28">
              <w:rPr>
                <w:rFonts w:ascii="Times New Roman" w:eastAsia="Times New Roman" w:hAnsi="Times New Roman" w:cs="Times New Roman"/>
                <w:color w:val="000000" w:themeColor="text1"/>
                <w:sz w:val="24"/>
                <w:szCs w:val="24"/>
                <w:lang w:val="en"/>
              </w:rPr>
              <w:t>Decide on the best mode of service delivery.</w:t>
            </w:r>
          </w:p>
          <w:p w14:paraId="58171982" w14:textId="77777777" w:rsidR="005D4D5C" w:rsidRPr="008A1D28" w:rsidRDefault="005D4D5C" w:rsidP="008A1D28">
            <w:pPr>
              <w:spacing w:before="100" w:beforeAutospacing="1" w:after="75"/>
              <w:jc w:val="both"/>
              <w:rPr>
                <w:rFonts w:ascii="Times New Roman" w:eastAsia="Times New Roman" w:hAnsi="Times New Roman" w:cs="Times New Roman"/>
                <w:color w:val="000000" w:themeColor="text1"/>
                <w:sz w:val="24"/>
                <w:szCs w:val="24"/>
                <w:lang w:val="en"/>
              </w:rPr>
            </w:pPr>
            <w:r w:rsidRPr="008A1D28">
              <w:rPr>
                <w:rFonts w:ascii="Times New Roman" w:eastAsia="Times New Roman" w:hAnsi="Times New Roman" w:cs="Times New Roman"/>
                <w:color w:val="000000" w:themeColor="text1"/>
                <w:sz w:val="24"/>
                <w:szCs w:val="24"/>
                <w:lang w:val="en"/>
              </w:rPr>
              <w:t xml:space="preserve">Makes changes on IT updates and output services nature. </w:t>
            </w:r>
          </w:p>
        </w:tc>
        <w:tc>
          <w:tcPr>
            <w:tcW w:w="1797" w:type="dxa"/>
          </w:tcPr>
          <w:p w14:paraId="093A7250" w14:textId="77777777" w:rsidR="00B10CF2" w:rsidRPr="008A1D28" w:rsidRDefault="005D4D5C" w:rsidP="008A1D28">
            <w:pPr>
              <w:spacing w:before="100" w:beforeAutospacing="1" w:after="75"/>
              <w:jc w:val="both"/>
              <w:rPr>
                <w:rFonts w:ascii="Times New Roman" w:eastAsia="Times New Roman" w:hAnsi="Times New Roman" w:cs="Times New Roman"/>
                <w:color w:val="000000" w:themeColor="text1"/>
                <w:sz w:val="24"/>
                <w:szCs w:val="24"/>
                <w:lang w:val="en"/>
              </w:rPr>
            </w:pPr>
            <w:r w:rsidRPr="008A1D28">
              <w:rPr>
                <w:rFonts w:ascii="Times New Roman" w:eastAsia="Times New Roman" w:hAnsi="Times New Roman" w:cs="Times New Roman"/>
                <w:color w:val="000000" w:themeColor="text1"/>
                <w:sz w:val="24"/>
                <w:szCs w:val="24"/>
                <w:lang w:val="en"/>
              </w:rPr>
              <w:t>Networking services.</w:t>
            </w:r>
          </w:p>
          <w:p w14:paraId="224011A0" w14:textId="77777777" w:rsidR="005D4D5C" w:rsidRPr="008A1D28" w:rsidRDefault="005D4D5C" w:rsidP="008A1D28">
            <w:pPr>
              <w:spacing w:before="100" w:beforeAutospacing="1" w:after="75"/>
              <w:jc w:val="both"/>
              <w:rPr>
                <w:rFonts w:ascii="Times New Roman" w:eastAsia="Times New Roman" w:hAnsi="Times New Roman" w:cs="Times New Roman"/>
                <w:color w:val="000000" w:themeColor="text1"/>
                <w:sz w:val="24"/>
                <w:szCs w:val="24"/>
                <w:lang w:val="en"/>
              </w:rPr>
            </w:pPr>
            <w:r w:rsidRPr="008A1D28">
              <w:rPr>
                <w:rFonts w:ascii="Times New Roman" w:eastAsia="Times New Roman" w:hAnsi="Times New Roman" w:cs="Times New Roman"/>
                <w:color w:val="000000" w:themeColor="text1"/>
                <w:sz w:val="24"/>
                <w:szCs w:val="24"/>
                <w:lang w:val="en"/>
              </w:rPr>
              <w:t>Cloud computing services.</w:t>
            </w:r>
          </w:p>
        </w:tc>
        <w:tc>
          <w:tcPr>
            <w:tcW w:w="1127" w:type="dxa"/>
          </w:tcPr>
          <w:p w14:paraId="0EF0E133" w14:textId="77777777" w:rsidR="00B10CF2" w:rsidRPr="008A1D28" w:rsidRDefault="005D4D5C" w:rsidP="008A1D28">
            <w:pPr>
              <w:spacing w:before="100" w:beforeAutospacing="1" w:after="75"/>
              <w:jc w:val="both"/>
              <w:rPr>
                <w:rFonts w:ascii="Times New Roman" w:eastAsia="Times New Roman" w:hAnsi="Times New Roman" w:cs="Times New Roman"/>
                <w:color w:val="000000" w:themeColor="text1"/>
                <w:sz w:val="24"/>
                <w:szCs w:val="24"/>
                <w:lang w:val="en"/>
              </w:rPr>
            </w:pPr>
            <w:r w:rsidRPr="008A1D28">
              <w:rPr>
                <w:rFonts w:ascii="Times New Roman" w:eastAsia="Times New Roman" w:hAnsi="Times New Roman" w:cs="Times New Roman"/>
                <w:color w:val="000000" w:themeColor="text1"/>
                <w:sz w:val="24"/>
                <w:szCs w:val="24"/>
                <w:lang w:val="en"/>
              </w:rPr>
              <w:t>IT manager, IT engineers, Cloud computing officer.</w:t>
            </w:r>
          </w:p>
        </w:tc>
      </w:tr>
    </w:tbl>
    <w:p w14:paraId="757FA566" w14:textId="20FD7B72" w:rsidR="006D10B9" w:rsidRPr="00540DFC" w:rsidRDefault="005D4D5C" w:rsidP="00540DFC">
      <w:pPr>
        <w:pStyle w:val="Heading1"/>
        <w:spacing w:line="480" w:lineRule="auto"/>
        <w:jc w:val="center"/>
        <w:rPr>
          <w:rFonts w:ascii="Times New Roman" w:hAnsi="Times New Roman" w:cs="Times New Roman"/>
          <w:b/>
          <w:bCs/>
          <w:color w:val="000000" w:themeColor="text1"/>
          <w:sz w:val="24"/>
          <w:szCs w:val="24"/>
        </w:rPr>
      </w:pPr>
      <w:bookmarkStart w:id="2" w:name="_Toc77612019"/>
      <w:r w:rsidRPr="00540DFC">
        <w:rPr>
          <w:rFonts w:ascii="Times New Roman" w:hAnsi="Times New Roman" w:cs="Times New Roman"/>
          <w:b/>
          <w:bCs/>
          <w:color w:val="000000" w:themeColor="text1"/>
          <w:sz w:val="24"/>
          <w:szCs w:val="24"/>
        </w:rPr>
        <w:lastRenderedPageBreak/>
        <w:t>Part B-Charter for the enterprise security committee</w:t>
      </w:r>
      <w:bookmarkEnd w:id="2"/>
    </w:p>
    <w:p w14:paraId="418478FB" w14:textId="37757CE9" w:rsidR="006D10B9" w:rsidRPr="00704F16" w:rsidRDefault="005D4D5C" w:rsidP="00540DFC">
      <w:pPr>
        <w:pStyle w:val="Heading2"/>
        <w:spacing w:line="480" w:lineRule="auto"/>
        <w:rPr>
          <w:rFonts w:ascii="Times New Roman" w:hAnsi="Times New Roman" w:cs="Times New Roman"/>
          <w:b/>
          <w:bCs/>
          <w:color w:val="000000" w:themeColor="text1"/>
          <w:sz w:val="24"/>
          <w:szCs w:val="24"/>
        </w:rPr>
      </w:pPr>
      <w:bookmarkStart w:id="3" w:name="_Toc77612020"/>
      <w:r w:rsidRPr="00704F16">
        <w:rPr>
          <w:rFonts w:ascii="Times New Roman" w:hAnsi="Times New Roman" w:cs="Times New Roman"/>
          <w:b/>
          <w:bCs/>
          <w:color w:val="000000" w:themeColor="text1"/>
          <w:sz w:val="24"/>
          <w:szCs w:val="24"/>
        </w:rPr>
        <w:t>Enterprise security committee</w:t>
      </w:r>
      <w:bookmarkEnd w:id="3"/>
    </w:p>
    <w:p w14:paraId="24B26D58" w14:textId="749E9B43" w:rsidR="005D4D5C" w:rsidRPr="008A1D28" w:rsidRDefault="005D4D5C" w:rsidP="008A1D28">
      <w:pPr>
        <w:spacing w:line="480" w:lineRule="auto"/>
        <w:ind w:firstLine="720"/>
        <w:jc w:val="both"/>
        <w:rPr>
          <w:rFonts w:ascii="Times New Roman" w:hAnsi="Times New Roman" w:cs="Times New Roman"/>
          <w:color w:val="000000" w:themeColor="text1"/>
          <w:sz w:val="24"/>
          <w:szCs w:val="24"/>
        </w:rPr>
      </w:pPr>
      <w:r w:rsidRPr="008A1D28">
        <w:rPr>
          <w:rFonts w:ascii="Times New Roman" w:hAnsi="Times New Roman" w:cs="Times New Roman"/>
          <w:color w:val="000000" w:themeColor="text1"/>
          <w:sz w:val="24"/>
          <w:szCs w:val="24"/>
        </w:rPr>
        <w:t>An organization would blossom in its operations when it has a reliable security plan for its clients and employees. Therefore, it needs a committee that helps in ensuring that its data, assets</w:t>
      </w:r>
      <w:r w:rsidR="003415BE" w:rsidRPr="008A1D28">
        <w:rPr>
          <w:rFonts w:ascii="Times New Roman" w:hAnsi="Times New Roman" w:cs="Times New Roman"/>
          <w:color w:val="000000" w:themeColor="text1"/>
          <w:sz w:val="24"/>
          <w:szCs w:val="24"/>
        </w:rPr>
        <w:t>,</w:t>
      </w:r>
      <w:r w:rsidRPr="008A1D28">
        <w:rPr>
          <w:rFonts w:ascii="Times New Roman" w:hAnsi="Times New Roman" w:cs="Times New Roman"/>
          <w:color w:val="000000" w:themeColor="text1"/>
          <w:sz w:val="24"/>
          <w:szCs w:val="24"/>
        </w:rPr>
        <w:t xml:space="preserve"> and employees are safeguarded. Failure in having this committee would yield several negative changes for the organization.</w:t>
      </w:r>
    </w:p>
    <w:p w14:paraId="3F370FE5" w14:textId="5E1CB990" w:rsidR="006D10B9" w:rsidRPr="00704F16" w:rsidRDefault="005D4D5C" w:rsidP="00540DFC">
      <w:pPr>
        <w:pStyle w:val="Heading3"/>
        <w:spacing w:line="480" w:lineRule="auto"/>
        <w:rPr>
          <w:rFonts w:ascii="Times New Roman" w:hAnsi="Times New Roman" w:cs="Times New Roman"/>
          <w:b/>
          <w:bCs/>
          <w:color w:val="000000" w:themeColor="text1"/>
        </w:rPr>
      </w:pPr>
      <w:bookmarkStart w:id="4" w:name="_Toc77612021"/>
      <w:r w:rsidRPr="00704F16">
        <w:rPr>
          <w:rFonts w:ascii="Times New Roman" w:hAnsi="Times New Roman" w:cs="Times New Roman"/>
          <w:b/>
          <w:bCs/>
          <w:color w:val="000000" w:themeColor="text1"/>
        </w:rPr>
        <w:t>Purpose</w:t>
      </w:r>
      <w:bookmarkEnd w:id="4"/>
    </w:p>
    <w:p w14:paraId="2B8B1346" w14:textId="7A4746C2" w:rsidR="005D4D5C" w:rsidRPr="008A1D28" w:rsidRDefault="005D4D5C" w:rsidP="008A1D28">
      <w:pPr>
        <w:spacing w:line="480" w:lineRule="auto"/>
        <w:ind w:firstLine="720"/>
        <w:jc w:val="both"/>
        <w:rPr>
          <w:rFonts w:ascii="Times New Roman" w:hAnsi="Times New Roman" w:cs="Times New Roman"/>
          <w:color w:val="000000" w:themeColor="text1"/>
          <w:sz w:val="24"/>
          <w:szCs w:val="24"/>
        </w:rPr>
      </w:pPr>
      <w:r w:rsidRPr="008A1D28">
        <w:rPr>
          <w:rFonts w:ascii="Times New Roman" w:hAnsi="Times New Roman" w:cs="Times New Roman"/>
          <w:color w:val="000000" w:themeColor="text1"/>
          <w:sz w:val="24"/>
          <w:szCs w:val="24"/>
        </w:rPr>
        <w:t xml:space="preserve">The charter is to align the expectations that the organization has from the committees. Having this document helps the committee to perform </w:t>
      </w:r>
      <w:r w:rsidR="003415BE" w:rsidRPr="008A1D28">
        <w:rPr>
          <w:rFonts w:ascii="Times New Roman" w:hAnsi="Times New Roman" w:cs="Times New Roman"/>
          <w:color w:val="000000" w:themeColor="text1"/>
          <w:sz w:val="24"/>
          <w:szCs w:val="24"/>
        </w:rPr>
        <w:t>its</w:t>
      </w:r>
      <w:r w:rsidRPr="008A1D28">
        <w:rPr>
          <w:rFonts w:ascii="Times New Roman" w:hAnsi="Times New Roman" w:cs="Times New Roman"/>
          <w:color w:val="000000" w:themeColor="text1"/>
          <w:sz w:val="24"/>
          <w:szCs w:val="24"/>
        </w:rPr>
        <w:t xml:space="preserve"> functions with ease and benefit from safe dealings</w:t>
      </w:r>
      <w:sdt>
        <w:sdtPr>
          <w:rPr>
            <w:rFonts w:ascii="Times New Roman" w:hAnsi="Times New Roman" w:cs="Times New Roman"/>
            <w:color w:val="000000" w:themeColor="text1"/>
            <w:sz w:val="24"/>
            <w:szCs w:val="24"/>
          </w:rPr>
          <w:id w:val="2000378952"/>
          <w:citation/>
        </w:sdtPr>
        <w:sdtContent>
          <w:r w:rsidR="00C92833">
            <w:rPr>
              <w:rFonts w:ascii="Times New Roman" w:hAnsi="Times New Roman" w:cs="Times New Roman"/>
              <w:color w:val="000000" w:themeColor="text1"/>
              <w:sz w:val="24"/>
              <w:szCs w:val="24"/>
            </w:rPr>
            <w:fldChar w:fldCharType="begin"/>
          </w:r>
          <w:r w:rsidR="00C92833">
            <w:rPr>
              <w:rFonts w:ascii="Times New Roman" w:hAnsi="Times New Roman" w:cs="Times New Roman"/>
              <w:color w:val="000000" w:themeColor="text1"/>
              <w:sz w:val="24"/>
              <w:szCs w:val="24"/>
            </w:rPr>
            <w:instrText xml:space="preserve"> CITATION Nag18 \l 1033 </w:instrText>
          </w:r>
          <w:r w:rsidR="00C92833">
            <w:rPr>
              <w:rFonts w:ascii="Times New Roman" w:hAnsi="Times New Roman" w:cs="Times New Roman"/>
              <w:color w:val="000000" w:themeColor="text1"/>
              <w:sz w:val="24"/>
              <w:szCs w:val="24"/>
            </w:rPr>
            <w:fldChar w:fldCharType="separate"/>
          </w:r>
          <w:r w:rsidR="00C92833">
            <w:rPr>
              <w:rFonts w:ascii="Times New Roman" w:hAnsi="Times New Roman" w:cs="Times New Roman"/>
              <w:noProof/>
              <w:color w:val="000000" w:themeColor="text1"/>
              <w:sz w:val="24"/>
              <w:szCs w:val="24"/>
            </w:rPr>
            <w:t xml:space="preserve"> </w:t>
          </w:r>
          <w:r w:rsidR="00C92833" w:rsidRPr="00C92833">
            <w:rPr>
              <w:rFonts w:ascii="Times New Roman" w:hAnsi="Times New Roman" w:cs="Times New Roman"/>
              <w:noProof/>
              <w:color w:val="000000" w:themeColor="text1"/>
              <w:sz w:val="24"/>
              <w:szCs w:val="24"/>
            </w:rPr>
            <w:t>(Nagar, 2018)</w:t>
          </w:r>
          <w:r w:rsidR="00C92833">
            <w:rPr>
              <w:rFonts w:ascii="Times New Roman" w:hAnsi="Times New Roman" w:cs="Times New Roman"/>
              <w:color w:val="000000" w:themeColor="text1"/>
              <w:sz w:val="24"/>
              <w:szCs w:val="24"/>
            </w:rPr>
            <w:fldChar w:fldCharType="end"/>
          </w:r>
        </w:sdtContent>
      </w:sdt>
      <w:r w:rsidRPr="008A1D28">
        <w:rPr>
          <w:rFonts w:ascii="Times New Roman" w:hAnsi="Times New Roman" w:cs="Times New Roman"/>
          <w:color w:val="000000" w:themeColor="text1"/>
          <w:sz w:val="24"/>
          <w:szCs w:val="24"/>
        </w:rPr>
        <w:t xml:space="preserve">. </w:t>
      </w:r>
      <w:r w:rsidR="00BD37E2" w:rsidRPr="008A1D28">
        <w:rPr>
          <w:rFonts w:ascii="Times New Roman" w:hAnsi="Times New Roman" w:cs="Times New Roman"/>
          <w:color w:val="000000" w:themeColor="text1"/>
          <w:sz w:val="24"/>
          <w:szCs w:val="24"/>
        </w:rPr>
        <w:t>The committee is to purposefully develop and maintain security paradigms set aside to keep assets, information</w:t>
      </w:r>
      <w:r w:rsidR="003415BE" w:rsidRPr="008A1D28">
        <w:rPr>
          <w:rFonts w:ascii="Times New Roman" w:hAnsi="Times New Roman" w:cs="Times New Roman"/>
          <w:color w:val="000000" w:themeColor="text1"/>
          <w:sz w:val="24"/>
          <w:szCs w:val="24"/>
        </w:rPr>
        <w:t>,</w:t>
      </w:r>
      <w:r w:rsidR="00BD37E2" w:rsidRPr="008A1D28">
        <w:rPr>
          <w:rFonts w:ascii="Times New Roman" w:hAnsi="Times New Roman" w:cs="Times New Roman"/>
          <w:color w:val="000000" w:themeColor="text1"/>
          <w:sz w:val="24"/>
          <w:szCs w:val="24"/>
        </w:rPr>
        <w:t xml:space="preserve"> and </w:t>
      </w:r>
      <w:r w:rsidR="003415BE" w:rsidRPr="008A1D28">
        <w:rPr>
          <w:rFonts w:ascii="Times New Roman" w:hAnsi="Times New Roman" w:cs="Times New Roman"/>
          <w:color w:val="000000" w:themeColor="text1"/>
          <w:sz w:val="24"/>
          <w:szCs w:val="24"/>
        </w:rPr>
        <w:t xml:space="preserve">the </w:t>
      </w:r>
      <w:r w:rsidR="00BD37E2" w:rsidRPr="008A1D28">
        <w:rPr>
          <w:rFonts w:ascii="Times New Roman" w:hAnsi="Times New Roman" w:cs="Times New Roman"/>
          <w:color w:val="000000" w:themeColor="text1"/>
          <w:sz w:val="24"/>
          <w:szCs w:val="24"/>
        </w:rPr>
        <w:t>organization’s functions safe.</w:t>
      </w:r>
      <w:r w:rsidRPr="008A1D28">
        <w:rPr>
          <w:rFonts w:ascii="Times New Roman" w:hAnsi="Times New Roman" w:cs="Times New Roman"/>
          <w:color w:val="000000" w:themeColor="text1"/>
          <w:sz w:val="24"/>
          <w:szCs w:val="24"/>
        </w:rPr>
        <w:t xml:space="preserve"> </w:t>
      </w:r>
    </w:p>
    <w:p w14:paraId="116F2D7D" w14:textId="77777777" w:rsidR="00BD37E2" w:rsidRPr="00704F16" w:rsidRDefault="00BD37E2" w:rsidP="008A1D28">
      <w:pPr>
        <w:pStyle w:val="Heading3"/>
        <w:spacing w:line="480" w:lineRule="auto"/>
        <w:rPr>
          <w:rFonts w:ascii="Times New Roman" w:hAnsi="Times New Roman" w:cs="Times New Roman"/>
          <w:b/>
          <w:bCs/>
          <w:color w:val="000000" w:themeColor="text1"/>
        </w:rPr>
      </w:pPr>
      <w:bookmarkStart w:id="5" w:name="_Toc77612022"/>
      <w:r w:rsidRPr="00704F16">
        <w:rPr>
          <w:rFonts w:ascii="Times New Roman" w:hAnsi="Times New Roman" w:cs="Times New Roman"/>
          <w:b/>
          <w:bCs/>
          <w:color w:val="000000" w:themeColor="text1"/>
        </w:rPr>
        <w:t>Jurisdiction</w:t>
      </w:r>
      <w:bookmarkEnd w:id="5"/>
    </w:p>
    <w:p w14:paraId="7130CBB4" w14:textId="77777777" w:rsidR="00BD37E2" w:rsidRPr="008A1D28" w:rsidRDefault="00BD37E2" w:rsidP="008A1D28">
      <w:pPr>
        <w:spacing w:line="480" w:lineRule="auto"/>
        <w:ind w:firstLine="720"/>
        <w:jc w:val="both"/>
        <w:rPr>
          <w:rFonts w:ascii="Times New Roman" w:hAnsi="Times New Roman" w:cs="Times New Roman"/>
          <w:color w:val="000000" w:themeColor="text1"/>
          <w:sz w:val="24"/>
          <w:szCs w:val="24"/>
        </w:rPr>
      </w:pPr>
      <w:r w:rsidRPr="008A1D28">
        <w:rPr>
          <w:rFonts w:ascii="Times New Roman" w:hAnsi="Times New Roman" w:cs="Times New Roman"/>
          <w:color w:val="000000" w:themeColor="text1"/>
          <w:sz w:val="24"/>
          <w:szCs w:val="24"/>
        </w:rPr>
        <w:t>It applies to the security and safety department within the organization.</w:t>
      </w:r>
    </w:p>
    <w:p w14:paraId="7803BA8A" w14:textId="77777777" w:rsidR="00BD37E2" w:rsidRPr="00704F16" w:rsidRDefault="00BD37E2" w:rsidP="008A1D28">
      <w:pPr>
        <w:pStyle w:val="Heading3"/>
        <w:spacing w:line="480" w:lineRule="auto"/>
        <w:rPr>
          <w:rFonts w:ascii="Times New Roman" w:hAnsi="Times New Roman" w:cs="Times New Roman"/>
          <w:b/>
          <w:bCs/>
          <w:color w:val="000000" w:themeColor="text1"/>
        </w:rPr>
      </w:pPr>
      <w:bookmarkStart w:id="6" w:name="_Toc77612023"/>
      <w:r w:rsidRPr="00704F16">
        <w:rPr>
          <w:rFonts w:ascii="Times New Roman" w:hAnsi="Times New Roman" w:cs="Times New Roman"/>
          <w:b/>
          <w:bCs/>
          <w:color w:val="000000" w:themeColor="text1"/>
        </w:rPr>
        <w:t>Objectives</w:t>
      </w:r>
      <w:bookmarkEnd w:id="6"/>
    </w:p>
    <w:p w14:paraId="42182D9A" w14:textId="77777777" w:rsidR="00BD37E2" w:rsidRPr="008A1D28" w:rsidRDefault="00BD37E2" w:rsidP="008A1D28">
      <w:pPr>
        <w:spacing w:line="480" w:lineRule="auto"/>
        <w:ind w:firstLine="720"/>
        <w:jc w:val="both"/>
        <w:rPr>
          <w:rFonts w:ascii="Times New Roman" w:hAnsi="Times New Roman" w:cs="Times New Roman"/>
          <w:color w:val="000000" w:themeColor="text1"/>
          <w:sz w:val="24"/>
          <w:szCs w:val="24"/>
        </w:rPr>
      </w:pPr>
      <w:r w:rsidRPr="008A1D28">
        <w:rPr>
          <w:rFonts w:ascii="Times New Roman" w:hAnsi="Times New Roman" w:cs="Times New Roman"/>
          <w:color w:val="000000" w:themeColor="text1"/>
          <w:sz w:val="24"/>
          <w:szCs w:val="24"/>
        </w:rPr>
        <w:t>To ensure that the company has a charter and a plan that describes how it will achieve goals that have been set for the company. Besides, it is designed to ensure that the organization archives ultimate security services and better safeguarding motifs for its resources.</w:t>
      </w:r>
    </w:p>
    <w:p w14:paraId="349A5552" w14:textId="77777777" w:rsidR="00BD37E2" w:rsidRPr="00704F16" w:rsidRDefault="00BD37E2" w:rsidP="008A1D28">
      <w:pPr>
        <w:pStyle w:val="Heading3"/>
        <w:spacing w:line="480" w:lineRule="auto"/>
        <w:rPr>
          <w:rFonts w:ascii="Times New Roman" w:hAnsi="Times New Roman" w:cs="Times New Roman"/>
          <w:b/>
          <w:bCs/>
          <w:color w:val="000000" w:themeColor="text1"/>
        </w:rPr>
      </w:pPr>
      <w:bookmarkStart w:id="7" w:name="_Toc77612024"/>
      <w:r w:rsidRPr="00704F16">
        <w:rPr>
          <w:rFonts w:ascii="Times New Roman" w:hAnsi="Times New Roman" w:cs="Times New Roman"/>
          <w:b/>
          <w:bCs/>
          <w:color w:val="000000" w:themeColor="text1"/>
        </w:rPr>
        <w:t>Responsibilities</w:t>
      </w:r>
      <w:bookmarkEnd w:id="7"/>
    </w:p>
    <w:p w14:paraId="1FC8059B" w14:textId="36674E99" w:rsidR="00BD37E2" w:rsidRPr="008A1D28" w:rsidRDefault="00BD37E2" w:rsidP="008A1D28">
      <w:pPr>
        <w:spacing w:line="480" w:lineRule="auto"/>
        <w:ind w:firstLine="720"/>
        <w:jc w:val="both"/>
        <w:rPr>
          <w:rFonts w:ascii="Times New Roman" w:hAnsi="Times New Roman" w:cs="Times New Roman"/>
          <w:color w:val="000000" w:themeColor="text1"/>
          <w:sz w:val="24"/>
          <w:szCs w:val="24"/>
        </w:rPr>
      </w:pPr>
      <w:r w:rsidRPr="008A1D28">
        <w:rPr>
          <w:rFonts w:ascii="Times New Roman" w:hAnsi="Times New Roman" w:cs="Times New Roman"/>
          <w:color w:val="000000" w:themeColor="text1"/>
          <w:sz w:val="24"/>
          <w:szCs w:val="24"/>
        </w:rPr>
        <w:t xml:space="preserve">To detect and act upon any malicious activities that the system experiences and any time. Ensures that there are roles accorded to every member of the departments on the mitigations to steps to take in case of security compromise. </w:t>
      </w:r>
      <w:r w:rsidR="00BE5E84" w:rsidRPr="008A1D28">
        <w:rPr>
          <w:rFonts w:ascii="Times New Roman" w:hAnsi="Times New Roman" w:cs="Times New Roman"/>
          <w:color w:val="000000" w:themeColor="text1"/>
          <w:sz w:val="24"/>
          <w:szCs w:val="24"/>
        </w:rPr>
        <w:t>The committee is on the frontline in creating a risk management plan for the organization to prepare it for the future</w:t>
      </w:r>
      <w:sdt>
        <w:sdtPr>
          <w:rPr>
            <w:rFonts w:ascii="Times New Roman" w:hAnsi="Times New Roman" w:cs="Times New Roman"/>
            <w:color w:val="000000" w:themeColor="text1"/>
            <w:sz w:val="24"/>
            <w:szCs w:val="24"/>
          </w:rPr>
          <w:id w:val="101464713"/>
          <w:citation/>
        </w:sdtPr>
        <w:sdtContent>
          <w:r w:rsidR="00C92833">
            <w:rPr>
              <w:rFonts w:ascii="Times New Roman" w:hAnsi="Times New Roman" w:cs="Times New Roman"/>
              <w:color w:val="000000" w:themeColor="text1"/>
              <w:sz w:val="24"/>
              <w:szCs w:val="24"/>
            </w:rPr>
            <w:fldChar w:fldCharType="begin"/>
          </w:r>
          <w:r w:rsidR="00C92833">
            <w:rPr>
              <w:rFonts w:ascii="Times New Roman" w:hAnsi="Times New Roman" w:cs="Times New Roman"/>
              <w:color w:val="000000" w:themeColor="text1"/>
              <w:sz w:val="24"/>
              <w:szCs w:val="24"/>
            </w:rPr>
            <w:instrText xml:space="preserve"> CITATION Fos20 \l 1033 </w:instrText>
          </w:r>
          <w:r w:rsidR="00C92833">
            <w:rPr>
              <w:rFonts w:ascii="Times New Roman" w:hAnsi="Times New Roman" w:cs="Times New Roman"/>
              <w:color w:val="000000" w:themeColor="text1"/>
              <w:sz w:val="24"/>
              <w:szCs w:val="24"/>
            </w:rPr>
            <w:fldChar w:fldCharType="separate"/>
          </w:r>
          <w:r w:rsidR="00C92833">
            <w:rPr>
              <w:rFonts w:ascii="Times New Roman" w:hAnsi="Times New Roman" w:cs="Times New Roman"/>
              <w:noProof/>
              <w:color w:val="000000" w:themeColor="text1"/>
              <w:sz w:val="24"/>
              <w:szCs w:val="24"/>
            </w:rPr>
            <w:t xml:space="preserve"> </w:t>
          </w:r>
          <w:r w:rsidR="00C92833" w:rsidRPr="00C92833">
            <w:rPr>
              <w:rFonts w:ascii="Times New Roman" w:hAnsi="Times New Roman" w:cs="Times New Roman"/>
              <w:noProof/>
              <w:color w:val="000000" w:themeColor="text1"/>
              <w:sz w:val="24"/>
              <w:szCs w:val="24"/>
            </w:rPr>
            <w:t>(Foster, 2020)</w:t>
          </w:r>
          <w:r w:rsidR="00C92833">
            <w:rPr>
              <w:rFonts w:ascii="Times New Roman" w:hAnsi="Times New Roman" w:cs="Times New Roman"/>
              <w:color w:val="000000" w:themeColor="text1"/>
              <w:sz w:val="24"/>
              <w:szCs w:val="24"/>
            </w:rPr>
            <w:fldChar w:fldCharType="end"/>
          </w:r>
        </w:sdtContent>
      </w:sdt>
      <w:r w:rsidR="00BE5E84" w:rsidRPr="008A1D28">
        <w:rPr>
          <w:rFonts w:ascii="Times New Roman" w:hAnsi="Times New Roman" w:cs="Times New Roman"/>
          <w:color w:val="000000" w:themeColor="text1"/>
          <w:sz w:val="24"/>
          <w:szCs w:val="24"/>
        </w:rPr>
        <w:t>.</w:t>
      </w:r>
    </w:p>
    <w:p w14:paraId="578BC47A" w14:textId="77777777" w:rsidR="00BD37E2" w:rsidRPr="00704F16" w:rsidRDefault="00BD37E2" w:rsidP="008A1D28">
      <w:pPr>
        <w:pStyle w:val="Heading3"/>
        <w:spacing w:line="480" w:lineRule="auto"/>
        <w:rPr>
          <w:rFonts w:ascii="Times New Roman" w:hAnsi="Times New Roman" w:cs="Times New Roman"/>
          <w:b/>
          <w:bCs/>
          <w:color w:val="000000" w:themeColor="text1"/>
        </w:rPr>
      </w:pPr>
      <w:bookmarkStart w:id="8" w:name="_Toc77612025"/>
      <w:r w:rsidRPr="00704F16">
        <w:rPr>
          <w:rFonts w:ascii="Times New Roman" w:hAnsi="Times New Roman" w:cs="Times New Roman"/>
          <w:b/>
          <w:bCs/>
          <w:color w:val="000000" w:themeColor="text1"/>
        </w:rPr>
        <w:lastRenderedPageBreak/>
        <w:t>Decision authority</w:t>
      </w:r>
      <w:bookmarkEnd w:id="8"/>
    </w:p>
    <w:p w14:paraId="27FD6CDD" w14:textId="2047897E" w:rsidR="00BE5E84" w:rsidRPr="008A1D28" w:rsidRDefault="00BE5E84" w:rsidP="008A1D28">
      <w:pPr>
        <w:spacing w:line="480" w:lineRule="auto"/>
        <w:ind w:firstLine="720"/>
        <w:jc w:val="both"/>
        <w:rPr>
          <w:rFonts w:ascii="Times New Roman" w:hAnsi="Times New Roman" w:cs="Times New Roman"/>
          <w:color w:val="000000" w:themeColor="text1"/>
          <w:sz w:val="24"/>
          <w:szCs w:val="24"/>
        </w:rPr>
      </w:pPr>
      <w:r w:rsidRPr="008A1D28">
        <w:rPr>
          <w:rFonts w:ascii="Times New Roman" w:hAnsi="Times New Roman" w:cs="Times New Roman"/>
          <w:color w:val="000000" w:themeColor="text1"/>
          <w:sz w:val="24"/>
          <w:szCs w:val="24"/>
        </w:rPr>
        <w:t xml:space="preserve">Security decisions are made by the panel on what is needed. This includes cryptanalysts, business system analysts, cloud computing management, head of </w:t>
      </w:r>
      <w:r w:rsidR="003415BE" w:rsidRPr="008A1D28">
        <w:rPr>
          <w:rFonts w:ascii="Times New Roman" w:hAnsi="Times New Roman" w:cs="Times New Roman"/>
          <w:color w:val="000000" w:themeColor="text1"/>
          <w:sz w:val="24"/>
          <w:szCs w:val="24"/>
        </w:rPr>
        <w:t xml:space="preserve">the </w:t>
      </w:r>
      <w:r w:rsidRPr="008A1D28">
        <w:rPr>
          <w:rFonts w:ascii="Times New Roman" w:hAnsi="Times New Roman" w:cs="Times New Roman"/>
          <w:color w:val="000000" w:themeColor="text1"/>
          <w:sz w:val="24"/>
          <w:szCs w:val="24"/>
        </w:rPr>
        <w:t xml:space="preserve">organization’s security. </w:t>
      </w:r>
    </w:p>
    <w:p w14:paraId="40462D62" w14:textId="77777777" w:rsidR="00BD37E2" w:rsidRPr="00704F16" w:rsidRDefault="00BD37E2" w:rsidP="008A1D28">
      <w:pPr>
        <w:pStyle w:val="Heading3"/>
        <w:spacing w:line="480" w:lineRule="auto"/>
        <w:rPr>
          <w:rFonts w:ascii="Times New Roman" w:hAnsi="Times New Roman" w:cs="Times New Roman"/>
          <w:b/>
          <w:bCs/>
          <w:color w:val="000000" w:themeColor="text1"/>
        </w:rPr>
      </w:pPr>
      <w:bookmarkStart w:id="9" w:name="_Toc77612026"/>
      <w:r w:rsidRPr="00704F16">
        <w:rPr>
          <w:rFonts w:ascii="Times New Roman" w:hAnsi="Times New Roman" w:cs="Times New Roman"/>
          <w:b/>
          <w:bCs/>
          <w:color w:val="000000" w:themeColor="text1"/>
        </w:rPr>
        <w:t>Membershi</w:t>
      </w:r>
      <w:r w:rsidR="00BE5E84" w:rsidRPr="00704F16">
        <w:rPr>
          <w:rFonts w:ascii="Times New Roman" w:hAnsi="Times New Roman" w:cs="Times New Roman"/>
          <w:b/>
          <w:bCs/>
          <w:color w:val="000000" w:themeColor="text1"/>
        </w:rPr>
        <w:t>p</w:t>
      </w:r>
      <w:bookmarkEnd w:id="9"/>
    </w:p>
    <w:p w14:paraId="5F47CCEF" w14:textId="77777777" w:rsidR="00BE5E84" w:rsidRPr="008A1D28" w:rsidRDefault="00BE5E84" w:rsidP="008A1D28">
      <w:pPr>
        <w:spacing w:line="480" w:lineRule="auto"/>
        <w:ind w:firstLine="720"/>
        <w:jc w:val="both"/>
        <w:rPr>
          <w:rFonts w:ascii="Times New Roman" w:hAnsi="Times New Roman" w:cs="Times New Roman"/>
          <w:color w:val="000000" w:themeColor="text1"/>
          <w:sz w:val="24"/>
          <w:szCs w:val="24"/>
        </w:rPr>
      </w:pPr>
      <w:r w:rsidRPr="008A1D28">
        <w:rPr>
          <w:rFonts w:ascii="Times New Roman" w:hAnsi="Times New Roman" w:cs="Times New Roman"/>
          <w:color w:val="000000" w:themeColor="text1"/>
          <w:sz w:val="24"/>
          <w:szCs w:val="24"/>
        </w:rPr>
        <w:t>Comprises of cloud computing analysts, head of networking, and security analysts.</w:t>
      </w:r>
    </w:p>
    <w:p w14:paraId="608DDFD6" w14:textId="77777777" w:rsidR="00BD37E2" w:rsidRPr="00704F16" w:rsidRDefault="00BD37E2" w:rsidP="008A1D28">
      <w:pPr>
        <w:pStyle w:val="Heading3"/>
        <w:spacing w:line="480" w:lineRule="auto"/>
        <w:rPr>
          <w:rFonts w:ascii="Times New Roman" w:hAnsi="Times New Roman" w:cs="Times New Roman"/>
          <w:b/>
          <w:bCs/>
          <w:color w:val="000000" w:themeColor="text1"/>
        </w:rPr>
      </w:pPr>
      <w:bookmarkStart w:id="10" w:name="_Toc77612027"/>
      <w:r w:rsidRPr="00704F16">
        <w:rPr>
          <w:rFonts w:ascii="Times New Roman" w:hAnsi="Times New Roman" w:cs="Times New Roman"/>
          <w:b/>
          <w:bCs/>
          <w:color w:val="000000" w:themeColor="text1"/>
        </w:rPr>
        <w:t>Deliverables</w:t>
      </w:r>
      <w:bookmarkEnd w:id="10"/>
    </w:p>
    <w:p w14:paraId="3DD10DFA" w14:textId="77777777" w:rsidR="00BE5E84" w:rsidRPr="008A1D28" w:rsidRDefault="00BE5E84" w:rsidP="008A1D28">
      <w:pPr>
        <w:spacing w:line="480" w:lineRule="auto"/>
        <w:ind w:firstLine="720"/>
        <w:jc w:val="both"/>
        <w:rPr>
          <w:rFonts w:ascii="Times New Roman" w:hAnsi="Times New Roman" w:cs="Times New Roman"/>
          <w:color w:val="000000" w:themeColor="text1"/>
          <w:sz w:val="24"/>
          <w:szCs w:val="24"/>
        </w:rPr>
      </w:pPr>
      <w:r w:rsidRPr="008A1D28">
        <w:rPr>
          <w:rFonts w:ascii="Times New Roman" w:hAnsi="Times New Roman" w:cs="Times New Roman"/>
          <w:color w:val="000000" w:themeColor="text1"/>
          <w:sz w:val="24"/>
          <w:szCs w:val="24"/>
        </w:rPr>
        <w:t>Cloud computing technology, cybersecurity software, detectors of malicious objects for individuals visiting the organization.</w:t>
      </w:r>
    </w:p>
    <w:p w14:paraId="1812059E" w14:textId="77777777" w:rsidR="00BD37E2" w:rsidRPr="00704F16" w:rsidRDefault="00BD37E2" w:rsidP="008A1D28">
      <w:pPr>
        <w:pStyle w:val="Heading3"/>
        <w:spacing w:line="480" w:lineRule="auto"/>
        <w:rPr>
          <w:rFonts w:ascii="Times New Roman" w:hAnsi="Times New Roman" w:cs="Times New Roman"/>
          <w:b/>
          <w:bCs/>
          <w:color w:val="000000" w:themeColor="text1"/>
        </w:rPr>
      </w:pPr>
      <w:bookmarkStart w:id="11" w:name="_Toc77612028"/>
      <w:r w:rsidRPr="00704F16">
        <w:rPr>
          <w:rFonts w:ascii="Times New Roman" w:hAnsi="Times New Roman" w:cs="Times New Roman"/>
          <w:b/>
          <w:bCs/>
          <w:color w:val="000000" w:themeColor="text1"/>
        </w:rPr>
        <w:t>Structure</w:t>
      </w:r>
      <w:bookmarkEnd w:id="11"/>
    </w:p>
    <w:p w14:paraId="066E310E" w14:textId="066A2A80" w:rsidR="00BE5E84" w:rsidRPr="008A1D28" w:rsidRDefault="00BE5E84" w:rsidP="008A1D28">
      <w:pPr>
        <w:spacing w:line="480" w:lineRule="auto"/>
        <w:ind w:firstLine="720"/>
        <w:jc w:val="both"/>
        <w:rPr>
          <w:rFonts w:ascii="Times New Roman" w:hAnsi="Times New Roman" w:cs="Times New Roman"/>
          <w:color w:val="000000" w:themeColor="text1"/>
          <w:sz w:val="24"/>
          <w:szCs w:val="24"/>
        </w:rPr>
      </w:pPr>
      <w:r w:rsidRPr="008A1D28">
        <w:rPr>
          <w:rFonts w:ascii="Times New Roman" w:hAnsi="Times New Roman" w:cs="Times New Roman"/>
          <w:color w:val="000000" w:themeColor="text1"/>
          <w:sz w:val="24"/>
          <w:szCs w:val="24"/>
        </w:rPr>
        <w:t>Briefings on the organization’s security system are he</w:t>
      </w:r>
      <w:r w:rsidR="003415BE" w:rsidRPr="008A1D28">
        <w:rPr>
          <w:rFonts w:ascii="Times New Roman" w:hAnsi="Times New Roman" w:cs="Times New Roman"/>
          <w:color w:val="000000" w:themeColor="text1"/>
          <w:sz w:val="24"/>
          <w:szCs w:val="24"/>
        </w:rPr>
        <w:t>l</w:t>
      </w:r>
      <w:r w:rsidRPr="008A1D28">
        <w:rPr>
          <w:rFonts w:ascii="Times New Roman" w:hAnsi="Times New Roman" w:cs="Times New Roman"/>
          <w:color w:val="000000" w:themeColor="text1"/>
          <w:sz w:val="24"/>
          <w:szCs w:val="24"/>
        </w:rPr>
        <w:t>d thrice a week, early in the morning at the boardroom. This involves a report of how every sector is and the various challenges to be addressed.</w:t>
      </w:r>
    </w:p>
    <w:p w14:paraId="4C5C9178" w14:textId="77777777" w:rsidR="00BD37E2" w:rsidRPr="00704F16" w:rsidRDefault="00BD37E2" w:rsidP="008A1D28">
      <w:pPr>
        <w:pStyle w:val="Heading3"/>
        <w:spacing w:line="480" w:lineRule="auto"/>
        <w:rPr>
          <w:rFonts w:ascii="Times New Roman" w:hAnsi="Times New Roman" w:cs="Times New Roman"/>
          <w:b/>
          <w:bCs/>
          <w:color w:val="000000" w:themeColor="text1"/>
        </w:rPr>
      </w:pPr>
      <w:bookmarkStart w:id="12" w:name="_Toc77612029"/>
      <w:r w:rsidRPr="00704F16">
        <w:rPr>
          <w:rFonts w:ascii="Times New Roman" w:hAnsi="Times New Roman" w:cs="Times New Roman"/>
          <w:b/>
          <w:bCs/>
          <w:color w:val="000000" w:themeColor="text1"/>
        </w:rPr>
        <w:t>Relationships</w:t>
      </w:r>
      <w:bookmarkEnd w:id="12"/>
    </w:p>
    <w:p w14:paraId="164588F4" w14:textId="5A416884" w:rsidR="00BE5E84" w:rsidRPr="008A1D28" w:rsidRDefault="00BE5E84" w:rsidP="008A1D28">
      <w:pPr>
        <w:spacing w:line="480" w:lineRule="auto"/>
        <w:ind w:firstLine="720"/>
        <w:jc w:val="both"/>
        <w:rPr>
          <w:rFonts w:ascii="Times New Roman" w:hAnsi="Times New Roman" w:cs="Times New Roman"/>
          <w:color w:val="000000" w:themeColor="text1"/>
          <w:sz w:val="24"/>
          <w:szCs w:val="24"/>
        </w:rPr>
      </w:pPr>
      <w:r w:rsidRPr="008A1D28">
        <w:rPr>
          <w:rFonts w:ascii="Times New Roman" w:hAnsi="Times New Roman" w:cs="Times New Roman"/>
          <w:color w:val="000000" w:themeColor="text1"/>
          <w:sz w:val="24"/>
          <w:szCs w:val="24"/>
        </w:rPr>
        <w:t>This committee has relationships with individuals from other departments. They are given the authority to watch over other entities within the organization to make every activity safe</w:t>
      </w:r>
      <w:sdt>
        <w:sdtPr>
          <w:rPr>
            <w:rFonts w:ascii="Times New Roman" w:hAnsi="Times New Roman" w:cs="Times New Roman"/>
            <w:color w:val="000000" w:themeColor="text1"/>
            <w:sz w:val="24"/>
            <w:szCs w:val="24"/>
          </w:rPr>
          <w:id w:val="-1720357276"/>
          <w:citation/>
        </w:sdtPr>
        <w:sdtContent>
          <w:r w:rsidR="00C92833">
            <w:rPr>
              <w:rFonts w:ascii="Times New Roman" w:hAnsi="Times New Roman" w:cs="Times New Roman"/>
              <w:color w:val="000000" w:themeColor="text1"/>
              <w:sz w:val="24"/>
              <w:szCs w:val="24"/>
            </w:rPr>
            <w:fldChar w:fldCharType="begin"/>
          </w:r>
          <w:r w:rsidR="00C92833">
            <w:rPr>
              <w:rFonts w:ascii="Times New Roman" w:hAnsi="Times New Roman" w:cs="Times New Roman"/>
              <w:color w:val="000000" w:themeColor="text1"/>
              <w:sz w:val="24"/>
              <w:szCs w:val="24"/>
            </w:rPr>
            <w:instrText xml:space="preserve"> CITATION Fos20 \l 1033 </w:instrText>
          </w:r>
          <w:r w:rsidR="00C92833">
            <w:rPr>
              <w:rFonts w:ascii="Times New Roman" w:hAnsi="Times New Roman" w:cs="Times New Roman"/>
              <w:color w:val="000000" w:themeColor="text1"/>
              <w:sz w:val="24"/>
              <w:szCs w:val="24"/>
            </w:rPr>
            <w:fldChar w:fldCharType="separate"/>
          </w:r>
          <w:r w:rsidR="00C92833">
            <w:rPr>
              <w:rFonts w:ascii="Times New Roman" w:hAnsi="Times New Roman" w:cs="Times New Roman"/>
              <w:noProof/>
              <w:color w:val="000000" w:themeColor="text1"/>
              <w:sz w:val="24"/>
              <w:szCs w:val="24"/>
            </w:rPr>
            <w:t xml:space="preserve"> </w:t>
          </w:r>
          <w:r w:rsidR="00C92833" w:rsidRPr="00C92833">
            <w:rPr>
              <w:rFonts w:ascii="Times New Roman" w:hAnsi="Times New Roman" w:cs="Times New Roman"/>
              <w:noProof/>
              <w:color w:val="000000" w:themeColor="text1"/>
              <w:sz w:val="24"/>
              <w:szCs w:val="24"/>
            </w:rPr>
            <w:t>(Foster, 2020)</w:t>
          </w:r>
          <w:r w:rsidR="00C92833">
            <w:rPr>
              <w:rFonts w:ascii="Times New Roman" w:hAnsi="Times New Roman" w:cs="Times New Roman"/>
              <w:color w:val="000000" w:themeColor="text1"/>
              <w:sz w:val="24"/>
              <w:szCs w:val="24"/>
            </w:rPr>
            <w:fldChar w:fldCharType="end"/>
          </w:r>
        </w:sdtContent>
      </w:sdt>
      <w:r w:rsidRPr="008A1D28">
        <w:rPr>
          <w:rFonts w:ascii="Times New Roman" w:hAnsi="Times New Roman" w:cs="Times New Roman"/>
          <w:color w:val="000000" w:themeColor="text1"/>
          <w:sz w:val="24"/>
          <w:szCs w:val="24"/>
        </w:rPr>
        <w:t>.</w:t>
      </w:r>
    </w:p>
    <w:p w14:paraId="04A3C2C0" w14:textId="77777777" w:rsidR="00BD37E2" w:rsidRPr="00704F16" w:rsidRDefault="00BD37E2" w:rsidP="008A1D28">
      <w:pPr>
        <w:pStyle w:val="Heading3"/>
        <w:spacing w:line="480" w:lineRule="auto"/>
        <w:rPr>
          <w:rFonts w:ascii="Times New Roman" w:hAnsi="Times New Roman" w:cs="Times New Roman"/>
          <w:b/>
          <w:bCs/>
          <w:color w:val="000000" w:themeColor="text1"/>
        </w:rPr>
      </w:pPr>
      <w:bookmarkStart w:id="13" w:name="_Toc77612030"/>
      <w:r w:rsidRPr="00704F16">
        <w:rPr>
          <w:rFonts w:ascii="Times New Roman" w:hAnsi="Times New Roman" w:cs="Times New Roman"/>
          <w:b/>
          <w:bCs/>
          <w:color w:val="000000" w:themeColor="text1"/>
        </w:rPr>
        <w:t>Executive signatures and dates</w:t>
      </w:r>
      <w:bookmarkEnd w:id="13"/>
    </w:p>
    <w:p w14:paraId="1972E584" w14:textId="77777777" w:rsidR="00BE5E84" w:rsidRPr="008A1D28" w:rsidRDefault="00BE5E84" w:rsidP="008A1D28">
      <w:pPr>
        <w:spacing w:line="480" w:lineRule="auto"/>
        <w:ind w:firstLine="720"/>
        <w:jc w:val="both"/>
        <w:rPr>
          <w:rFonts w:ascii="Times New Roman" w:hAnsi="Times New Roman" w:cs="Times New Roman"/>
          <w:color w:val="000000" w:themeColor="text1"/>
          <w:sz w:val="24"/>
          <w:szCs w:val="24"/>
        </w:rPr>
      </w:pPr>
      <w:r w:rsidRPr="008A1D28">
        <w:rPr>
          <w:rFonts w:ascii="Times New Roman" w:hAnsi="Times New Roman" w:cs="Times New Roman"/>
          <w:color w:val="000000" w:themeColor="text1"/>
          <w:sz w:val="24"/>
          <w:szCs w:val="24"/>
        </w:rPr>
        <w:t>CEO (chairperson) ________________________</w:t>
      </w:r>
      <w:r w:rsidRPr="008A1D28">
        <w:rPr>
          <w:rFonts w:ascii="Times New Roman" w:hAnsi="Times New Roman" w:cs="Times New Roman"/>
          <w:color w:val="000000" w:themeColor="text1"/>
          <w:sz w:val="24"/>
          <w:szCs w:val="24"/>
        </w:rPr>
        <w:tab/>
        <w:t>Date _____________________</w:t>
      </w:r>
    </w:p>
    <w:p w14:paraId="67DBC168" w14:textId="77777777" w:rsidR="00BE5E84" w:rsidRPr="008A1D28" w:rsidRDefault="00BE5E84" w:rsidP="008A1D28">
      <w:pPr>
        <w:spacing w:line="480" w:lineRule="auto"/>
        <w:ind w:firstLine="720"/>
        <w:jc w:val="both"/>
        <w:rPr>
          <w:rFonts w:ascii="Times New Roman" w:hAnsi="Times New Roman" w:cs="Times New Roman"/>
          <w:color w:val="000000" w:themeColor="text1"/>
          <w:sz w:val="24"/>
          <w:szCs w:val="24"/>
        </w:rPr>
      </w:pPr>
      <w:r w:rsidRPr="008A1D28">
        <w:rPr>
          <w:rFonts w:ascii="Times New Roman" w:hAnsi="Times New Roman" w:cs="Times New Roman"/>
          <w:color w:val="000000" w:themeColor="text1"/>
          <w:sz w:val="24"/>
          <w:szCs w:val="24"/>
        </w:rPr>
        <w:t>Cloud computing officer_____________ Date ______________</w:t>
      </w:r>
    </w:p>
    <w:p w14:paraId="7497A56B" w14:textId="77777777" w:rsidR="00BE5E84" w:rsidRPr="008A1D28" w:rsidRDefault="00BE5E84" w:rsidP="008A1D28">
      <w:pPr>
        <w:spacing w:line="480" w:lineRule="auto"/>
        <w:ind w:firstLine="720"/>
        <w:jc w:val="both"/>
        <w:rPr>
          <w:rFonts w:ascii="Times New Roman" w:hAnsi="Times New Roman" w:cs="Times New Roman"/>
          <w:color w:val="000000" w:themeColor="text1"/>
          <w:sz w:val="24"/>
          <w:szCs w:val="24"/>
        </w:rPr>
      </w:pPr>
      <w:r w:rsidRPr="008A1D28">
        <w:rPr>
          <w:rFonts w:ascii="Times New Roman" w:hAnsi="Times New Roman" w:cs="Times New Roman"/>
          <w:color w:val="000000" w:themeColor="text1"/>
          <w:sz w:val="24"/>
          <w:szCs w:val="24"/>
        </w:rPr>
        <w:t>Cryptanalyst _____________ Date______________</w:t>
      </w:r>
    </w:p>
    <w:p w14:paraId="03B25645" w14:textId="3145CED6" w:rsidR="00894F2B" w:rsidRPr="008A1D28" w:rsidRDefault="00BE5E84" w:rsidP="00540DFC">
      <w:pPr>
        <w:spacing w:line="480" w:lineRule="auto"/>
        <w:ind w:firstLine="720"/>
        <w:jc w:val="both"/>
        <w:rPr>
          <w:rFonts w:ascii="Times New Roman" w:hAnsi="Times New Roman" w:cs="Times New Roman"/>
          <w:color w:val="000000" w:themeColor="text1"/>
          <w:sz w:val="24"/>
          <w:szCs w:val="24"/>
        </w:rPr>
      </w:pPr>
      <w:r w:rsidRPr="008A1D28">
        <w:rPr>
          <w:rFonts w:ascii="Times New Roman" w:hAnsi="Times New Roman" w:cs="Times New Roman"/>
          <w:color w:val="000000" w:themeColor="text1"/>
          <w:sz w:val="24"/>
          <w:szCs w:val="24"/>
        </w:rPr>
        <w:t>Security analyst ___________________ Date _________________</w:t>
      </w:r>
    </w:p>
    <w:p w14:paraId="5E4F4299" w14:textId="3720E307" w:rsidR="00BE5E84" w:rsidRPr="00540DFC" w:rsidRDefault="00097E12" w:rsidP="008A1D28">
      <w:pPr>
        <w:pStyle w:val="Heading1"/>
        <w:spacing w:line="480" w:lineRule="auto"/>
        <w:jc w:val="center"/>
        <w:rPr>
          <w:rFonts w:ascii="Times New Roman" w:hAnsi="Times New Roman" w:cs="Times New Roman"/>
          <w:b/>
          <w:bCs/>
          <w:color w:val="000000" w:themeColor="text1"/>
          <w:sz w:val="24"/>
          <w:szCs w:val="24"/>
        </w:rPr>
      </w:pPr>
      <w:bookmarkStart w:id="14" w:name="_Toc77612031"/>
      <w:r w:rsidRPr="00540DFC">
        <w:rPr>
          <w:rFonts w:ascii="Times New Roman" w:hAnsi="Times New Roman" w:cs="Times New Roman"/>
          <w:b/>
          <w:bCs/>
          <w:color w:val="000000" w:themeColor="text1"/>
          <w:sz w:val="24"/>
          <w:szCs w:val="24"/>
        </w:rPr>
        <w:lastRenderedPageBreak/>
        <w:t xml:space="preserve">Part </w:t>
      </w:r>
      <w:proofErr w:type="spellStart"/>
      <w:r w:rsidRPr="00540DFC">
        <w:rPr>
          <w:rFonts w:ascii="Times New Roman" w:hAnsi="Times New Roman" w:cs="Times New Roman"/>
          <w:b/>
          <w:bCs/>
          <w:color w:val="000000" w:themeColor="text1"/>
          <w:sz w:val="24"/>
          <w:szCs w:val="24"/>
        </w:rPr>
        <w:t>C:</w:t>
      </w:r>
      <w:r w:rsidR="00BE5E84" w:rsidRPr="00540DFC">
        <w:rPr>
          <w:rFonts w:ascii="Times New Roman" w:hAnsi="Times New Roman" w:cs="Times New Roman"/>
          <w:b/>
          <w:bCs/>
          <w:color w:val="000000" w:themeColor="text1"/>
          <w:sz w:val="24"/>
          <w:szCs w:val="24"/>
        </w:rPr>
        <w:t>Information</w:t>
      </w:r>
      <w:proofErr w:type="spellEnd"/>
      <w:r w:rsidR="00BE5E84" w:rsidRPr="00540DFC">
        <w:rPr>
          <w:rFonts w:ascii="Times New Roman" w:hAnsi="Times New Roman" w:cs="Times New Roman"/>
          <w:b/>
          <w:bCs/>
          <w:color w:val="000000" w:themeColor="text1"/>
          <w:sz w:val="24"/>
          <w:szCs w:val="24"/>
        </w:rPr>
        <w:t xml:space="preserve"> Security Policy- IT data classifications</w:t>
      </w:r>
      <w:bookmarkEnd w:id="14"/>
    </w:p>
    <w:p w14:paraId="00127204" w14:textId="77777777" w:rsidR="00894F2B" w:rsidRPr="008A1D28" w:rsidRDefault="00894F2B" w:rsidP="008A1D28">
      <w:pPr>
        <w:shd w:val="clear" w:color="auto" w:fill="FFFFFF"/>
        <w:spacing w:line="480" w:lineRule="auto"/>
        <w:rPr>
          <w:rFonts w:ascii="Times New Roman" w:eastAsia="Times New Roman" w:hAnsi="Times New Roman" w:cs="Times New Roman"/>
          <w:color w:val="000000" w:themeColor="text1"/>
          <w:sz w:val="24"/>
          <w:szCs w:val="24"/>
          <w:lang w:eastAsia="zh-CN"/>
        </w:rPr>
      </w:pPr>
    </w:p>
    <w:p w14:paraId="5EACBA60" w14:textId="77777777" w:rsidR="00894F2B" w:rsidRPr="008A1D28" w:rsidRDefault="00894F2B" w:rsidP="008A1D28">
      <w:pPr>
        <w:spacing w:line="480" w:lineRule="auto"/>
        <w:jc w:val="center"/>
        <w:rPr>
          <w:rFonts w:ascii="Times New Roman" w:eastAsia="Times New Roman" w:hAnsi="Times New Roman" w:cs="Times New Roman"/>
          <w:color w:val="000000" w:themeColor="text1"/>
          <w:sz w:val="24"/>
          <w:szCs w:val="24"/>
          <w:lang w:eastAsia="zh-CN"/>
        </w:rPr>
      </w:pPr>
      <w:r w:rsidRPr="008A1D28">
        <w:rPr>
          <w:rFonts w:ascii="Times New Roman" w:eastAsia="Times New Roman" w:hAnsi="Times New Roman" w:cs="Times New Roman"/>
          <w:color w:val="000000" w:themeColor="text1"/>
          <w:sz w:val="24"/>
          <w:szCs w:val="24"/>
          <w:lang w:eastAsia="zh-CN"/>
        </w:rPr>
        <w:t>Policy Written Date</w:t>
      </w:r>
      <w:r w:rsidRPr="008A1D28">
        <w:rPr>
          <w:rFonts w:ascii="Times New Roman" w:eastAsia="MS Mincho" w:hAnsi="Times New Roman" w:cs="Times New Roman"/>
          <w:color w:val="000000" w:themeColor="text1"/>
          <w:sz w:val="24"/>
          <w:szCs w:val="24"/>
          <w:lang w:eastAsia="zh-CN"/>
        </w:rPr>
        <w:t>：</w:t>
      </w:r>
      <w:r w:rsidRPr="008A1D28">
        <w:rPr>
          <w:rFonts w:ascii="Times New Roman" w:eastAsia="Times New Roman" w:hAnsi="Times New Roman" w:cs="Times New Roman"/>
          <w:color w:val="000000" w:themeColor="text1"/>
          <w:sz w:val="24"/>
          <w:szCs w:val="24"/>
          <w:lang w:eastAsia="zh-CN"/>
        </w:rPr>
        <w:t xml:space="preserve"> 2021/07/13</w:t>
      </w:r>
    </w:p>
    <w:p w14:paraId="2376D430" w14:textId="77777777" w:rsidR="00894F2B" w:rsidRPr="008A1D28" w:rsidRDefault="00894F2B" w:rsidP="008A1D28">
      <w:pPr>
        <w:spacing w:line="480" w:lineRule="auto"/>
        <w:jc w:val="center"/>
        <w:rPr>
          <w:rFonts w:ascii="Times New Roman" w:eastAsia="Times New Roman" w:hAnsi="Times New Roman" w:cs="Times New Roman"/>
          <w:color w:val="000000" w:themeColor="text1"/>
          <w:sz w:val="24"/>
          <w:szCs w:val="24"/>
          <w:lang w:eastAsia="zh-CN"/>
        </w:rPr>
      </w:pPr>
      <w:r w:rsidRPr="008A1D28">
        <w:rPr>
          <w:rFonts w:ascii="Times New Roman" w:eastAsia="Times New Roman" w:hAnsi="Times New Roman" w:cs="Times New Roman"/>
          <w:color w:val="000000" w:themeColor="text1"/>
          <w:sz w:val="24"/>
          <w:szCs w:val="24"/>
          <w:lang w:eastAsia="zh-CN"/>
        </w:rPr>
        <w:t>Last Revision Date: 2021/07/18</w:t>
      </w:r>
    </w:p>
    <w:p w14:paraId="2662500A" w14:textId="35104990" w:rsidR="00894F2B" w:rsidRPr="008A1D28" w:rsidRDefault="00894F2B" w:rsidP="00540DFC">
      <w:pPr>
        <w:spacing w:line="480" w:lineRule="auto"/>
        <w:jc w:val="center"/>
        <w:rPr>
          <w:rFonts w:ascii="Times New Roman" w:eastAsia="Times New Roman" w:hAnsi="Times New Roman" w:cs="Times New Roman"/>
          <w:color w:val="000000" w:themeColor="text1"/>
          <w:sz w:val="24"/>
          <w:szCs w:val="24"/>
          <w:lang w:eastAsia="zh-CN"/>
        </w:rPr>
      </w:pPr>
      <w:r w:rsidRPr="008A1D28">
        <w:rPr>
          <w:rFonts w:ascii="Times New Roman" w:eastAsia="Times New Roman" w:hAnsi="Times New Roman" w:cs="Times New Roman"/>
          <w:color w:val="000000" w:themeColor="text1"/>
          <w:sz w:val="24"/>
          <w:szCs w:val="24"/>
          <w:lang w:eastAsia="zh-CN"/>
        </w:rPr>
        <w:t>Document Owner: HU ISEM Project Team</w:t>
      </w: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50"/>
        <w:gridCol w:w="4320"/>
      </w:tblGrid>
      <w:tr w:rsidR="00894F2B" w:rsidRPr="008A1D28" w14:paraId="77FD21F0" w14:textId="77777777" w:rsidTr="0083147A">
        <w:trPr>
          <w:cantSplit/>
        </w:trPr>
        <w:tc>
          <w:tcPr>
            <w:tcW w:w="9270" w:type="dxa"/>
            <w:gridSpan w:val="2"/>
            <w:vAlign w:val="center"/>
          </w:tcPr>
          <w:p w14:paraId="24A56414" w14:textId="77777777" w:rsidR="00894F2B" w:rsidRPr="008A1D28" w:rsidRDefault="00894F2B" w:rsidP="008A1D28">
            <w:pPr>
              <w:tabs>
                <w:tab w:val="right" w:pos="8982"/>
              </w:tabs>
              <w:spacing w:line="480" w:lineRule="auto"/>
              <w:rPr>
                <w:rFonts w:ascii="Times New Roman" w:hAnsi="Times New Roman" w:cs="Times New Roman"/>
                <w:color w:val="000000" w:themeColor="text1"/>
                <w:sz w:val="24"/>
                <w:szCs w:val="24"/>
              </w:rPr>
            </w:pPr>
            <w:r w:rsidRPr="008A1D28">
              <w:rPr>
                <w:rFonts w:ascii="Times New Roman" w:hAnsi="Times New Roman" w:cs="Times New Roman"/>
                <w:color w:val="000000" w:themeColor="text1"/>
                <w:sz w:val="24"/>
                <w:szCs w:val="24"/>
                <w:lang w:eastAsia="zh-CN"/>
              </w:rPr>
              <w:t>Biotech Company</w:t>
            </w:r>
            <w:r w:rsidRPr="008A1D28">
              <w:rPr>
                <w:rFonts w:ascii="Times New Roman" w:hAnsi="Times New Roman" w:cs="Times New Roman"/>
                <w:color w:val="000000" w:themeColor="text1"/>
                <w:sz w:val="24"/>
                <w:szCs w:val="24"/>
                <w:vertAlign w:val="superscript"/>
              </w:rPr>
              <w:tab/>
            </w:r>
            <w:r w:rsidRPr="008A1D28">
              <w:rPr>
                <w:rFonts w:ascii="Times New Roman" w:hAnsi="Times New Roman" w:cs="Times New Roman"/>
                <w:color w:val="000000" w:themeColor="text1"/>
                <w:sz w:val="24"/>
                <w:szCs w:val="24"/>
              </w:rPr>
              <w:t>Policy and Procedure</w:t>
            </w:r>
          </w:p>
        </w:tc>
      </w:tr>
      <w:tr w:rsidR="00894F2B" w:rsidRPr="008A1D28" w14:paraId="7F3566C8" w14:textId="77777777" w:rsidTr="0083147A">
        <w:trPr>
          <w:cantSplit/>
          <w:trHeight w:val="1169"/>
        </w:trPr>
        <w:tc>
          <w:tcPr>
            <w:tcW w:w="4950" w:type="dxa"/>
            <w:vAlign w:val="center"/>
          </w:tcPr>
          <w:p w14:paraId="450BE9C0" w14:textId="77777777" w:rsidR="00894F2B" w:rsidRPr="008A1D28" w:rsidRDefault="00894F2B" w:rsidP="008A1D28">
            <w:pPr>
              <w:spacing w:line="480" w:lineRule="auto"/>
              <w:rPr>
                <w:rFonts w:ascii="Times New Roman" w:hAnsi="Times New Roman" w:cs="Times New Roman"/>
                <w:color w:val="000000" w:themeColor="text1"/>
                <w:sz w:val="24"/>
                <w:szCs w:val="24"/>
                <w:lang w:eastAsia="zh-CN"/>
              </w:rPr>
            </w:pPr>
            <w:r w:rsidRPr="008A1D28">
              <w:rPr>
                <w:rFonts w:ascii="Times New Roman" w:hAnsi="Times New Roman" w:cs="Times New Roman"/>
                <w:color w:val="000000" w:themeColor="text1"/>
                <w:sz w:val="24"/>
                <w:szCs w:val="24"/>
                <w:lang w:eastAsia="zh-CN"/>
              </w:rPr>
              <w:t>Title: Information Security Policy on Data Classification</w:t>
            </w:r>
          </w:p>
        </w:tc>
        <w:tc>
          <w:tcPr>
            <w:tcW w:w="4320" w:type="dxa"/>
            <w:vAlign w:val="center"/>
          </w:tcPr>
          <w:p w14:paraId="75134470" w14:textId="77777777" w:rsidR="00894F2B" w:rsidRPr="008A1D28" w:rsidRDefault="00894F2B" w:rsidP="008A1D28">
            <w:pPr>
              <w:pStyle w:val="Header"/>
              <w:spacing w:line="480" w:lineRule="auto"/>
              <w:rPr>
                <w:rFonts w:ascii="Times New Roman" w:hAnsi="Times New Roman" w:cs="Times New Roman"/>
                <w:color w:val="000000" w:themeColor="text1"/>
                <w:sz w:val="24"/>
                <w:szCs w:val="24"/>
                <w:lang w:eastAsia="zh-CN"/>
              </w:rPr>
            </w:pPr>
            <w:r w:rsidRPr="008A1D28">
              <w:rPr>
                <w:rFonts w:ascii="Times New Roman" w:hAnsi="Times New Roman" w:cs="Times New Roman"/>
                <w:color w:val="000000" w:themeColor="text1"/>
                <w:sz w:val="24"/>
                <w:szCs w:val="24"/>
                <w:lang w:eastAsia="zh-CN"/>
              </w:rPr>
              <w:t>Policy Number #:  BT-IS-DC-1.0</w:t>
            </w:r>
          </w:p>
        </w:tc>
      </w:tr>
      <w:tr w:rsidR="00894F2B" w:rsidRPr="008A1D28" w14:paraId="6EC9401B" w14:textId="77777777" w:rsidTr="0083147A">
        <w:trPr>
          <w:cantSplit/>
          <w:trHeight w:val="300"/>
        </w:trPr>
        <w:tc>
          <w:tcPr>
            <w:tcW w:w="4950" w:type="dxa"/>
            <w:vAlign w:val="center"/>
          </w:tcPr>
          <w:p w14:paraId="3EB50EA7" w14:textId="77777777" w:rsidR="00894F2B" w:rsidRPr="008A1D28" w:rsidRDefault="00894F2B" w:rsidP="008A1D28">
            <w:pPr>
              <w:spacing w:line="480" w:lineRule="auto"/>
              <w:rPr>
                <w:rFonts w:ascii="Times New Roman" w:hAnsi="Times New Roman" w:cs="Times New Roman"/>
                <w:color w:val="000000" w:themeColor="text1"/>
                <w:sz w:val="24"/>
                <w:szCs w:val="24"/>
                <w:lang w:eastAsia="zh-CN"/>
              </w:rPr>
            </w:pPr>
            <w:r w:rsidRPr="008A1D28">
              <w:rPr>
                <w:rFonts w:ascii="Times New Roman" w:hAnsi="Times New Roman" w:cs="Times New Roman"/>
                <w:color w:val="000000" w:themeColor="text1"/>
                <w:sz w:val="24"/>
                <w:szCs w:val="24"/>
              </w:rPr>
              <w:t xml:space="preserve">Approval Date:  </w:t>
            </w:r>
            <w:r w:rsidRPr="008A1D28">
              <w:rPr>
                <w:rFonts w:ascii="Times New Roman" w:hAnsi="Times New Roman" w:cs="Times New Roman"/>
                <w:color w:val="000000" w:themeColor="text1"/>
                <w:sz w:val="24"/>
                <w:szCs w:val="24"/>
                <w:lang w:eastAsia="zh-CN"/>
              </w:rPr>
              <w:t>2021/7/18</w:t>
            </w:r>
          </w:p>
        </w:tc>
        <w:tc>
          <w:tcPr>
            <w:tcW w:w="4320" w:type="dxa"/>
            <w:vAlign w:val="center"/>
          </w:tcPr>
          <w:p w14:paraId="42FFEA38" w14:textId="77777777" w:rsidR="00894F2B" w:rsidRPr="008A1D28" w:rsidRDefault="00894F2B" w:rsidP="008A1D28">
            <w:pPr>
              <w:spacing w:line="480" w:lineRule="auto"/>
              <w:rPr>
                <w:rFonts w:ascii="Times New Roman" w:hAnsi="Times New Roman" w:cs="Times New Roman"/>
                <w:color w:val="000000" w:themeColor="text1"/>
                <w:sz w:val="24"/>
                <w:szCs w:val="24"/>
              </w:rPr>
            </w:pPr>
            <w:r w:rsidRPr="008A1D28">
              <w:rPr>
                <w:rFonts w:ascii="Times New Roman" w:hAnsi="Times New Roman" w:cs="Times New Roman"/>
                <w:color w:val="000000" w:themeColor="text1"/>
                <w:sz w:val="24"/>
                <w:szCs w:val="24"/>
              </w:rPr>
              <w:t>Review:  Annual</w:t>
            </w:r>
          </w:p>
        </w:tc>
      </w:tr>
      <w:tr w:rsidR="00894F2B" w:rsidRPr="008A1D28" w14:paraId="51B3C42F" w14:textId="77777777" w:rsidTr="0083147A">
        <w:trPr>
          <w:cantSplit/>
          <w:trHeight w:val="300"/>
        </w:trPr>
        <w:tc>
          <w:tcPr>
            <w:tcW w:w="4950" w:type="dxa"/>
            <w:vAlign w:val="center"/>
          </w:tcPr>
          <w:p w14:paraId="39AD3CE0" w14:textId="77777777" w:rsidR="00894F2B" w:rsidRPr="008A1D28" w:rsidRDefault="00894F2B" w:rsidP="008A1D28">
            <w:pPr>
              <w:spacing w:line="480" w:lineRule="auto"/>
              <w:rPr>
                <w:rFonts w:ascii="Times New Roman" w:hAnsi="Times New Roman" w:cs="Times New Roman"/>
                <w:color w:val="000000" w:themeColor="text1"/>
                <w:sz w:val="24"/>
                <w:szCs w:val="24"/>
                <w:lang w:eastAsia="zh-CN"/>
              </w:rPr>
            </w:pPr>
            <w:r w:rsidRPr="008A1D28">
              <w:rPr>
                <w:rFonts w:ascii="Times New Roman" w:hAnsi="Times New Roman" w:cs="Times New Roman"/>
                <w:color w:val="000000" w:themeColor="text1"/>
                <w:sz w:val="24"/>
                <w:szCs w:val="24"/>
              </w:rPr>
              <w:t xml:space="preserve">Effective Date:  </w:t>
            </w:r>
            <w:r w:rsidRPr="008A1D28">
              <w:rPr>
                <w:rFonts w:ascii="Times New Roman" w:hAnsi="Times New Roman" w:cs="Times New Roman"/>
                <w:color w:val="000000" w:themeColor="text1"/>
                <w:sz w:val="24"/>
                <w:szCs w:val="24"/>
                <w:lang w:eastAsia="zh-CN"/>
              </w:rPr>
              <w:t>20121/7/19</w:t>
            </w:r>
          </w:p>
        </w:tc>
        <w:tc>
          <w:tcPr>
            <w:tcW w:w="4320" w:type="dxa"/>
            <w:vAlign w:val="center"/>
          </w:tcPr>
          <w:p w14:paraId="46053AF6" w14:textId="77777777" w:rsidR="00894F2B" w:rsidRPr="008A1D28" w:rsidRDefault="00894F2B" w:rsidP="008A1D28">
            <w:pPr>
              <w:spacing w:line="480" w:lineRule="auto"/>
              <w:rPr>
                <w:rFonts w:ascii="Times New Roman" w:hAnsi="Times New Roman" w:cs="Times New Roman"/>
                <w:color w:val="000000" w:themeColor="text1"/>
                <w:sz w:val="24"/>
                <w:szCs w:val="24"/>
                <w:lang w:eastAsia="zh-CN"/>
              </w:rPr>
            </w:pPr>
            <w:r w:rsidRPr="008A1D28">
              <w:rPr>
                <w:rFonts w:ascii="Times New Roman" w:hAnsi="Times New Roman" w:cs="Times New Roman"/>
                <w:color w:val="000000" w:themeColor="text1"/>
                <w:sz w:val="24"/>
                <w:szCs w:val="24"/>
              </w:rPr>
              <w:t xml:space="preserve">Information </w:t>
            </w:r>
            <w:r w:rsidRPr="008A1D28">
              <w:rPr>
                <w:rFonts w:ascii="Times New Roman" w:hAnsi="Times New Roman" w:cs="Times New Roman"/>
                <w:color w:val="000000" w:themeColor="text1"/>
                <w:sz w:val="24"/>
                <w:szCs w:val="24"/>
                <w:lang w:eastAsia="zh-CN"/>
              </w:rPr>
              <w:t>Security</w:t>
            </w:r>
            <w:r w:rsidRPr="008A1D28">
              <w:rPr>
                <w:rFonts w:ascii="Times New Roman" w:hAnsi="Times New Roman" w:cs="Times New Roman"/>
                <w:color w:val="000000" w:themeColor="text1"/>
                <w:sz w:val="24"/>
                <w:szCs w:val="24"/>
              </w:rPr>
              <w:t xml:space="preserve"> </w:t>
            </w:r>
          </w:p>
        </w:tc>
      </w:tr>
    </w:tbl>
    <w:p w14:paraId="02A6F1D1" w14:textId="15CDED36" w:rsidR="00894F2B" w:rsidRPr="008A1D28" w:rsidRDefault="00894F2B" w:rsidP="008A1D28">
      <w:pPr>
        <w:spacing w:line="480" w:lineRule="auto"/>
        <w:rPr>
          <w:rFonts w:ascii="Times New Roman" w:eastAsia="Times New Roman" w:hAnsi="Times New Roman" w:cs="Times New Roman"/>
          <w:color w:val="000000" w:themeColor="text1"/>
          <w:sz w:val="24"/>
          <w:szCs w:val="24"/>
          <w:lang w:eastAsia="zh-CN"/>
        </w:rPr>
      </w:pPr>
    </w:p>
    <w:p w14:paraId="001ACD66" w14:textId="0F07B0A4" w:rsidR="00894F2B" w:rsidRPr="00704F16" w:rsidRDefault="00894F2B" w:rsidP="00540DFC">
      <w:pPr>
        <w:pStyle w:val="Heading3"/>
        <w:spacing w:line="480" w:lineRule="auto"/>
        <w:rPr>
          <w:rFonts w:ascii="Times New Roman" w:eastAsia="Times New Roman" w:hAnsi="Times New Roman" w:cs="Times New Roman"/>
          <w:b/>
          <w:bCs/>
          <w:color w:val="000000" w:themeColor="text1"/>
          <w:lang w:eastAsia="zh-CN"/>
        </w:rPr>
      </w:pPr>
      <w:bookmarkStart w:id="15" w:name="_Toc77612032"/>
      <w:r w:rsidRPr="00704F16">
        <w:rPr>
          <w:rFonts w:ascii="Times New Roman" w:eastAsia="Times New Roman" w:hAnsi="Times New Roman" w:cs="Times New Roman"/>
          <w:b/>
          <w:bCs/>
          <w:color w:val="000000" w:themeColor="text1"/>
          <w:lang w:eastAsia="zh-CN"/>
        </w:rPr>
        <w:t>Policy Statement</w:t>
      </w:r>
      <w:bookmarkEnd w:id="15"/>
    </w:p>
    <w:p w14:paraId="295F8F20" w14:textId="3F517551" w:rsidR="00894F2B" w:rsidRPr="008A1D28" w:rsidRDefault="00894F2B" w:rsidP="008A1D28">
      <w:pPr>
        <w:spacing w:line="480" w:lineRule="auto"/>
        <w:rPr>
          <w:rFonts w:ascii="Times New Roman" w:eastAsia="Times New Roman" w:hAnsi="Times New Roman" w:cs="Times New Roman"/>
          <w:color w:val="000000" w:themeColor="text1"/>
          <w:sz w:val="24"/>
          <w:szCs w:val="24"/>
          <w:lang w:eastAsia="zh-CN"/>
        </w:rPr>
      </w:pPr>
      <w:r w:rsidRPr="008A1D28">
        <w:rPr>
          <w:rFonts w:ascii="Times New Roman" w:eastAsia="Times New Roman" w:hAnsi="Times New Roman" w:cs="Times New Roman"/>
          <w:color w:val="000000" w:themeColor="text1"/>
          <w:sz w:val="24"/>
          <w:szCs w:val="24"/>
          <w:lang w:eastAsia="zh-CN"/>
        </w:rPr>
        <w:t>This policy is to establish Data Classification System to improve the corporate information security in Biotech Company; assist the company in answering crucial data-related issues that influence risk mitigation and data governance rules</w:t>
      </w:r>
      <w:sdt>
        <w:sdtPr>
          <w:rPr>
            <w:rFonts w:ascii="Times New Roman" w:eastAsia="Times New Roman" w:hAnsi="Times New Roman" w:cs="Times New Roman"/>
            <w:color w:val="000000" w:themeColor="text1"/>
            <w:sz w:val="24"/>
            <w:szCs w:val="24"/>
            <w:lang w:eastAsia="zh-CN"/>
          </w:rPr>
          <w:id w:val="-910153193"/>
          <w:citation/>
        </w:sdtPr>
        <w:sdtContent>
          <w:r w:rsidR="00C92833">
            <w:rPr>
              <w:rFonts w:ascii="Times New Roman" w:eastAsia="Times New Roman" w:hAnsi="Times New Roman" w:cs="Times New Roman"/>
              <w:color w:val="000000" w:themeColor="text1"/>
              <w:sz w:val="24"/>
              <w:szCs w:val="24"/>
              <w:lang w:eastAsia="zh-CN"/>
            </w:rPr>
            <w:fldChar w:fldCharType="begin"/>
          </w:r>
          <w:r w:rsidR="00C92833">
            <w:rPr>
              <w:rFonts w:ascii="Times New Roman" w:eastAsia="Times New Roman" w:hAnsi="Times New Roman" w:cs="Times New Roman"/>
              <w:color w:val="000000" w:themeColor="text1"/>
              <w:sz w:val="24"/>
              <w:szCs w:val="24"/>
              <w:lang w:eastAsia="zh-CN"/>
            </w:rPr>
            <w:instrText xml:space="preserve"> CITATION Jul21 \l 1033 </w:instrText>
          </w:r>
          <w:r w:rsidR="00C92833">
            <w:rPr>
              <w:rFonts w:ascii="Times New Roman" w:eastAsia="Times New Roman" w:hAnsi="Times New Roman" w:cs="Times New Roman"/>
              <w:color w:val="000000" w:themeColor="text1"/>
              <w:sz w:val="24"/>
              <w:szCs w:val="24"/>
              <w:lang w:eastAsia="zh-CN"/>
            </w:rPr>
            <w:fldChar w:fldCharType="separate"/>
          </w:r>
          <w:r w:rsidR="00C92833">
            <w:rPr>
              <w:rFonts w:ascii="Times New Roman" w:eastAsia="Times New Roman" w:hAnsi="Times New Roman" w:cs="Times New Roman"/>
              <w:noProof/>
              <w:color w:val="000000" w:themeColor="text1"/>
              <w:sz w:val="24"/>
              <w:szCs w:val="24"/>
              <w:lang w:eastAsia="zh-CN"/>
            </w:rPr>
            <w:t xml:space="preserve"> </w:t>
          </w:r>
          <w:r w:rsidR="00C92833" w:rsidRPr="00C92833">
            <w:rPr>
              <w:rFonts w:ascii="Times New Roman" w:eastAsia="Times New Roman" w:hAnsi="Times New Roman" w:cs="Times New Roman"/>
              <w:noProof/>
              <w:color w:val="000000" w:themeColor="text1"/>
              <w:sz w:val="24"/>
              <w:szCs w:val="24"/>
              <w:lang w:eastAsia="zh-CN"/>
            </w:rPr>
            <w:t>(Groot, 2021)</w:t>
          </w:r>
          <w:r w:rsidR="00C92833">
            <w:rPr>
              <w:rFonts w:ascii="Times New Roman" w:eastAsia="Times New Roman" w:hAnsi="Times New Roman" w:cs="Times New Roman"/>
              <w:color w:val="000000" w:themeColor="text1"/>
              <w:sz w:val="24"/>
              <w:szCs w:val="24"/>
              <w:lang w:eastAsia="zh-CN"/>
            </w:rPr>
            <w:fldChar w:fldCharType="end"/>
          </w:r>
        </w:sdtContent>
      </w:sdt>
      <w:r w:rsidRPr="008A1D28">
        <w:rPr>
          <w:rFonts w:ascii="Times New Roman" w:eastAsia="Times New Roman" w:hAnsi="Times New Roman" w:cs="Times New Roman"/>
          <w:color w:val="000000" w:themeColor="text1"/>
          <w:sz w:val="24"/>
          <w:szCs w:val="24"/>
          <w:lang w:eastAsia="zh-CN"/>
        </w:rPr>
        <w:t xml:space="preserve">. </w:t>
      </w:r>
    </w:p>
    <w:p w14:paraId="1D8F5540" w14:textId="379747DC" w:rsidR="00894F2B" w:rsidRPr="00704F16" w:rsidRDefault="00894F2B" w:rsidP="00540DFC">
      <w:pPr>
        <w:pStyle w:val="Heading3"/>
        <w:spacing w:line="480" w:lineRule="auto"/>
        <w:rPr>
          <w:rFonts w:ascii="Times New Roman" w:eastAsia="Times New Roman" w:hAnsi="Times New Roman" w:cs="Times New Roman"/>
          <w:b/>
          <w:bCs/>
          <w:color w:val="000000" w:themeColor="text1"/>
          <w:lang w:eastAsia="zh-CN"/>
        </w:rPr>
      </w:pPr>
      <w:bookmarkStart w:id="16" w:name="_Toc77612033"/>
      <w:r w:rsidRPr="00704F16">
        <w:rPr>
          <w:rFonts w:ascii="Times New Roman" w:eastAsia="Times New Roman" w:hAnsi="Times New Roman" w:cs="Times New Roman"/>
          <w:b/>
          <w:bCs/>
          <w:color w:val="000000" w:themeColor="text1"/>
          <w:lang w:eastAsia="zh-CN"/>
        </w:rPr>
        <w:t>Purpose</w:t>
      </w:r>
      <w:bookmarkEnd w:id="16"/>
    </w:p>
    <w:p w14:paraId="054E965E" w14:textId="1EC627AF" w:rsidR="00894F2B" w:rsidRPr="008A1D28" w:rsidRDefault="00894F2B" w:rsidP="008A1D28">
      <w:pPr>
        <w:spacing w:line="480" w:lineRule="auto"/>
        <w:rPr>
          <w:rFonts w:ascii="Times New Roman" w:eastAsia="Times New Roman" w:hAnsi="Times New Roman" w:cs="Times New Roman"/>
          <w:color w:val="000000" w:themeColor="text1"/>
          <w:sz w:val="24"/>
          <w:szCs w:val="24"/>
          <w:lang w:eastAsia="zh-CN"/>
        </w:rPr>
      </w:pPr>
      <w:r w:rsidRPr="008A1D28">
        <w:rPr>
          <w:rFonts w:ascii="Times New Roman" w:eastAsia="Times New Roman" w:hAnsi="Times New Roman" w:cs="Times New Roman"/>
          <w:color w:val="000000" w:themeColor="text1"/>
          <w:sz w:val="24"/>
          <w:szCs w:val="24"/>
          <w:lang w:eastAsia="zh-CN"/>
        </w:rPr>
        <w:t>The purpose of this policy is to establish system on data classification in the proper use of data to meet the current business needs, align with the direction and current stat of the information security program and reduce e the risk mitigation.</w:t>
      </w:r>
    </w:p>
    <w:p w14:paraId="526A7B48" w14:textId="41ACA0F5" w:rsidR="00894F2B" w:rsidRPr="00704F16" w:rsidRDefault="00894F2B" w:rsidP="00540DFC">
      <w:pPr>
        <w:pStyle w:val="Heading3"/>
        <w:spacing w:line="480" w:lineRule="auto"/>
        <w:rPr>
          <w:rFonts w:ascii="Times New Roman" w:eastAsia="Times New Roman" w:hAnsi="Times New Roman" w:cs="Times New Roman"/>
          <w:b/>
          <w:bCs/>
          <w:color w:val="000000" w:themeColor="text1"/>
          <w:lang w:eastAsia="zh-CN"/>
        </w:rPr>
      </w:pPr>
      <w:bookmarkStart w:id="17" w:name="_Toc77612034"/>
      <w:r w:rsidRPr="00704F16">
        <w:rPr>
          <w:rFonts w:ascii="Times New Roman" w:eastAsia="Times New Roman" w:hAnsi="Times New Roman" w:cs="Times New Roman"/>
          <w:b/>
          <w:bCs/>
          <w:color w:val="000000" w:themeColor="text1"/>
          <w:lang w:eastAsia="zh-CN"/>
        </w:rPr>
        <w:lastRenderedPageBreak/>
        <w:t>Scope/Jurisdiction</w:t>
      </w:r>
      <w:bookmarkEnd w:id="17"/>
    </w:p>
    <w:p w14:paraId="08276B4A" w14:textId="39C08753" w:rsidR="00894F2B" w:rsidRPr="008A1D28" w:rsidRDefault="00894F2B" w:rsidP="008A1D28">
      <w:pPr>
        <w:spacing w:line="480" w:lineRule="auto"/>
        <w:rPr>
          <w:rFonts w:ascii="Times New Roman" w:eastAsia="Times New Roman" w:hAnsi="Times New Roman" w:cs="Times New Roman"/>
          <w:color w:val="000000" w:themeColor="text1"/>
          <w:sz w:val="24"/>
          <w:szCs w:val="24"/>
          <w:lang w:eastAsia="zh-CN"/>
        </w:rPr>
      </w:pPr>
      <w:r w:rsidRPr="008A1D28">
        <w:rPr>
          <w:rFonts w:ascii="Times New Roman" w:eastAsia="Times New Roman" w:hAnsi="Times New Roman" w:cs="Times New Roman"/>
          <w:color w:val="000000" w:themeColor="text1"/>
          <w:sz w:val="24"/>
          <w:szCs w:val="24"/>
          <w:lang w:eastAsia="zh-CN"/>
        </w:rPr>
        <w:t>This policy document defines information security requirements on Data Classification system that is to create, maintain, store, access, process or transmit information</w:t>
      </w:r>
      <w:sdt>
        <w:sdtPr>
          <w:rPr>
            <w:rFonts w:ascii="Times New Roman" w:eastAsia="Times New Roman" w:hAnsi="Times New Roman" w:cs="Times New Roman"/>
            <w:color w:val="000000" w:themeColor="text1"/>
            <w:sz w:val="24"/>
            <w:szCs w:val="24"/>
            <w:lang w:eastAsia="zh-CN"/>
          </w:rPr>
          <w:id w:val="1842353764"/>
          <w:citation/>
        </w:sdtPr>
        <w:sdtContent>
          <w:r w:rsidR="00C92833">
            <w:rPr>
              <w:rFonts w:ascii="Times New Roman" w:eastAsia="Times New Roman" w:hAnsi="Times New Roman" w:cs="Times New Roman"/>
              <w:color w:val="000000" w:themeColor="text1"/>
              <w:sz w:val="24"/>
              <w:szCs w:val="24"/>
              <w:lang w:eastAsia="zh-CN"/>
            </w:rPr>
            <w:fldChar w:fldCharType="begin"/>
          </w:r>
          <w:r w:rsidR="00C92833">
            <w:rPr>
              <w:rFonts w:ascii="Times New Roman" w:eastAsia="Times New Roman" w:hAnsi="Times New Roman" w:cs="Times New Roman"/>
              <w:color w:val="000000" w:themeColor="text1"/>
              <w:sz w:val="24"/>
              <w:szCs w:val="24"/>
              <w:lang w:eastAsia="zh-CN"/>
            </w:rPr>
            <w:instrText xml:space="preserve"> CITATION off20 \l 1033 </w:instrText>
          </w:r>
          <w:r w:rsidR="00C92833">
            <w:rPr>
              <w:rFonts w:ascii="Times New Roman" w:eastAsia="Times New Roman" w:hAnsi="Times New Roman" w:cs="Times New Roman"/>
              <w:color w:val="000000" w:themeColor="text1"/>
              <w:sz w:val="24"/>
              <w:szCs w:val="24"/>
              <w:lang w:eastAsia="zh-CN"/>
            </w:rPr>
            <w:fldChar w:fldCharType="separate"/>
          </w:r>
          <w:r w:rsidR="00C92833">
            <w:rPr>
              <w:rFonts w:ascii="Times New Roman" w:eastAsia="Times New Roman" w:hAnsi="Times New Roman" w:cs="Times New Roman"/>
              <w:noProof/>
              <w:color w:val="000000" w:themeColor="text1"/>
              <w:sz w:val="24"/>
              <w:szCs w:val="24"/>
              <w:lang w:eastAsia="zh-CN"/>
            </w:rPr>
            <w:t xml:space="preserve"> </w:t>
          </w:r>
          <w:r w:rsidR="00C92833" w:rsidRPr="00C92833">
            <w:rPr>
              <w:rFonts w:ascii="Times New Roman" w:eastAsia="Times New Roman" w:hAnsi="Times New Roman" w:cs="Times New Roman"/>
              <w:noProof/>
              <w:color w:val="000000" w:themeColor="text1"/>
              <w:sz w:val="24"/>
              <w:szCs w:val="24"/>
              <w:lang w:eastAsia="zh-CN"/>
            </w:rPr>
            <w:t>(officeservices, 2020)</w:t>
          </w:r>
          <w:r w:rsidR="00C92833">
            <w:rPr>
              <w:rFonts w:ascii="Times New Roman" w:eastAsia="Times New Roman" w:hAnsi="Times New Roman" w:cs="Times New Roman"/>
              <w:color w:val="000000" w:themeColor="text1"/>
              <w:sz w:val="24"/>
              <w:szCs w:val="24"/>
              <w:lang w:eastAsia="zh-CN"/>
            </w:rPr>
            <w:fldChar w:fldCharType="end"/>
          </w:r>
        </w:sdtContent>
      </w:sdt>
      <w:r w:rsidRPr="008A1D28">
        <w:rPr>
          <w:rFonts w:ascii="Times New Roman" w:eastAsia="Times New Roman" w:hAnsi="Times New Roman" w:cs="Times New Roman"/>
          <w:color w:val="000000" w:themeColor="text1"/>
          <w:sz w:val="24"/>
          <w:szCs w:val="24"/>
          <w:lang w:eastAsia="zh-CN"/>
        </w:rPr>
        <w:t>.</w:t>
      </w:r>
    </w:p>
    <w:p w14:paraId="532283C5" w14:textId="13A2BB52" w:rsidR="00894F2B" w:rsidRPr="008A1D28" w:rsidRDefault="00894F2B" w:rsidP="008A1D28">
      <w:pPr>
        <w:spacing w:line="480" w:lineRule="auto"/>
        <w:rPr>
          <w:rFonts w:ascii="Times New Roman" w:eastAsia="Times New Roman" w:hAnsi="Times New Roman" w:cs="Times New Roman"/>
          <w:color w:val="000000" w:themeColor="text1"/>
          <w:sz w:val="24"/>
          <w:szCs w:val="24"/>
          <w:lang w:eastAsia="zh-CN"/>
        </w:rPr>
      </w:pPr>
      <w:r w:rsidRPr="008A1D28">
        <w:rPr>
          <w:rFonts w:ascii="Times New Roman" w:eastAsia="Times New Roman" w:hAnsi="Times New Roman" w:cs="Times New Roman"/>
          <w:color w:val="000000" w:themeColor="text1"/>
          <w:sz w:val="24"/>
          <w:szCs w:val="24"/>
          <w:lang w:eastAsia="zh-CN"/>
        </w:rPr>
        <w:t>Review and oversee the company’s information security and protection on Data Classification, including data access, maintaining regulatory compliance, searchable and retrievable process connected with the company's operation, services, information technology infrastructure, and related operations.</w:t>
      </w:r>
    </w:p>
    <w:p w14:paraId="5961AFD1" w14:textId="16A7AF46" w:rsidR="00894F2B" w:rsidRPr="00704F16" w:rsidRDefault="00894F2B" w:rsidP="00540DFC">
      <w:pPr>
        <w:pStyle w:val="Heading3"/>
        <w:spacing w:line="480" w:lineRule="auto"/>
        <w:rPr>
          <w:rFonts w:ascii="Times New Roman" w:eastAsia="Times New Roman" w:hAnsi="Times New Roman" w:cs="Times New Roman"/>
          <w:b/>
          <w:bCs/>
          <w:color w:val="000000" w:themeColor="text1"/>
        </w:rPr>
      </w:pPr>
      <w:bookmarkStart w:id="18" w:name="_Toc77612035"/>
      <w:r w:rsidRPr="00704F16">
        <w:rPr>
          <w:rFonts w:ascii="Times New Roman" w:eastAsia="Times New Roman" w:hAnsi="Times New Roman" w:cs="Times New Roman"/>
          <w:b/>
          <w:bCs/>
          <w:color w:val="000000" w:themeColor="text1"/>
        </w:rPr>
        <w:t>Objectives</w:t>
      </w:r>
      <w:bookmarkEnd w:id="18"/>
    </w:p>
    <w:p w14:paraId="4416E6AC" w14:textId="331A8A22" w:rsidR="00894F2B" w:rsidRPr="008A1D28" w:rsidRDefault="00894F2B" w:rsidP="008A1D28">
      <w:pPr>
        <w:spacing w:line="480" w:lineRule="auto"/>
        <w:rPr>
          <w:rFonts w:ascii="Times New Roman" w:eastAsia="Times New Roman" w:hAnsi="Times New Roman" w:cs="Times New Roman"/>
          <w:color w:val="000000" w:themeColor="text1"/>
          <w:sz w:val="24"/>
          <w:szCs w:val="24"/>
          <w:lang w:eastAsia="zh-CN"/>
        </w:rPr>
      </w:pPr>
      <w:r w:rsidRPr="008A1D28">
        <w:rPr>
          <w:rFonts w:ascii="Times New Roman" w:eastAsia="Times New Roman" w:hAnsi="Times New Roman" w:cs="Times New Roman"/>
          <w:color w:val="000000" w:themeColor="text1"/>
          <w:sz w:val="24"/>
          <w:szCs w:val="24"/>
          <w:lang w:eastAsia="zh-CN"/>
        </w:rPr>
        <w:t xml:space="preserve">The policy is to create a structure and measures of data classification including data categories, workflow creation, identifying classification tools and usage of classified data , have data security regulations in place that employees can adherence </w:t>
      </w:r>
      <w:proofErr w:type="gramStart"/>
      <w:r w:rsidRPr="008A1D28">
        <w:rPr>
          <w:rFonts w:ascii="Times New Roman" w:eastAsia="Times New Roman" w:hAnsi="Times New Roman" w:cs="Times New Roman"/>
          <w:color w:val="000000" w:themeColor="text1"/>
          <w:sz w:val="24"/>
          <w:szCs w:val="24"/>
          <w:lang w:eastAsia="zh-CN"/>
        </w:rPr>
        <w:t>to,</w:t>
      </w:r>
      <w:proofErr w:type="gramEnd"/>
      <w:r w:rsidRPr="008A1D28">
        <w:rPr>
          <w:rFonts w:ascii="Times New Roman" w:eastAsia="Times New Roman" w:hAnsi="Times New Roman" w:cs="Times New Roman"/>
          <w:color w:val="000000" w:themeColor="text1"/>
          <w:sz w:val="24"/>
          <w:szCs w:val="24"/>
          <w:lang w:eastAsia="zh-CN"/>
        </w:rPr>
        <w:t xml:space="preserve"> effectively implement data security and protect the company from the potential security risks</w:t>
      </w:r>
      <w:sdt>
        <w:sdtPr>
          <w:rPr>
            <w:rFonts w:ascii="Times New Roman" w:eastAsia="Times New Roman" w:hAnsi="Times New Roman" w:cs="Times New Roman"/>
            <w:color w:val="000000" w:themeColor="text1"/>
            <w:sz w:val="24"/>
            <w:szCs w:val="24"/>
            <w:lang w:eastAsia="zh-CN"/>
          </w:rPr>
          <w:id w:val="-718123641"/>
          <w:citation/>
        </w:sdtPr>
        <w:sdtContent>
          <w:r w:rsidR="00C92833">
            <w:rPr>
              <w:rFonts w:ascii="Times New Roman" w:eastAsia="Times New Roman" w:hAnsi="Times New Roman" w:cs="Times New Roman"/>
              <w:color w:val="000000" w:themeColor="text1"/>
              <w:sz w:val="24"/>
              <w:szCs w:val="24"/>
              <w:lang w:eastAsia="zh-CN"/>
            </w:rPr>
            <w:fldChar w:fldCharType="begin"/>
          </w:r>
          <w:r w:rsidR="00C92833">
            <w:rPr>
              <w:rFonts w:ascii="Times New Roman" w:eastAsia="Times New Roman" w:hAnsi="Times New Roman" w:cs="Times New Roman"/>
              <w:color w:val="000000" w:themeColor="text1"/>
              <w:sz w:val="24"/>
              <w:szCs w:val="24"/>
              <w:lang w:eastAsia="zh-CN"/>
            </w:rPr>
            <w:instrText xml:space="preserve"> CITATION Sec20 \l 1033 </w:instrText>
          </w:r>
          <w:r w:rsidR="00C92833">
            <w:rPr>
              <w:rFonts w:ascii="Times New Roman" w:eastAsia="Times New Roman" w:hAnsi="Times New Roman" w:cs="Times New Roman"/>
              <w:color w:val="000000" w:themeColor="text1"/>
              <w:sz w:val="24"/>
              <w:szCs w:val="24"/>
              <w:lang w:eastAsia="zh-CN"/>
            </w:rPr>
            <w:fldChar w:fldCharType="separate"/>
          </w:r>
          <w:r w:rsidR="00C92833">
            <w:rPr>
              <w:rFonts w:ascii="Times New Roman" w:eastAsia="Times New Roman" w:hAnsi="Times New Roman" w:cs="Times New Roman"/>
              <w:noProof/>
              <w:color w:val="000000" w:themeColor="text1"/>
              <w:sz w:val="24"/>
              <w:szCs w:val="24"/>
              <w:lang w:eastAsia="zh-CN"/>
            </w:rPr>
            <w:t xml:space="preserve"> </w:t>
          </w:r>
          <w:r w:rsidR="00C92833" w:rsidRPr="00C92833">
            <w:rPr>
              <w:rFonts w:ascii="Times New Roman" w:eastAsia="Times New Roman" w:hAnsi="Times New Roman" w:cs="Times New Roman"/>
              <w:noProof/>
              <w:color w:val="000000" w:themeColor="text1"/>
              <w:sz w:val="24"/>
              <w:szCs w:val="24"/>
              <w:lang w:eastAsia="zh-CN"/>
            </w:rPr>
            <w:t>(Security Studio, 2020)</w:t>
          </w:r>
          <w:r w:rsidR="00C92833">
            <w:rPr>
              <w:rFonts w:ascii="Times New Roman" w:eastAsia="Times New Roman" w:hAnsi="Times New Roman" w:cs="Times New Roman"/>
              <w:color w:val="000000" w:themeColor="text1"/>
              <w:sz w:val="24"/>
              <w:szCs w:val="24"/>
              <w:lang w:eastAsia="zh-CN"/>
            </w:rPr>
            <w:fldChar w:fldCharType="end"/>
          </w:r>
        </w:sdtContent>
      </w:sdt>
      <w:r w:rsidRPr="008A1D28">
        <w:rPr>
          <w:rFonts w:ascii="Times New Roman" w:eastAsia="Times New Roman" w:hAnsi="Times New Roman" w:cs="Times New Roman"/>
          <w:color w:val="000000" w:themeColor="text1"/>
          <w:sz w:val="24"/>
          <w:szCs w:val="24"/>
          <w:lang w:eastAsia="zh-CN"/>
        </w:rPr>
        <w:t>.</w:t>
      </w:r>
    </w:p>
    <w:p w14:paraId="0C8C35BE" w14:textId="39FBC2DB" w:rsidR="00894F2B" w:rsidRPr="00704F16" w:rsidRDefault="00894F2B" w:rsidP="00540DFC">
      <w:pPr>
        <w:pStyle w:val="Heading3"/>
        <w:spacing w:line="480" w:lineRule="auto"/>
        <w:rPr>
          <w:rFonts w:ascii="Times New Roman" w:eastAsia="Times New Roman" w:hAnsi="Times New Roman" w:cs="Times New Roman"/>
          <w:b/>
          <w:bCs/>
          <w:color w:val="000000" w:themeColor="text1"/>
        </w:rPr>
      </w:pPr>
      <w:bookmarkStart w:id="19" w:name="_Toc77612036"/>
      <w:r w:rsidRPr="00704F16">
        <w:rPr>
          <w:rFonts w:ascii="Times New Roman" w:eastAsia="Times New Roman" w:hAnsi="Times New Roman" w:cs="Times New Roman"/>
          <w:b/>
          <w:bCs/>
          <w:color w:val="000000" w:themeColor="text1"/>
        </w:rPr>
        <w:t>Definitions</w:t>
      </w:r>
      <w:bookmarkEnd w:id="19"/>
    </w:p>
    <w:p w14:paraId="3DFE8B6D" w14:textId="21A71377" w:rsidR="00894F2B" w:rsidRPr="008A1D28" w:rsidRDefault="00894F2B" w:rsidP="008A1D28">
      <w:pPr>
        <w:spacing w:line="480" w:lineRule="auto"/>
        <w:rPr>
          <w:rFonts w:ascii="Times New Roman" w:eastAsia="Times New Roman" w:hAnsi="Times New Roman" w:cs="Times New Roman"/>
          <w:color w:val="000000" w:themeColor="text1"/>
          <w:sz w:val="24"/>
          <w:szCs w:val="24"/>
          <w:lang w:eastAsia="zh-CN"/>
        </w:rPr>
      </w:pPr>
      <w:r w:rsidRPr="008A1D28">
        <w:rPr>
          <w:rFonts w:ascii="Times New Roman" w:eastAsia="Times New Roman" w:hAnsi="Times New Roman" w:cs="Times New Roman"/>
          <w:color w:val="000000" w:themeColor="text1"/>
          <w:sz w:val="24"/>
          <w:szCs w:val="24"/>
          <w:lang w:eastAsia="zh-CN"/>
        </w:rPr>
        <w:t xml:space="preserve">Data Classification refers to the process of categorizing data into appropriate categories so that it can be used and safeguarded more efficiently. </w:t>
      </w:r>
      <w:sdt>
        <w:sdtPr>
          <w:rPr>
            <w:rFonts w:ascii="Times New Roman" w:eastAsia="Times New Roman" w:hAnsi="Times New Roman" w:cs="Times New Roman"/>
            <w:color w:val="000000" w:themeColor="text1"/>
            <w:sz w:val="24"/>
            <w:szCs w:val="24"/>
            <w:lang w:eastAsia="zh-CN"/>
          </w:rPr>
          <w:id w:val="607774143"/>
          <w:citation/>
        </w:sdtPr>
        <w:sdtContent>
          <w:r w:rsidRPr="008A1D28">
            <w:rPr>
              <w:rFonts w:ascii="Times New Roman" w:eastAsia="Times New Roman" w:hAnsi="Times New Roman" w:cs="Times New Roman"/>
              <w:color w:val="000000" w:themeColor="text1"/>
              <w:sz w:val="24"/>
              <w:szCs w:val="24"/>
              <w:lang w:eastAsia="zh-CN"/>
            </w:rPr>
            <w:fldChar w:fldCharType="begin"/>
          </w:r>
          <w:r w:rsidRPr="008A1D28">
            <w:rPr>
              <w:rFonts w:ascii="Times New Roman" w:hAnsi="Times New Roman" w:cs="Times New Roman"/>
              <w:color w:val="000000" w:themeColor="text1"/>
              <w:sz w:val="24"/>
              <w:szCs w:val="24"/>
              <w:lang w:eastAsia="zh-CN"/>
            </w:rPr>
            <w:instrText xml:space="preserve"> CITATION Jul21 \l 2052 </w:instrText>
          </w:r>
          <w:r w:rsidRPr="008A1D28">
            <w:rPr>
              <w:rFonts w:ascii="Times New Roman" w:eastAsia="Times New Roman" w:hAnsi="Times New Roman" w:cs="Times New Roman"/>
              <w:color w:val="000000" w:themeColor="text1"/>
              <w:sz w:val="24"/>
              <w:szCs w:val="24"/>
              <w:lang w:eastAsia="zh-CN"/>
            </w:rPr>
            <w:fldChar w:fldCharType="separate"/>
          </w:r>
          <w:r w:rsidR="00C92833" w:rsidRPr="00C92833">
            <w:rPr>
              <w:rFonts w:ascii="Times New Roman" w:hAnsi="Times New Roman" w:cs="Times New Roman" w:hint="eastAsia"/>
              <w:noProof/>
              <w:color w:val="000000" w:themeColor="text1"/>
              <w:sz w:val="24"/>
              <w:szCs w:val="24"/>
              <w:lang w:eastAsia="zh-CN"/>
            </w:rPr>
            <w:t>(Groot, 2021)</w:t>
          </w:r>
          <w:r w:rsidRPr="008A1D28">
            <w:rPr>
              <w:rFonts w:ascii="Times New Roman" w:eastAsia="Times New Roman" w:hAnsi="Times New Roman" w:cs="Times New Roman"/>
              <w:color w:val="000000" w:themeColor="text1"/>
              <w:sz w:val="24"/>
              <w:szCs w:val="24"/>
              <w:lang w:eastAsia="zh-CN"/>
            </w:rPr>
            <w:fldChar w:fldCharType="end"/>
          </w:r>
        </w:sdtContent>
      </w:sdt>
    </w:p>
    <w:p w14:paraId="6937A704" w14:textId="07660E4C" w:rsidR="00894F2B" w:rsidRPr="008A1D28" w:rsidRDefault="00894F2B" w:rsidP="008A1D28">
      <w:pPr>
        <w:spacing w:line="480" w:lineRule="auto"/>
        <w:rPr>
          <w:rFonts w:ascii="Times New Roman" w:eastAsia="Times New Roman" w:hAnsi="Times New Roman" w:cs="Times New Roman"/>
          <w:color w:val="000000" w:themeColor="text1"/>
          <w:sz w:val="24"/>
          <w:szCs w:val="24"/>
          <w:lang w:eastAsia="zh-CN"/>
        </w:rPr>
      </w:pPr>
      <w:r w:rsidRPr="008A1D28">
        <w:rPr>
          <w:rFonts w:ascii="Times New Roman" w:eastAsia="Times New Roman" w:hAnsi="Times New Roman" w:cs="Times New Roman"/>
          <w:color w:val="000000" w:themeColor="text1"/>
          <w:sz w:val="24"/>
          <w:szCs w:val="24"/>
          <w:lang w:eastAsia="zh-CN"/>
        </w:rPr>
        <w:t>Data Classification makes data easier to identify and retrieve and is critical to risk management, compliance, and data security</w:t>
      </w:r>
      <w:sdt>
        <w:sdtPr>
          <w:rPr>
            <w:rFonts w:ascii="Times New Roman" w:eastAsia="Times New Roman" w:hAnsi="Times New Roman" w:cs="Times New Roman"/>
            <w:color w:val="000000" w:themeColor="text1"/>
            <w:sz w:val="24"/>
            <w:szCs w:val="24"/>
            <w:lang w:eastAsia="zh-CN"/>
          </w:rPr>
          <w:id w:val="-1159064638"/>
          <w:citation/>
        </w:sdtPr>
        <w:sdtContent>
          <w:r w:rsidR="00C92833">
            <w:rPr>
              <w:rFonts w:ascii="Times New Roman" w:eastAsia="Times New Roman" w:hAnsi="Times New Roman" w:cs="Times New Roman"/>
              <w:color w:val="000000" w:themeColor="text1"/>
              <w:sz w:val="24"/>
              <w:szCs w:val="24"/>
              <w:lang w:eastAsia="zh-CN"/>
            </w:rPr>
            <w:fldChar w:fldCharType="begin"/>
          </w:r>
          <w:r w:rsidR="00C92833">
            <w:rPr>
              <w:rFonts w:ascii="Times New Roman" w:eastAsia="Times New Roman" w:hAnsi="Times New Roman" w:cs="Times New Roman"/>
              <w:color w:val="000000" w:themeColor="text1"/>
              <w:sz w:val="24"/>
              <w:szCs w:val="24"/>
              <w:lang w:eastAsia="zh-CN"/>
            </w:rPr>
            <w:instrText xml:space="preserve"> CITATION Sec20 \l 1033 </w:instrText>
          </w:r>
          <w:r w:rsidR="00C92833">
            <w:rPr>
              <w:rFonts w:ascii="Times New Roman" w:eastAsia="Times New Roman" w:hAnsi="Times New Roman" w:cs="Times New Roman"/>
              <w:color w:val="000000" w:themeColor="text1"/>
              <w:sz w:val="24"/>
              <w:szCs w:val="24"/>
              <w:lang w:eastAsia="zh-CN"/>
            </w:rPr>
            <w:fldChar w:fldCharType="separate"/>
          </w:r>
          <w:r w:rsidR="00C92833">
            <w:rPr>
              <w:rFonts w:ascii="Times New Roman" w:eastAsia="Times New Roman" w:hAnsi="Times New Roman" w:cs="Times New Roman"/>
              <w:noProof/>
              <w:color w:val="000000" w:themeColor="text1"/>
              <w:sz w:val="24"/>
              <w:szCs w:val="24"/>
              <w:lang w:eastAsia="zh-CN"/>
            </w:rPr>
            <w:t xml:space="preserve"> </w:t>
          </w:r>
          <w:r w:rsidR="00C92833" w:rsidRPr="00C92833">
            <w:rPr>
              <w:rFonts w:ascii="Times New Roman" w:eastAsia="Times New Roman" w:hAnsi="Times New Roman" w:cs="Times New Roman"/>
              <w:noProof/>
              <w:color w:val="000000" w:themeColor="text1"/>
              <w:sz w:val="24"/>
              <w:szCs w:val="24"/>
              <w:lang w:eastAsia="zh-CN"/>
            </w:rPr>
            <w:t>(Security Studio, 2020)</w:t>
          </w:r>
          <w:r w:rsidR="00C92833">
            <w:rPr>
              <w:rFonts w:ascii="Times New Roman" w:eastAsia="Times New Roman" w:hAnsi="Times New Roman" w:cs="Times New Roman"/>
              <w:color w:val="000000" w:themeColor="text1"/>
              <w:sz w:val="24"/>
              <w:szCs w:val="24"/>
              <w:lang w:eastAsia="zh-CN"/>
            </w:rPr>
            <w:fldChar w:fldCharType="end"/>
          </w:r>
        </w:sdtContent>
      </w:sdt>
      <w:r w:rsidRPr="008A1D28">
        <w:rPr>
          <w:rFonts w:ascii="Times New Roman" w:eastAsia="Times New Roman" w:hAnsi="Times New Roman" w:cs="Times New Roman"/>
          <w:color w:val="000000" w:themeColor="text1"/>
          <w:sz w:val="24"/>
          <w:szCs w:val="24"/>
          <w:lang w:eastAsia="zh-CN"/>
        </w:rPr>
        <w:t xml:space="preserve">. </w:t>
      </w:r>
    </w:p>
    <w:p w14:paraId="45CFB2EF" w14:textId="0A6F2EC4" w:rsidR="00894F2B" w:rsidRPr="00704F16" w:rsidRDefault="00894F2B" w:rsidP="00540DFC">
      <w:pPr>
        <w:pStyle w:val="Heading3"/>
        <w:spacing w:line="480" w:lineRule="auto"/>
        <w:rPr>
          <w:rFonts w:ascii="Times New Roman" w:eastAsia="Times New Roman" w:hAnsi="Times New Roman" w:cs="Times New Roman"/>
          <w:b/>
          <w:bCs/>
          <w:color w:val="000000" w:themeColor="text1"/>
        </w:rPr>
      </w:pPr>
      <w:bookmarkStart w:id="20" w:name="_Toc77612037"/>
      <w:r w:rsidRPr="00704F16">
        <w:rPr>
          <w:rFonts w:ascii="Times New Roman" w:eastAsia="Times New Roman" w:hAnsi="Times New Roman" w:cs="Times New Roman"/>
          <w:b/>
          <w:bCs/>
          <w:color w:val="000000" w:themeColor="text1"/>
        </w:rPr>
        <w:t>Policy Requirements &amp; Controls</w:t>
      </w:r>
      <w:bookmarkEnd w:id="20"/>
    </w:p>
    <w:p w14:paraId="63C57E9A" w14:textId="4C106659" w:rsidR="00894F2B" w:rsidRPr="008A1D28" w:rsidRDefault="00894F2B" w:rsidP="008A1D28">
      <w:pPr>
        <w:spacing w:line="480" w:lineRule="auto"/>
        <w:rPr>
          <w:rFonts w:ascii="Times New Roman" w:hAnsi="Times New Roman" w:cs="Times New Roman"/>
          <w:color w:val="000000" w:themeColor="text1"/>
          <w:sz w:val="24"/>
          <w:szCs w:val="24"/>
          <w:lang w:eastAsia="zh-CN"/>
        </w:rPr>
      </w:pPr>
      <w:r w:rsidRPr="008A1D28">
        <w:rPr>
          <w:rFonts w:ascii="Times New Roman" w:hAnsi="Times New Roman" w:cs="Times New Roman"/>
          <w:color w:val="000000" w:themeColor="text1"/>
          <w:sz w:val="24"/>
          <w:szCs w:val="24"/>
        </w:rPr>
        <w:t xml:space="preserve">The policy requirements defined in this document shall apply </w:t>
      </w:r>
      <w:r w:rsidRPr="008A1D28">
        <w:rPr>
          <w:rFonts w:ascii="Times New Roman" w:hAnsi="Times New Roman" w:cs="Times New Roman"/>
          <w:color w:val="000000" w:themeColor="text1"/>
          <w:sz w:val="24"/>
          <w:szCs w:val="24"/>
          <w:lang w:eastAsia="zh-CN"/>
        </w:rPr>
        <w:t xml:space="preserve">to all employees of Biotech </w:t>
      </w:r>
      <w:proofErr w:type="gramStart"/>
      <w:r w:rsidRPr="008A1D28">
        <w:rPr>
          <w:rFonts w:ascii="Times New Roman" w:hAnsi="Times New Roman" w:cs="Times New Roman"/>
          <w:color w:val="000000" w:themeColor="text1"/>
          <w:sz w:val="24"/>
          <w:szCs w:val="24"/>
          <w:lang w:eastAsia="zh-CN"/>
        </w:rPr>
        <w:t>company, and</w:t>
      </w:r>
      <w:proofErr w:type="gramEnd"/>
      <w:r w:rsidRPr="008A1D28">
        <w:rPr>
          <w:rFonts w:ascii="Times New Roman" w:hAnsi="Times New Roman" w:cs="Times New Roman"/>
          <w:color w:val="000000" w:themeColor="text1"/>
          <w:sz w:val="24"/>
          <w:szCs w:val="24"/>
          <w:lang w:eastAsia="zh-CN"/>
        </w:rPr>
        <w:t xml:space="preserve"> must comply with the company IT governance policy. </w:t>
      </w:r>
    </w:p>
    <w:p w14:paraId="43BE5745" w14:textId="5330EC4B" w:rsidR="00BC04FE" w:rsidRPr="008A1D28" w:rsidRDefault="00894F2B" w:rsidP="00540DFC">
      <w:pPr>
        <w:spacing w:line="480" w:lineRule="auto"/>
        <w:rPr>
          <w:rFonts w:ascii="Times New Roman" w:hAnsi="Times New Roman" w:cs="Times New Roman"/>
          <w:color w:val="000000" w:themeColor="text1"/>
          <w:sz w:val="24"/>
          <w:szCs w:val="24"/>
          <w:lang w:eastAsia="zh-CN"/>
        </w:rPr>
      </w:pPr>
      <w:r w:rsidRPr="008A1D28">
        <w:rPr>
          <w:rFonts w:ascii="Times New Roman" w:hAnsi="Times New Roman" w:cs="Times New Roman"/>
          <w:color w:val="000000" w:themeColor="text1"/>
          <w:sz w:val="24"/>
          <w:szCs w:val="24"/>
          <w:lang w:eastAsia="zh-CN"/>
        </w:rPr>
        <w:t xml:space="preserve">An access control system will be in place, and unauthorized users must not be allowed to enter or use information resources. </w:t>
      </w:r>
    </w:p>
    <w:p w14:paraId="7826B892" w14:textId="2F8195EC" w:rsidR="00BC04FE" w:rsidRPr="00540DFC" w:rsidRDefault="00BC04FE" w:rsidP="008A1D28">
      <w:pPr>
        <w:pStyle w:val="Heading1"/>
        <w:spacing w:line="480" w:lineRule="auto"/>
        <w:jc w:val="center"/>
        <w:rPr>
          <w:rFonts w:ascii="Times New Roman" w:hAnsi="Times New Roman" w:cs="Times New Roman"/>
          <w:b/>
          <w:bCs/>
          <w:color w:val="000000" w:themeColor="text1"/>
          <w:sz w:val="24"/>
          <w:szCs w:val="24"/>
        </w:rPr>
      </w:pPr>
      <w:bookmarkStart w:id="21" w:name="_Toc77612038"/>
      <w:r w:rsidRPr="00540DFC">
        <w:rPr>
          <w:rFonts w:ascii="Times New Roman" w:hAnsi="Times New Roman" w:cs="Times New Roman"/>
          <w:b/>
          <w:bCs/>
          <w:color w:val="000000" w:themeColor="text1"/>
          <w:sz w:val="24"/>
          <w:szCs w:val="24"/>
        </w:rPr>
        <w:lastRenderedPageBreak/>
        <w:t>References</w:t>
      </w:r>
      <w:bookmarkEnd w:id="21"/>
    </w:p>
    <w:sdt>
      <w:sdtPr>
        <w:id w:val="1209527144"/>
        <w:docPartObj>
          <w:docPartGallery w:val="Bibliographies"/>
          <w:docPartUnique/>
        </w:docPartObj>
      </w:sdtPr>
      <w:sdtEndPr>
        <w:rPr>
          <w:rFonts w:asciiTheme="minorHAnsi" w:eastAsiaTheme="minorHAnsi" w:hAnsiTheme="minorHAnsi" w:cstheme="minorBidi"/>
          <w:color w:val="auto"/>
          <w:sz w:val="22"/>
          <w:szCs w:val="22"/>
        </w:rPr>
      </w:sdtEndPr>
      <w:sdtContent>
        <w:p w14:paraId="7D1EC661" w14:textId="7E034A53" w:rsidR="00C92833" w:rsidRPr="00C92833" w:rsidRDefault="00C92833" w:rsidP="00C92833">
          <w:pPr>
            <w:pStyle w:val="Heading1"/>
            <w:spacing w:line="480" w:lineRule="auto"/>
            <w:rPr>
              <w:rFonts w:ascii="Times New Roman" w:hAnsi="Times New Roman" w:cs="Times New Roman"/>
              <w:sz w:val="24"/>
              <w:szCs w:val="24"/>
            </w:rPr>
          </w:pPr>
        </w:p>
        <w:sdt>
          <w:sdtPr>
            <w:id w:val="111145805"/>
            <w:bibliography/>
          </w:sdtPr>
          <w:sdtEndPr>
            <w:rPr>
              <w:rFonts w:eastAsiaTheme="minorHAnsi"/>
            </w:rPr>
          </w:sdtEndPr>
          <w:sdtContent>
            <w:p w14:paraId="4743A576" w14:textId="77777777" w:rsidR="00C92833" w:rsidRPr="00C92833" w:rsidRDefault="00C92833" w:rsidP="00C92833">
              <w:pPr>
                <w:pStyle w:val="Bibliography"/>
                <w:spacing w:line="480" w:lineRule="auto"/>
                <w:ind w:left="720" w:hanging="720"/>
                <w:rPr>
                  <w:noProof/>
                </w:rPr>
              </w:pPr>
              <w:r w:rsidRPr="00C92833">
                <w:fldChar w:fldCharType="begin"/>
              </w:r>
              <w:r w:rsidRPr="00C92833">
                <w:instrText xml:space="preserve"> BIBLIOGRAPHY </w:instrText>
              </w:r>
              <w:r w:rsidRPr="00C92833">
                <w:fldChar w:fldCharType="separate"/>
              </w:r>
              <w:r w:rsidRPr="00C92833">
                <w:rPr>
                  <w:noProof/>
                </w:rPr>
                <w:t xml:space="preserve">CITRIX. (2019, 09 17). </w:t>
              </w:r>
              <w:r w:rsidRPr="00C92833">
                <w:rPr>
                  <w:i/>
                  <w:iCs/>
                  <w:noProof/>
                </w:rPr>
                <w:t>CITRIX SYSTEMS, INC.</w:t>
              </w:r>
              <w:r w:rsidRPr="00C92833">
                <w:rPr>
                  <w:noProof/>
                </w:rPr>
                <w:t xml:space="preserve"> Retrieved 07 18, 2021, from CITRIX: https://www.citrix.com/content/dam/citrix/en_us/documents/about/technology-data-and-information-committee-charter.pdf</w:t>
              </w:r>
            </w:p>
            <w:p w14:paraId="092F87B9" w14:textId="77777777" w:rsidR="00C92833" w:rsidRPr="00C92833" w:rsidRDefault="00C92833" w:rsidP="00C92833">
              <w:pPr>
                <w:pStyle w:val="Bibliography"/>
                <w:spacing w:line="480" w:lineRule="auto"/>
                <w:ind w:left="720" w:hanging="720"/>
                <w:rPr>
                  <w:noProof/>
                </w:rPr>
              </w:pPr>
              <w:r w:rsidRPr="00C92833">
                <w:rPr>
                  <w:noProof/>
                </w:rPr>
                <w:t xml:space="preserve">Foster, S. (2020). </w:t>
              </w:r>
              <w:r w:rsidRPr="00C92833">
                <w:rPr>
                  <w:i/>
                  <w:iCs/>
                  <w:noProof/>
                </w:rPr>
                <w:t>The Underlying Ideologies of Financial Regulation and Deregulation.</w:t>
              </w:r>
              <w:r w:rsidRPr="00C92833">
                <w:rPr>
                  <w:noProof/>
                </w:rPr>
                <w:t xml:space="preserve"> CALIFORNIA LEGAL STUDIES JOURNAL, 32.</w:t>
              </w:r>
            </w:p>
            <w:p w14:paraId="7F766E3D" w14:textId="77777777" w:rsidR="00C92833" w:rsidRPr="00C92833" w:rsidRDefault="00C92833" w:rsidP="00C92833">
              <w:pPr>
                <w:pStyle w:val="Bibliography"/>
                <w:spacing w:line="480" w:lineRule="auto"/>
                <w:ind w:left="720" w:hanging="720"/>
                <w:rPr>
                  <w:noProof/>
                </w:rPr>
              </w:pPr>
              <w:r w:rsidRPr="00C92833">
                <w:rPr>
                  <w:noProof/>
                </w:rPr>
                <w:t xml:space="preserve">Groot, J. D. (2021, 06 17). </w:t>
              </w:r>
              <w:r w:rsidRPr="00C92833">
                <w:rPr>
                  <w:i/>
                  <w:iCs/>
                  <w:noProof/>
                </w:rPr>
                <w:t>DATA PROTECTION 101.</w:t>
              </w:r>
              <w:r w:rsidRPr="00C92833">
                <w:rPr>
                  <w:noProof/>
                </w:rPr>
                <w:t xml:space="preserve"> Retrieved 07 18, 2021, from DATAINSIDER: https://digitalguardian.com/blog/what-data-classification-data-classification-definition</w:t>
              </w:r>
            </w:p>
            <w:p w14:paraId="7D70168A" w14:textId="77777777" w:rsidR="00C92833" w:rsidRPr="00C92833" w:rsidRDefault="00C92833" w:rsidP="00C92833">
              <w:pPr>
                <w:pStyle w:val="Bibliography"/>
                <w:spacing w:line="480" w:lineRule="auto"/>
                <w:ind w:left="720" w:hanging="720"/>
                <w:rPr>
                  <w:noProof/>
                </w:rPr>
              </w:pPr>
              <w:r w:rsidRPr="00C92833">
                <w:rPr>
                  <w:noProof/>
                </w:rPr>
                <w:t xml:space="preserve">Nagar, A. &amp;. (2018). </w:t>
              </w:r>
              <w:r w:rsidRPr="00C92833">
                <w:rPr>
                  <w:i/>
                  <w:iCs/>
                  <w:noProof/>
                </w:rPr>
                <w:t>A semantically rich knowledge representation of PCI DSS for cloud services. .</w:t>
              </w:r>
              <w:r w:rsidRPr="00C92833">
                <w:rPr>
                  <w:noProof/>
                </w:rPr>
                <w:t xml:space="preserve"> In 6th International IBM Cloud Academy Conference ICACON 2018, Japan.</w:t>
              </w:r>
            </w:p>
            <w:p w14:paraId="501D9A0D" w14:textId="77777777" w:rsidR="00C92833" w:rsidRPr="00C92833" w:rsidRDefault="00C92833" w:rsidP="00C92833">
              <w:pPr>
                <w:pStyle w:val="Bibliography"/>
                <w:spacing w:line="480" w:lineRule="auto"/>
                <w:ind w:left="720" w:hanging="720"/>
                <w:rPr>
                  <w:noProof/>
                </w:rPr>
              </w:pPr>
              <w:r w:rsidRPr="00C92833">
                <w:rPr>
                  <w:noProof/>
                </w:rPr>
                <w:t xml:space="preserve">officeservices. (2020, 11 20). </w:t>
              </w:r>
              <w:r w:rsidRPr="00C92833">
                <w:rPr>
                  <w:i/>
                  <w:iCs/>
                  <w:noProof/>
                </w:rPr>
                <w:t>Charter: Information Security Committee .</w:t>
              </w:r>
              <w:r w:rsidRPr="00C92833">
                <w:rPr>
                  <w:noProof/>
                </w:rPr>
                <w:t xml:space="preserve"> Retrieved 07 18, 2021, from officeservices: https://officeservices.stlawu.edu//charter-information-security-committee</w:t>
              </w:r>
            </w:p>
            <w:p w14:paraId="1AABD08C" w14:textId="77777777" w:rsidR="00C92833" w:rsidRPr="00C92833" w:rsidRDefault="00C92833" w:rsidP="00C92833">
              <w:pPr>
                <w:pStyle w:val="Bibliography"/>
                <w:spacing w:line="480" w:lineRule="auto"/>
                <w:ind w:left="720" w:hanging="720"/>
                <w:rPr>
                  <w:noProof/>
                </w:rPr>
              </w:pPr>
              <w:r w:rsidRPr="00C92833">
                <w:rPr>
                  <w:noProof/>
                </w:rPr>
                <w:t xml:space="preserve">Security Studio. (2020, 01 20). </w:t>
              </w:r>
              <w:r w:rsidRPr="00C92833">
                <w:rPr>
                  <w:i/>
                  <w:iCs/>
                  <w:noProof/>
                </w:rPr>
                <w:t>Information Security Committee Charter, version 1.0.0.</w:t>
              </w:r>
              <w:r w:rsidRPr="00C92833">
                <w:rPr>
                  <w:noProof/>
                </w:rPr>
                <w:t xml:space="preserve"> Retrieved 07 18, 2021, from Security Studio: https://securitystudio.com/policy-templates/information-security-committee-charter/</w:t>
              </w:r>
            </w:p>
            <w:p w14:paraId="0A03DA8F" w14:textId="15DDEFAE" w:rsidR="00894F2B" w:rsidRPr="00704F16" w:rsidRDefault="00C92833" w:rsidP="00704F16">
              <w:pPr>
                <w:spacing w:line="480" w:lineRule="auto"/>
              </w:pPr>
              <w:r w:rsidRPr="00C92833">
                <w:rPr>
                  <w:rFonts w:ascii="Times New Roman" w:hAnsi="Times New Roman" w:cs="Times New Roman"/>
                  <w:b/>
                  <w:bCs/>
                  <w:noProof/>
                  <w:sz w:val="24"/>
                  <w:szCs w:val="24"/>
                </w:rPr>
                <w:fldChar w:fldCharType="end"/>
              </w:r>
            </w:p>
          </w:sdtContent>
        </w:sdt>
      </w:sdtContent>
    </w:sdt>
    <w:sectPr w:rsidR="00894F2B" w:rsidRPr="00704F1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CBA9F" w14:textId="77777777" w:rsidR="00F13AA6" w:rsidRDefault="00F13AA6" w:rsidP="006C16C4">
      <w:pPr>
        <w:spacing w:after="0" w:line="240" w:lineRule="auto"/>
      </w:pPr>
      <w:r>
        <w:separator/>
      </w:r>
    </w:p>
  </w:endnote>
  <w:endnote w:type="continuationSeparator" w:id="0">
    <w:p w14:paraId="4E7576A8" w14:textId="77777777" w:rsidR="00F13AA6" w:rsidRDefault="00F13AA6" w:rsidP="006C1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FB88E" w14:textId="77777777" w:rsidR="00F13AA6" w:rsidRDefault="00F13AA6" w:rsidP="006C16C4">
      <w:pPr>
        <w:spacing w:after="0" w:line="240" w:lineRule="auto"/>
      </w:pPr>
      <w:r>
        <w:separator/>
      </w:r>
    </w:p>
  </w:footnote>
  <w:footnote w:type="continuationSeparator" w:id="0">
    <w:p w14:paraId="2AF5A172" w14:textId="77777777" w:rsidR="00F13AA6" w:rsidRDefault="00F13AA6" w:rsidP="006C16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24721" w14:textId="2C4BC62B" w:rsidR="00965E9B" w:rsidRPr="00A2253E" w:rsidRDefault="00A2253E" w:rsidP="00A2253E">
    <w:pPr>
      <w:pStyle w:val="Header"/>
      <w:tabs>
        <w:tab w:val="left" w:pos="4589"/>
      </w:tabs>
      <w:ind w:right="360"/>
      <w:rPr>
        <w:rFonts w:ascii="Times New Roman" w:hAnsi="Times New Roman" w:cs="Times New Roman"/>
        <w:sz w:val="24"/>
        <w:szCs w:val="24"/>
      </w:rPr>
    </w:pPr>
    <w:r>
      <w:rPr>
        <w:rFonts w:ascii="Times New Roman" w:eastAsia="Times New Roman" w:hAnsi="Times New Roman" w:cs="Times New Roman"/>
        <w:color w:val="000000" w:themeColor="text1"/>
        <w:sz w:val="24"/>
        <w:szCs w:val="24"/>
        <w:lang w:val="en"/>
      </w:rPr>
      <w:t>Biotech Company Situational Analysis</w:t>
    </w:r>
    <w:r>
      <w:rPr>
        <w:rFonts w:ascii="Times New Roman" w:hAnsi="Times New Roman" w:cs="Times New Roman"/>
        <w:sz w:val="24"/>
        <w:szCs w:val="24"/>
      </w:rPr>
      <w:t xml:space="preserve"> | Project</w:t>
    </w:r>
    <w:r w:rsidR="00965E9B">
      <w:rPr>
        <w:rFonts w:ascii="Times New Roman" w:hAnsi="Times New Roman" w:cs="Times New Roman"/>
        <w:sz w:val="24"/>
        <w:szCs w:val="24"/>
      </w:rPr>
      <w:tab/>
    </w:r>
    <w:r>
      <w:rPr>
        <w:rFonts w:ascii="Times New Roman" w:hAnsi="Times New Roman" w:cs="Times New Roman"/>
        <w:sz w:val="24"/>
        <w:szCs w:val="24"/>
      </w:rPr>
      <w:tab/>
      <w:t>2</w:t>
    </w:r>
    <w:r w:rsidR="00965E9B">
      <w:rPr>
        <w:rFonts w:ascii="Times New Roman" w:hAnsi="Times New Roman" w:cs="Times New Roman"/>
        <w:sz w:val="24"/>
        <w:szCs w:val="24"/>
      </w:rPr>
      <w:tab/>
    </w:r>
    <w:r w:rsidR="00965E9B" w:rsidRPr="00965E9B">
      <w:rPr>
        <w:rFonts w:ascii="Times New Roman" w:hAnsi="Times New Roman" w:cs="Times New Roman"/>
        <w:sz w:val="24"/>
        <w:szCs w:val="24"/>
      </w:rPr>
      <w:fldChar w:fldCharType="begin"/>
    </w:r>
    <w:r w:rsidR="00965E9B" w:rsidRPr="00965E9B">
      <w:rPr>
        <w:rFonts w:ascii="Times New Roman" w:hAnsi="Times New Roman" w:cs="Times New Roman"/>
        <w:sz w:val="24"/>
        <w:szCs w:val="24"/>
      </w:rPr>
      <w:instrText xml:space="preserve"> PAGE   \* MERGEFORMAT </w:instrText>
    </w:r>
    <w:r w:rsidR="00965E9B" w:rsidRPr="00965E9B">
      <w:rPr>
        <w:rFonts w:ascii="Times New Roman" w:hAnsi="Times New Roman" w:cs="Times New Roman"/>
        <w:sz w:val="24"/>
        <w:szCs w:val="24"/>
      </w:rPr>
      <w:fldChar w:fldCharType="separate"/>
    </w:r>
    <w:r w:rsidR="00965E9B" w:rsidRPr="00965E9B">
      <w:rPr>
        <w:rFonts w:ascii="Times New Roman" w:hAnsi="Times New Roman" w:cs="Times New Roman"/>
        <w:noProof/>
        <w:sz w:val="24"/>
        <w:szCs w:val="24"/>
      </w:rPr>
      <w:t>1</w:t>
    </w:r>
    <w:r w:rsidR="00965E9B" w:rsidRPr="00965E9B">
      <w:rPr>
        <w:rFonts w:ascii="Times New Roman" w:hAnsi="Times New Roman" w:cs="Times New Roman"/>
        <w:noProof/>
        <w:sz w:val="24"/>
        <w:szCs w:val="24"/>
      </w:rPr>
      <w:fldChar w:fldCharType="end"/>
    </w:r>
  </w:p>
  <w:p w14:paraId="7435A30D" w14:textId="77777777" w:rsidR="006C16C4" w:rsidRDefault="006C1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F70A0"/>
    <w:multiLevelType w:val="hybridMultilevel"/>
    <w:tmpl w:val="10527A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A730EA"/>
    <w:multiLevelType w:val="hybridMultilevel"/>
    <w:tmpl w:val="0B2ACF0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FCF7FF9"/>
    <w:multiLevelType w:val="hybridMultilevel"/>
    <w:tmpl w:val="73285F1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S0NDIzMzU3NbYEIiUdpeDU4uLM/DyQAsNaAAEkn9osAAAA"/>
  </w:docVars>
  <w:rsids>
    <w:rsidRoot w:val="006C16C4"/>
    <w:rsid w:val="00002EA1"/>
    <w:rsid w:val="00097E12"/>
    <w:rsid w:val="00236893"/>
    <w:rsid w:val="003415BE"/>
    <w:rsid w:val="003563FD"/>
    <w:rsid w:val="003A235A"/>
    <w:rsid w:val="003C1136"/>
    <w:rsid w:val="004A62EA"/>
    <w:rsid w:val="00540DFC"/>
    <w:rsid w:val="005B0FC5"/>
    <w:rsid w:val="005D4D5C"/>
    <w:rsid w:val="006C16C4"/>
    <w:rsid w:val="006C5BF6"/>
    <w:rsid w:val="006D10B9"/>
    <w:rsid w:val="00704F16"/>
    <w:rsid w:val="00747A0F"/>
    <w:rsid w:val="007B41DA"/>
    <w:rsid w:val="0085487E"/>
    <w:rsid w:val="00894F2B"/>
    <w:rsid w:val="008A1D28"/>
    <w:rsid w:val="00965E9B"/>
    <w:rsid w:val="00A047DE"/>
    <w:rsid w:val="00A2253E"/>
    <w:rsid w:val="00B10CF2"/>
    <w:rsid w:val="00B43111"/>
    <w:rsid w:val="00BC04FE"/>
    <w:rsid w:val="00BD37E2"/>
    <w:rsid w:val="00BE5E84"/>
    <w:rsid w:val="00C92833"/>
    <w:rsid w:val="00D303E1"/>
    <w:rsid w:val="00DD4A80"/>
    <w:rsid w:val="00F13AA6"/>
    <w:rsid w:val="00F22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6F8F0"/>
  <w15:chartTrackingRefBased/>
  <w15:docId w15:val="{F1A27A49-9111-471B-B657-F71D03654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6C4"/>
  </w:style>
  <w:style w:type="paragraph" w:styleId="Heading1">
    <w:name w:val="heading 1"/>
    <w:basedOn w:val="Normal"/>
    <w:next w:val="Normal"/>
    <w:link w:val="Heading1Char"/>
    <w:uiPriority w:val="9"/>
    <w:qFormat/>
    <w:rsid w:val="006C5B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5B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D10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16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6C4"/>
  </w:style>
  <w:style w:type="paragraph" w:styleId="Footer">
    <w:name w:val="footer"/>
    <w:basedOn w:val="Normal"/>
    <w:link w:val="FooterChar"/>
    <w:uiPriority w:val="99"/>
    <w:unhideWhenUsed/>
    <w:rsid w:val="006C16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6C4"/>
  </w:style>
  <w:style w:type="table" w:styleId="TableGrid">
    <w:name w:val="Table Grid"/>
    <w:basedOn w:val="TableNormal"/>
    <w:uiPriority w:val="39"/>
    <w:rsid w:val="00B10C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2EA1"/>
    <w:pPr>
      <w:ind w:left="720"/>
      <w:contextualSpacing/>
    </w:pPr>
  </w:style>
  <w:style w:type="character" w:customStyle="1" w:styleId="Heading1Char">
    <w:name w:val="Heading 1 Char"/>
    <w:basedOn w:val="DefaultParagraphFont"/>
    <w:link w:val="Heading1"/>
    <w:uiPriority w:val="9"/>
    <w:rsid w:val="006C5BF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C5BF6"/>
    <w:pPr>
      <w:spacing w:before="480" w:line="276" w:lineRule="auto"/>
      <w:outlineLvl w:val="9"/>
    </w:pPr>
    <w:rPr>
      <w:b/>
      <w:bCs/>
      <w:sz w:val="28"/>
      <w:szCs w:val="28"/>
    </w:rPr>
  </w:style>
  <w:style w:type="paragraph" w:styleId="TOC1">
    <w:name w:val="toc 1"/>
    <w:basedOn w:val="Normal"/>
    <w:next w:val="Normal"/>
    <w:autoRedefine/>
    <w:uiPriority w:val="39"/>
    <w:unhideWhenUsed/>
    <w:rsid w:val="006C5BF6"/>
    <w:pPr>
      <w:spacing w:before="120" w:after="0"/>
    </w:pPr>
    <w:rPr>
      <w:rFonts w:cstheme="minorHAnsi"/>
      <w:b/>
      <w:bCs/>
      <w:i/>
      <w:iCs/>
      <w:sz w:val="24"/>
      <w:szCs w:val="24"/>
    </w:rPr>
  </w:style>
  <w:style w:type="paragraph" w:styleId="TOC2">
    <w:name w:val="toc 2"/>
    <w:basedOn w:val="Normal"/>
    <w:next w:val="Normal"/>
    <w:autoRedefine/>
    <w:uiPriority w:val="39"/>
    <w:unhideWhenUsed/>
    <w:rsid w:val="006C5BF6"/>
    <w:pPr>
      <w:spacing w:before="120" w:after="0"/>
      <w:ind w:left="220"/>
    </w:pPr>
    <w:rPr>
      <w:rFonts w:cstheme="minorHAnsi"/>
      <w:b/>
      <w:bCs/>
    </w:rPr>
  </w:style>
  <w:style w:type="paragraph" w:styleId="TOC3">
    <w:name w:val="toc 3"/>
    <w:basedOn w:val="Normal"/>
    <w:next w:val="Normal"/>
    <w:autoRedefine/>
    <w:uiPriority w:val="39"/>
    <w:unhideWhenUsed/>
    <w:rsid w:val="006C5BF6"/>
    <w:pPr>
      <w:spacing w:after="0"/>
      <w:ind w:left="440"/>
    </w:pPr>
    <w:rPr>
      <w:rFonts w:cstheme="minorHAnsi"/>
      <w:sz w:val="20"/>
      <w:szCs w:val="20"/>
    </w:rPr>
  </w:style>
  <w:style w:type="paragraph" w:styleId="TOC4">
    <w:name w:val="toc 4"/>
    <w:basedOn w:val="Normal"/>
    <w:next w:val="Normal"/>
    <w:autoRedefine/>
    <w:uiPriority w:val="39"/>
    <w:semiHidden/>
    <w:unhideWhenUsed/>
    <w:rsid w:val="006C5BF6"/>
    <w:pPr>
      <w:spacing w:after="0"/>
      <w:ind w:left="660"/>
    </w:pPr>
    <w:rPr>
      <w:rFonts w:cstheme="minorHAnsi"/>
      <w:sz w:val="20"/>
      <w:szCs w:val="20"/>
    </w:rPr>
  </w:style>
  <w:style w:type="paragraph" w:styleId="TOC5">
    <w:name w:val="toc 5"/>
    <w:basedOn w:val="Normal"/>
    <w:next w:val="Normal"/>
    <w:autoRedefine/>
    <w:uiPriority w:val="39"/>
    <w:semiHidden/>
    <w:unhideWhenUsed/>
    <w:rsid w:val="006C5BF6"/>
    <w:pPr>
      <w:spacing w:after="0"/>
      <w:ind w:left="880"/>
    </w:pPr>
    <w:rPr>
      <w:rFonts w:cstheme="minorHAnsi"/>
      <w:sz w:val="20"/>
      <w:szCs w:val="20"/>
    </w:rPr>
  </w:style>
  <w:style w:type="paragraph" w:styleId="TOC6">
    <w:name w:val="toc 6"/>
    <w:basedOn w:val="Normal"/>
    <w:next w:val="Normal"/>
    <w:autoRedefine/>
    <w:uiPriority w:val="39"/>
    <w:semiHidden/>
    <w:unhideWhenUsed/>
    <w:rsid w:val="006C5BF6"/>
    <w:pPr>
      <w:spacing w:after="0"/>
      <w:ind w:left="1100"/>
    </w:pPr>
    <w:rPr>
      <w:rFonts w:cstheme="minorHAnsi"/>
      <w:sz w:val="20"/>
      <w:szCs w:val="20"/>
    </w:rPr>
  </w:style>
  <w:style w:type="paragraph" w:styleId="TOC7">
    <w:name w:val="toc 7"/>
    <w:basedOn w:val="Normal"/>
    <w:next w:val="Normal"/>
    <w:autoRedefine/>
    <w:uiPriority w:val="39"/>
    <w:semiHidden/>
    <w:unhideWhenUsed/>
    <w:rsid w:val="006C5BF6"/>
    <w:pPr>
      <w:spacing w:after="0"/>
      <w:ind w:left="1320"/>
    </w:pPr>
    <w:rPr>
      <w:rFonts w:cstheme="minorHAnsi"/>
      <w:sz w:val="20"/>
      <w:szCs w:val="20"/>
    </w:rPr>
  </w:style>
  <w:style w:type="paragraph" w:styleId="TOC8">
    <w:name w:val="toc 8"/>
    <w:basedOn w:val="Normal"/>
    <w:next w:val="Normal"/>
    <w:autoRedefine/>
    <w:uiPriority w:val="39"/>
    <w:semiHidden/>
    <w:unhideWhenUsed/>
    <w:rsid w:val="006C5BF6"/>
    <w:pPr>
      <w:spacing w:after="0"/>
      <w:ind w:left="1540"/>
    </w:pPr>
    <w:rPr>
      <w:rFonts w:cstheme="minorHAnsi"/>
      <w:sz w:val="20"/>
      <w:szCs w:val="20"/>
    </w:rPr>
  </w:style>
  <w:style w:type="paragraph" w:styleId="TOC9">
    <w:name w:val="toc 9"/>
    <w:basedOn w:val="Normal"/>
    <w:next w:val="Normal"/>
    <w:autoRedefine/>
    <w:uiPriority w:val="39"/>
    <w:semiHidden/>
    <w:unhideWhenUsed/>
    <w:rsid w:val="006C5BF6"/>
    <w:pPr>
      <w:spacing w:after="0"/>
      <w:ind w:left="1760"/>
    </w:pPr>
    <w:rPr>
      <w:rFonts w:cstheme="minorHAnsi"/>
      <w:sz w:val="20"/>
      <w:szCs w:val="20"/>
    </w:rPr>
  </w:style>
  <w:style w:type="character" w:customStyle="1" w:styleId="Heading2Char">
    <w:name w:val="Heading 2 Char"/>
    <w:basedOn w:val="DefaultParagraphFont"/>
    <w:link w:val="Heading2"/>
    <w:uiPriority w:val="9"/>
    <w:rsid w:val="006C5BF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D10B9"/>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894F2B"/>
    <w:pPr>
      <w:spacing w:after="0" w:line="240" w:lineRule="auto"/>
    </w:pPr>
    <w:rPr>
      <w:rFonts w:ascii="Times New Roman" w:eastAsia="SimSun" w:hAnsi="Times New Roman" w:cs="Times New Roman"/>
      <w:sz w:val="24"/>
      <w:szCs w:val="24"/>
    </w:rPr>
  </w:style>
  <w:style w:type="character" w:styleId="Hyperlink">
    <w:name w:val="Hyperlink"/>
    <w:basedOn w:val="DefaultParagraphFont"/>
    <w:uiPriority w:val="99"/>
    <w:unhideWhenUsed/>
    <w:rsid w:val="00894F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14710">
      <w:bodyDiv w:val="1"/>
      <w:marLeft w:val="0"/>
      <w:marRight w:val="0"/>
      <w:marTop w:val="0"/>
      <w:marBottom w:val="0"/>
      <w:divBdr>
        <w:top w:val="none" w:sz="0" w:space="0" w:color="auto"/>
        <w:left w:val="none" w:sz="0" w:space="0" w:color="auto"/>
        <w:bottom w:val="none" w:sz="0" w:space="0" w:color="auto"/>
        <w:right w:val="none" w:sz="0" w:space="0" w:color="auto"/>
      </w:divBdr>
    </w:div>
    <w:div w:id="79760394">
      <w:bodyDiv w:val="1"/>
      <w:marLeft w:val="0"/>
      <w:marRight w:val="0"/>
      <w:marTop w:val="0"/>
      <w:marBottom w:val="0"/>
      <w:divBdr>
        <w:top w:val="none" w:sz="0" w:space="0" w:color="auto"/>
        <w:left w:val="none" w:sz="0" w:space="0" w:color="auto"/>
        <w:bottom w:val="none" w:sz="0" w:space="0" w:color="auto"/>
        <w:right w:val="none" w:sz="0" w:space="0" w:color="auto"/>
      </w:divBdr>
    </w:div>
    <w:div w:id="101808928">
      <w:bodyDiv w:val="1"/>
      <w:marLeft w:val="0"/>
      <w:marRight w:val="0"/>
      <w:marTop w:val="0"/>
      <w:marBottom w:val="0"/>
      <w:divBdr>
        <w:top w:val="none" w:sz="0" w:space="0" w:color="auto"/>
        <w:left w:val="none" w:sz="0" w:space="0" w:color="auto"/>
        <w:bottom w:val="none" w:sz="0" w:space="0" w:color="auto"/>
        <w:right w:val="none" w:sz="0" w:space="0" w:color="auto"/>
      </w:divBdr>
    </w:div>
    <w:div w:id="138159709">
      <w:bodyDiv w:val="1"/>
      <w:marLeft w:val="0"/>
      <w:marRight w:val="0"/>
      <w:marTop w:val="0"/>
      <w:marBottom w:val="0"/>
      <w:divBdr>
        <w:top w:val="none" w:sz="0" w:space="0" w:color="auto"/>
        <w:left w:val="none" w:sz="0" w:space="0" w:color="auto"/>
        <w:bottom w:val="none" w:sz="0" w:space="0" w:color="auto"/>
        <w:right w:val="none" w:sz="0" w:space="0" w:color="auto"/>
      </w:divBdr>
    </w:div>
    <w:div w:id="149829958">
      <w:bodyDiv w:val="1"/>
      <w:marLeft w:val="0"/>
      <w:marRight w:val="0"/>
      <w:marTop w:val="0"/>
      <w:marBottom w:val="0"/>
      <w:divBdr>
        <w:top w:val="none" w:sz="0" w:space="0" w:color="auto"/>
        <w:left w:val="none" w:sz="0" w:space="0" w:color="auto"/>
        <w:bottom w:val="none" w:sz="0" w:space="0" w:color="auto"/>
        <w:right w:val="none" w:sz="0" w:space="0" w:color="auto"/>
      </w:divBdr>
    </w:div>
    <w:div w:id="166209964">
      <w:bodyDiv w:val="1"/>
      <w:marLeft w:val="0"/>
      <w:marRight w:val="0"/>
      <w:marTop w:val="0"/>
      <w:marBottom w:val="0"/>
      <w:divBdr>
        <w:top w:val="none" w:sz="0" w:space="0" w:color="auto"/>
        <w:left w:val="none" w:sz="0" w:space="0" w:color="auto"/>
        <w:bottom w:val="none" w:sz="0" w:space="0" w:color="auto"/>
        <w:right w:val="none" w:sz="0" w:space="0" w:color="auto"/>
      </w:divBdr>
    </w:div>
    <w:div w:id="215820020">
      <w:bodyDiv w:val="1"/>
      <w:marLeft w:val="0"/>
      <w:marRight w:val="0"/>
      <w:marTop w:val="0"/>
      <w:marBottom w:val="0"/>
      <w:divBdr>
        <w:top w:val="none" w:sz="0" w:space="0" w:color="auto"/>
        <w:left w:val="none" w:sz="0" w:space="0" w:color="auto"/>
        <w:bottom w:val="none" w:sz="0" w:space="0" w:color="auto"/>
        <w:right w:val="none" w:sz="0" w:space="0" w:color="auto"/>
      </w:divBdr>
    </w:div>
    <w:div w:id="232357758">
      <w:bodyDiv w:val="1"/>
      <w:marLeft w:val="0"/>
      <w:marRight w:val="0"/>
      <w:marTop w:val="0"/>
      <w:marBottom w:val="0"/>
      <w:divBdr>
        <w:top w:val="none" w:sz="0" w:space="0" w:color="auto"/>
        <w:left w:val="none" w:sz="0" w:space="0" w:color="auto"/>
        <w:bottom w:val="none" w:sz="0" w:space="0" w:color="auto"/>
        <w:right w:val="none" w:sz="0" w:space="0" w:color="auto"/>
      </w:divBdr>
    </w:div>
    <w:div w:id="473134973">
      <w:bodyDiv w:val="1"/>
      <w:marLeft w:val="0"/>
      <w:marRight w:val="0"/>
      <w:marTop w:val="0"/>
      <w:marBottom w:val="0"/>
      <w:divBdr>
        <w:top w:val="none" w:sz="0" w:space="0" w:color="auto"/>
        <w:left w:val="none" w:sz="0" w:space="0" w:color="auto"/>
        <w:bottom w:val="none" w:sz="0" w:space="0" w:color="auto"/>
        <w:right w:val="none" w:sz="0" w:space="0" w:color="auto"/>
      </w:divBdr>
    </w:div>
    <w:div w:id="912738935">
      <w:bodyDiv w:val="1"/>
      <w:marLeft w:val="0"/>
      <w:marRight w:val="0"/>
      <w:marTop w:val="0"/>
      <w:marBottom w:val="0"/>
      <w:divBdr>
        <w:top w:val="none" w:sz="0" w:space="0" w:color="auto"/>
        <w:left w:val="none" w:sz="0" w:space="0" w:color="auto"/>
        <w:bottom w:val="none" w:sz="0" w:space="0" w:color="auto"/>
        <w:right w:val="none" w:sz="0" w:space="0" w:color="auto"/>
      </w:divBdr>
    </w:div>
    <w:div w:id="1149248698">
      <w:bodyDiv w:val="1"/>
      <w:marLeft w:val="0"/>
      <w:marRight w:val="0"/>
      <w:marTop w:val="0"/>
      <w:marBottom w:val="0"/>
      <w:divBdr>
        <w:top w:val="none" w:sz="0" w:space="0" w:color="auto"/>
        <w:left w:val="none" w:sz="0" w:space="0" w:color="auto"/>
        <w:bottom w:val="none" w:sz="0" w:space="0" w:color="auto"/>
        <w:right w:val="none" w:sz="0" w:space="0" w:color="auto"/>
      </w:divBdr>
    </w:div>
    <w:div w:id="1168522771">
      <w:bodyDiv w:val="1"/>
      <w:marLeft w:val="0"/>
      <w:marRight w:val="0"/>
      <w:marTop w:val="0"/>
      <w:marBottom w:val="0"/>
      <w:divBdr>
        <w:top w:val="none" w:sz="0" w:space="0" w:color="auto"/>
        <w:left w:val="none" w:sz="0" w:space="0" w:color="auto"/>
        <w:bottom w:val="none" w:sz="0" w:space="0" w:color="auto"/>
        <w:right w:val="none" w:sz="0" w:space="0" w:color="auto"/>
      </w:divBdr>
    </w:div>
    <w:div w:id="1309824621">
      <w:bodyDiv w:val="1"/>
      <w:marLeft w:val="0"/>
      <w:marRight w:val="0"/>
      <w:marTop w:val="0"/>
      <w:marBottom w:val="0"/>
      <w:divBdr>
        <w:top w:val="none" w:sz="0" w:space="0" w:color="auto"/>
        <w:left w:val="none" w:sz="0" w:space="0" w:color="auto"/>
        <w:bottom w:val="none" w:sz="0" w:space="0" w:color="auto"/>
        <w:right w:val="none" w:sz="0" w:space="0" w:color="auto"/>
      </w:divBdr>
    </w:div>
    <w:div w:id="1385451688">
      <w:bodyDiv w:val="1"/>
      <w:marLeft w:val="0"/>
      <w:marRight w:val="0"/>
      <w:marTop w:val="0"/>
      <w:marBottom w:val="0"/>
      <w:divBdr>
        <w:top w:val="none" w:sz="0" w:space="0" w:color="auto"/>
        <w:left w:val="none" w:sz="0" w:space="0" w:color="auto"/>
        <w:bottom w:val="none" w:sz="0" w:space="0" w:color="auto"/>
        <w:right w:val="none" w:sz="0" w:space="0" w:color="auto"/>
      </w:divBdr>
    </w:div>
    <w:div w:id="1437485368">
      <w:bodyDiv w:val="1"/>
      <w:marLeft w:val="0"/>
      <w:marRight w:val="0"/>
      <w:marTop w:val="0"/>
      <w:marBottom w:val="0"/>
      <w:divBdr>
        <w:top w:val="none" w:sz="0" w:space="0" w:color="auto"/>
        <w:left w:val="none" w:sz="0" w:space="0" w:color="auto"/>
        <w:bottom w:val="none" w:sz="0" w:space="0" w:color="auto"/>
        <w:right w:val="none" w:sz="0" w:space="0" w:color="auto"/>
      </w:divBdr>
    </w:div>
    <w:div w:id="186917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Jul21</b:Tag>
    <b:SourceType>DocumentFromInternetSite</b:SourceType>
    <b:Guid>{463DA696-72F4-4040-968D-AB8D49CEEA6A}</b:Guid>
    <b:Author>
      <b:Author>
        <b:NameList>
          <b:Person>
            <b:Last>Groot</b:Last>
            <b:First>Juliana</b:First>
            <b:Middle>De</b:Middle>
          </b:Person>
        </b:NameList>
      </b:Author>
    </b:Author>
    <b:Title>DATA PROTECTION 101</b:Title>
    <b:InternetSiteTitle>DATAINSIDER</b:InternetSiteTitle>
    <b:URL>https://digitalguardian.com/blog/what-data-classification-data-classification-definition</b:URL>
    <b:Year>2021</b:Year>
    <b:Month>06</b:Month>
    <b:Day>17</b:Day>
    <b:YearAccessed>2021</b:YearAccessed>
    <b:MonthAccessed>07</b:MonthAccessed>
    <b:DayAccessed>18</b:DayAccessed>
    <b:RefOrder>3</b:RefOrder>
  </b:Source>
  <b:Source>
    <b:Tag>Sec20</b:Tag>
    <b:SourceType>DocumentFromInternetSite</b:SourceType>
    <b:Guid>{B35353D3-4ED6-3A44-B620-20B12D2E02B0}</b:Guid>
    <b:Author>
      <b:Author>
        <b:Corporate>Security Studio</b:Corporate>
      </b:Author>
    </b:Author>
    <b:Title>Information Security Committee Charter, version 1.0.0</b:Title>
    <b:InternetSiteTitle>Security Studio</b:InternetSiteTitle>
    <b:URL>https://securitystudio.com/policy-templates/information-security-committee-charter/</b:URL>
    <b:Year>2020</b:Year>
    <b:Month>01</b:Month>
    <b:Day>20</b:Day>
    <b:YearAccessed>2021</b:YearAccessed>
    <b:MonthAccessed>07</b:MonthAccessed>
    <b:DayAccessed>18</b:DayAccessed>
    <b:RefOrder>5</b:RefOrder>
  </b:Source>
  <b:Source>
    <b:Tag>off20</b:Tag>
    <b:SourceType>DocumentFromInternetSite</b:SourceType>
    <b:Guid>{C8520079-9ABB-1F4E-8419-A55D888A4F43}</b:Guid>
    <b:Author>
      <b:Author>
        <b:Corporate>officeservices</b:Corporate>
      </b:Author>
    </b:Author>
    <b:Title>Charter: Information Security Committee </b:Title>
    <b:InternetSiteTitle>officeservices</b:InternetSiteTitle>
    <b:URL>https://officeservices.stlawu.edu//charter-information-security-committee</b:URL>
    <b:Year>2020</b:Year>
    <b:Month>11</b:Month>
    <b:Day>20</b:Day>
    <b:YearAccessed>2021</b:YearAccessed>
    <b:MonthAccessed>07</b:MonthAccessed>
    <b:DayAccessed>18</b:DayAccessed>
    <b:RefOrder>4</b:RefOrder>
  </b:Source>
  <b:Source>
    <b:Tag>CIT19</b:Tag>
    <b:SourceType>DocumentFromInternetSite</b:SourceType>
    <b:Guid>{569B8A2D-3D5E-9C4D-8AC9-BE986BED9FDF}</b:Guid>
    <b:Author>
      <b:Author>
        <b:Corporate>CITRIX</b:Corporate>
      </b:Author>
    </b:Author>
    <b:Title>CITRIX SYSTEMS, INC.</b:Title>
    <b:InternetSiteTitle>CITRIX</b:InternetSiteTitle>
    <b:URL>https://www.citrix.com/content/dam/citrix/en_us/documents/about/technology-data-and-information-committee-charter.pdf</b:URL>
    <b:Year>2019</b:Year>
    <b:Month>09</b:Month>
    <b:Day>17</b:Day>
    <b:YearAccessed>2021</b:YearAccessed>
    <b:MonthAccessed>07</b:MonthAccessed>
    <b:DayAccessed>18</b:DayAccessed>
    <b:RefOrder>6</b:RefOrder>
  </b:Source>
  <b:Source>
    <b:Tag>Fos20</b:Tag>
    <b:SourceType>Book</b:SourceType>
    <b:Guid>{BCF3F2EC-E7ED-9845-89F4-A92326B90286}</b:Guid>
    <b:Author>
      <b:Author>
        <b:NameList>
          <b:Person>
            <b:Last>Foster</b:Last>
            <b:First>S.</b:First>
          </b:Person>
        </b:NameList>
      </b:Author>
    </b:Author>
    <b:Title>The Underlying Ideologies of Financial Regulation and Deregulation</b:Title>
    <b:Publisher> CALIFORNIA LEGAL STUDIES JOURNAL, 32</b:Publisher>
    <b:Year>2020</b:Year>
    <b:RefOrder>2</b:RefOrder>
  </b:Source>
  <b:Source>
    <b:Tag>Nag18</b:Tag>
    <b:SourceType>Book</b:SourceType>
    <b:Guid>{85F1F875-8B50-4845-9C8E-D2A02F75E442}</b:Guid>
    <b:Author>
      <b:Author>
        <b:NameList>
          <b:Person>
            <b:Last>Nagar</b:Last>
            <b:First>A.,</b:First>
            <b:Middle>&amp; Joshi, K. P</b:Middle>
          </b:Person>
        </b:NameList>
      </b:Author>
    </b:Author>
    <b:Title>A semantically rich knowledge representation of PCI DSS for cloud services. </b:Title>
    <b:Publisher>In 6th International IBM Cloud Academy Conference ICACON 2018, Japan</b:Publisher>
    <b:Year>2018</b:Year>
    <b:RefOrder>1</b:RefOrder>
  </b:Source>
</b:Sources>
</file>

<file path=customXml/itemProps1.xml><?xml version="1.0" encoding="utf-8"?>
<ds:datastoreItem xmlns:ds="http://schemas.openxmlformats.org/officeDocument/2006/customXml" ds:itemID="{185D500D-837E-F74D-B121-FC5613AE2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10</Pages>
  <Words>1908</Words>
  <Characters>10879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Poddar Prata</cp:lastModifiedBy>
  <cp:revision>12</cp:revision>
  <dcterms:created xsi:type="dcterms:W3CDTF">2021-07-19T22:08:00Z</dcterms:created>
  <dcterms:modified xsi:type="dcterms:W3CDTF">2021-07-19T22:35:00Z</dcterms:modified>
</cp:coreProperties>
</file>