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9B015" w14:textId="6162D048" w:rsidR="001B5AB3" w:rsidRPr="00822072" w:rsidRDefault="001B5AB3" w:rsidP="00D37BDB">
      <w:pPr>
        <w:spacing w:line="480" w:lineRule="auto"/>
        <w:rPr>
          <w:rFonts w:ascii="Times New Roman" w:hAnsi="Times New Roman" w:cs="Times New Roman"/>
        </w:rPr>
      </w:pPr>
    </w:p>
    <w:p w14:paraId="26DD3A37" w14:textId="100F2494" w:rsidR="00F841A0" w:rsidRPr="00822072" w:rsidRDefault="00F841A0" w:rsidP="00D37BDB">
      <w:pPr>
        <w:spacing w:line="480" w:lineRule="auto"/>
        <w:rPr>
          <w:rFonts w:ascii="Times New Roman" w:hAnsi="Times New Roman" w:cs="Times New Roman"/>
        </w:rPr>
      </w:pPr>
    </w:p>
    <w:p w14:paraId="2FFAF804" w14:textId="4A097869" w:rsidR="00F841A0" w:rsidRPr="00822072" w:rsidRDefault="00F841A0" w:rsidP="00D37BDB">
      <w:pPr>
        <w:spacing w:line="480" w:lineRule="auto"/>
        <w:rPr>
          <w:rFonts w:ascii="Times New Roman" w:hAnsi="Times New Roman" w:cs="Times New Roman"/>
        </w:rPr>
      </w:pPr>
    </w:p>
    <w:p w14:paraId="685D2E82" w14:textId="59CE0D50" w:rsidR="00F841A0" w:rsidRPr="00822072" w:rsidRDefault="00F841A0" w:rsidP="00D37BDB">
      <w:pPr>
        <w:spacing w:line="480" w:lineRule="auto"/>
        <w:rPr>
          <w:rFonts w:ascii="Times New Roman" w:hAnsi="Times New Roman" w:cs="Times New Roman"/>
        </w:rPr>
      </w:pPr>
    </w:p>
    <w:p w14:paraId="50E198F8" w14:textId="79B632F0" w:rsidR="00F841A0" w:rsidRPr="00822072" w:rsidRDefault="00F841A0" w:rsidP="00D37BDB">
      <w:pPr>
        <w:spacing w:line="480" w:lineRule="auto"/>
        <w:rPr>
          <w:rFonts w:ascii="Times New Roman" w:hAnsi="Times New Roman" w:cs="Times New Roman"/>
        </w:rPr>
      </w:pPr>
    </w:p>
    <w:p w14:paraId="5DCD2104" w14:textId="21786BCC" w:rsidR="00F841A0" w:rsidRPr="00822072" w:rsidRDefault="00F841A0" w:rsidP="00D37BDB">
      <w:pPr>
        <w:spacing w:line="480" w:lineRule="auto"/>
        <w:rPr>
          <w:rFonts w:ascii="Times New Roman" w:hAnsi="Times New Roman" w:cs="Times New Roman"/>
        </w:rPr>
      </w:pPr>
    </w:p>
    <w:p w14:paraId="23CC46AE" w14:textId="6EC04551" w:rsidR="00F841A0" w:rsidRPr="00822072" w:rsidRDefault="00F841A0" w:rsidP="00D37BDB">
      <w:pPr>
        <w:spacing w:line="480" w:lineRule="auto"/>
        <w:rPr>
          <w:rFonts w:ascii="Times New Roman" w:hAnsi="Times New Roman" w:cs="Times New Roman"/>
        </w:rPr>
      </w:pPr>
    </w:p>
    <w:p w14:paraId="2D2FCC3A" w14:textId="74E760DD" w:rsidR="00F841A0" w:rsidRPr="00822072" w:rsidRDefault="00F841A0" w:rsidP="00D37BDB">
      <w:pPr>
        <w:tabs>
          <w:tab w:val="left" w:pos="915"/>
        </w:tabs>
        <w:spacing w:line="480" w:lineRule="auto"/>
        <w:jc w:val="center"/>
        <w:rPr>
          <w:rFonts w:ascii="Times New Roman" w:hAnsi="Times New Roman" w:cs="Times New Roman"/>
          <w:b/>
          <w:bCs/>
        </w:rPr>
      </w:pPr>
      <w:r w:rsidRPr="00822072">
        <w:rPr>
          <w:rFonts w:ascii="Times New Roman" w:hAnsi="Times New Roman" w:cs="Times New Roman"/>
          <w:b/>
          <w:bCs/>
        </w:rPr>
        <w:t>Service Catalog and Level Management</w:t>
      </w:r>
    </w:p>
    <w:p w14:paraId="1818BE91" w14:textId="77777777" w:rsidR="00F841A0" w:rsidRPr="00822072" w:rsidRDefault="00F841A0" w:rsidP="00D37BDB">
      <w:pPr>
        <w:tabs>
          <w:tab w:val="left" w:pos="915"/>
        </w:tabs>
        <w:spacing w:line="480" w:lineRule="auto"/>
        <w:jc w:val="center"/>
        <w:rPr>
          <w:rFonts w:ascii="Times New Roman" w:hAnsi="Times New Roman" w:cs="Times New Roman"/>
        </w:rPr>
      </w:pPr>
    </w:p>
    <w:p w14:paraId="7056B868" w14:textId="49ED6EA8" w:rsidR="00F841A0" w:rsidRPr="00822072" w:rsidRDefault="00F841A0" w:rsidP="00D37BDB">
      <w:pPr>
        <w:tabs>
          <w:tab w:val="left" w:pos="915"/>
        </w:tabs>
        <w:spacing w:line="480" w:lineRule="auto"/>
        <w:jc w:val="center"/>
        <w:rPr>
          <w:rFonts w:ascii="Times New Roman" w:hAnsi="Times New Roman" w:cs="Times New Roman"/>
        </w:rPr>
      </w:pPr>
    </w:p>
    <w:p w14:paraId="2176832F" w14:textId="77777777" w:rsidR="00F841A0" w:rsidRPr="00822072" w:rsidRDefault="00F841A0" w:rsidP="00D37BDB">
      <w:pPr>
        <w:spacing w:line="480" w:lineRule="auto"/>
        <w:jc w:val="center"/>
        <w:rPr>
          <w:rFonts w:ascii="Times New Roman" w:hAnsi="Times New Roman" w:cs="Times New Roman"/>
        </w:rPr>
      </w:pPr>
      <w:r w:rsidRPr="00822072">
        <w:rPr>
          <w:rFonts w:ascii="Times New Roman" w:hAnsi="Times New Roman" w:cs="Times New Roman"/>
        </w:rPr>
        <w:t xml:space="preserve">Suraj Pratap </w:t>
      </w:r>
      <w:proofErr w:type="spellStart"/>
      <w:r w:rsidRPr="00822072">
        <w:rPr>
          <w:rFonts w:ascii="Times New Roman" w:hAnsi="Times New Roman" w:cs="Times New Roman"/>
        </w:rPr>
        <w:t>Samirlal</w:t>
      </w:r>
      <w:proofErr w:type="spellEnd"/>
      <w:r w:rsidRPr="00822072">
        <w:rPr>
          <w:rFonts w:ascii="Times New Roman" w:hAnsi="Times New Roman" w:cs="Times New Roman"/>
        </w:rPr>
        <w:t xml:space="preserve"> Poddar</w:t>
      </w:r>
    </w:p>
    <w:p w14:paraId="657EA344" w14:textId="77777777" w:rsidR="00F841A0" w:rsidRPr="00822072" w:rsidRDefault="00F841A0" w:rsidP="00EC30B4">
      <w:pPr>
        <w:spacing w:line="480" w:lineRule="auto"/>
        <w:jc w:val="center"/>
        <w:rPr>
          <w:rFonts w:ascii="Times New Roman" w:hAnsi="Times New Roman" w:cs="Times New Roman"/>
        </w:rPr>
      </w:pPr>
      <w:r w:rsidRPr="00822072">
        <w:rPr>
          <w:rFonts w:ascii="Times New Roman" w:hAnsi="Times New Roman" w:cs="Times New Roman"/>
        </w:rPr>
        <w:t>Harrisburg University of Science and Technology</w:t>
      </w:r>
    </w:p>
    <w:p w14:paraId="464A5878" w14:textId="2BA4F4BC" w:rsidR="00F841A0" w:rsidRPr="00822072" w:rsidRDefault="00F841A0" w:rsidP="00D37BDB">
      <w:pPr>
        <w:spacing w:line="480" w:lineRule="auto"/>
        <w:jc w:val="center"/>
        <w:rPr>
          <w:rFonts w:ascii="Times New Roman" w:hAnsi="Times New Roman" w:cs="Times New Roman"/>
        </w:rPr>
      </w:pPr>
      <w:r w:rsidRPr="00822072">
        <w:rPr>
          <w:rFonts w:ascii="Times New Roman" w:hAnsi="Times New Roman" w:cs="Times New Roman"/>
        </w:rPr>
        <w:t>IT Quality Assurance</w:t>
      </w:r>
    </w:p>
    <w:p w14:paraId="724D9993" w14:textId="249E2CC5" w:rsidR="00EC30B4" w:rsidRPr="00822072" w:rsidRDefault="00EC30B4" w:rsidP="00D37BDB">
      <w:pPr>
        <w:spacing w:line="480" w:lineRule="auto"/>
        <w:jc w:val="center"/>
        <w:rPr>
          <w:rFonts w:ascii="Times New Roman" w:hAnsi="Times New Roman" w:cs="Times New Roman"/>
        </w:rPr>
      </w:pPr>
      <w:r w:rsidRPr="00822072">
        <w:rPr>
          <w:rFonts w:ascii="Times New Roman" w:hAnsi="Times New Roman" w:cs="Times New Roman"/>
        </w:rPr>
        <w:t>Barry Boyer</w:t>
      </w:r>
    </w:p>
    <w:p w14:paraId="2D30DB98" w14:textId="503781BA" w:rsidR="00F841A0" w:rsidRPr="00822072" w:rsidRDefault="00F841A0" w:rsidP="00D37BDB">
      <w:pPr>
        <w:spacing w:line="480" w:lineRule="auto"/>
        <w:jc w:val="center"/>
        <w:rPr>
          <w:rFonts w:ascii="Times New Roman" w:hAnsi="Times New Roman" w:cs="Times New Roman"/>
        </w:rPr>
      </w:pPr>
      <w:r w:rsidRPr="00822072">
        <w:rPr>
          <w:rFonts w:ascii="Times New Roman" w:hAnsi="Times New Roman" w:cs="Times New Roman"/>
        </w:rPr>
        <w:t>June 26</w:t>
      </w:r>
      <w:r w:rsidRPr="00822072">
        <w:rPr>
          <w:rFonts w:ascii="Times New Roman" w:hAnsi="Times New Roman" w:cs="Times New Roman"/>
          <w:vertAlign w:val="superscript"/>
        </w:rPr>
        <w:t>th</w:t>
      </w:r>
      <w:r w:rsidRPr="00822072">
        <w:rPr>
          <w:rFonts w:ascii="Times New Roman" w:hAnsi="Times New Roman" w:cs="Times New Roman"/>
        </w:rPr>
        <w:t>, 2021</w:t>
      </w:r>
    </w:p>
    <w:p w14:paraId="3793286A" w14:textId="238244B9" w:rsidR="00F841A0" w:rsidRPr="00822072" w:rsidRDefault="00F841A0" w:rsidP="00D37BDB">
      <w:pPr>
        <w:tabs>
          <w:tab w:val="left" w:pos="915"/>
        </w:tabs>
        <w:spacing w:line="480" w:lineRule="auto"/>
        <w:rPr>
          <w:rFonts w:ascii="Times New Roman" w:hAnsi="Times New Roman" w:cs="Times New Roman"/>
        </w:rPr>
      </w:pPr>
    </w:p>
    <w:p w14:paraId="57933B5B" w14:textId="0C5909C2" w:rsidR="00F841A0" w:rsidRPr="00822072" w:rsidRDefault="00F841A0" w:rsidP="00D37BDB">
      <w:pPr>
        <w:tabs>
          <w:tab w:val="left" w:pos="915"/>
        </w:tabs>
        <w:spacing w:line="480" w:lineRule="auto"/>
        <w:jc w:val="center"/>
        <w:rPr>
          <w:rFonts w:ascii="Times New Roman" w:hAnsi="Times New Roman" w:cs="Times New Roman"/>
        </w:rPr>
      </w:pPr>
    </w:p>
    <w:p w14:paraId="4ED81CEF" w14:textId="53DAE546" w:rsidR="00636387" w:rsidRPr="00822072" w:rsidRDefault="00636387" w:rsidP="00D37BDB">
      <w:pPr>
        <w:tabs>
          <w:tab w:val="left" w:pos="915"/>
        </w:tabs>
        <w:spacing w:line="480" w:lineRule="auto"/>
        <w:jc w:val="center"/>
        <w:rPr>
          <w:rFonts w:ascii="Times New Roman" w:hAnsi="Times New Roman" w:cs="Times New Roman"/>
        </w:rPr>
      </w:pPr>
    </w:p>
    <w:p w14:paraId="0F9A9037" w14:textId="379B4308" w:rsidR="00636387" w:rsidRPr="00822072" w:rsidRDefault="00636387" w:rsidP="00D37BDB">
      <w:pPr>
        <w:tabs>
          <w:tab w:val="left" w:pos="915"/>
        </w:tabs>
        <w:spacing w:line="480" w:lineRule="auto"/>
        <w:jc w:val="center"/>
        <w:rPr>
          <w:rFonts w:ascii="Times New Roman" w:hAnsi="Times New Roman" w:cs="Times New Roman"/>
        </w:rPr>
      </w:pPr>
    </w:p>
    <w:p w14:paraId="5A675475" w14:textId="49200271" w:rsidR="00636387" w:rsidRPr="00822072" w:rsidRDefault="00636387" w:rsidP="00D37BDB">
      <w:pPr>
        <w:tabs>
          <w:tab w:val="left" w:pos="915"/>
        </w:tabs>
        <w:spacing w:line="480" w:lineRule="auto"/>
        <w:jc w:val="center"/>
        <w:rPr>
          <w:rFonts w:ascii="Times New Roman" w:hAnsi="Times New Roman" w:cs="Times New Roman"/>
        </w:rPr>
      </w:pPr>
    </w:p>
    <w:p w14:paraId="6C0A7F24" w14:textId="456FAB1A" w:rsidR="00636387" w:rsidRPr="00822072" w:rsidRDefault="00636387" w:rsidP="00D37BDB">
      <w:pPr>
        <w:tabs>
          <w:tab w:val="left" w:pos="915"/>
        </w:tabs>
        <w:spacing w:line="480" w:lineRule="auto"/>
        <w:jc w:val="center"/>
        <w:rPr>
          <w:rFonts w:ascii="Times New Roman" w:hAnsi="Times New Roman" w:cs="Times New Roman"/>
        </w:rPr>
      </w:pPr>
    </w:p>
    <w:p w14:paraId="6803D870" w14:textId="77777777" w:rsidR="0003462F" w:rsidRPr="00822072" w:rsidRDefault="0003462F" w:rsidP="00D37BDB">
      <w:pPr>
        <w:tabs>
          <w:tab w:val="left" w:pos="915"/>
        </w:tabs>
        <w:spacing w:line="480" w:lineRule="auto"/>
        <w:jc w:val="center"/>
        <w:rPr>
          <w:rFonts w:ascii="Times New Roman" w:hAnsi="Times New Roman" w:cs="Times New Roman"/>
        </w:rPr>
      </w:pPr>
    </w:p>
    <w:p w14:paraId="72A8D689" w14:textId="77777777" w:rsidR="00636387" w:rsidRPr="00822072" w:rsidRDefault="00636387" w:rsidP="00636387">
      <w:pPr>
        <w:spacing w:line="480" w:lineRule="auto"/>
        <w:jc w:val="both"/>
        <w:rPr>
          <w:rFonts w:ascii="Times New Roman" w:hAnsi="Times New Roman" w:cs="Times New Roman"/>
        </w:rPr>
      </w:pPr>
    </w:p>
    <w:p w14:paraId="013771CB" w14:textId="523B4080" w:rsidR="00FE6434" w:rsidRPr="00822072" w:rsidRDefault="00FE6434" w:rsidP="00636387">
      <w:pPr>
        <w:spacing w:line="480" w:lineRule="auto"/>
        <w:jc w:val="center"/>
        <w:rPr>
          <w:rFonts w:ascii="Times New Roman" w:hAnsi="Times New Roman" w:cs="Times New Roman"/>
          <w:b/>
          <w:bCs/>
        </w:rPr>
      </w:pPr>
      <w:r w:rsidRPr="00822072">
        <w:rPr>
          <w:rFonts w:ascii="Times New Roman" w:hAnsi="Times New Roman" w:cs="Times New Roman"/>
          <w:b/>
          <w:bCs/>
        </w:rPr>
        <w:lastRenderedPageBreak/>
        <w:t>Service Catalog Management</w:t>
      </w:r>
    </w:p>
    <w:p w14:paraId="46265CB8" w14:textId="77777777" w:rsidR="00636387" w:rsidRPr="00822072" w:rsidRDefault="00636387" w:rsidP="00636387">
      <w:pPr>
        <w:spacing w:line="480" w:lineRule="auto"/>
        <w:jc w:val="center"/>
        <w:rPr>
          <w:rFonts w:ascii="Times New Roman" w:hAnsi="Times New Roman" w:cs="Times New Roman"/>
          <w:b/>
          <w:bCs/>
        </w:rPr>
      </w:pPr>
    </w:p>
    <w:p w14:paraId="33A163F7" w14:textId="59327ECD" w:rsidR="00D37BDB" w:rsidRPr="00822072" w:rsidRDefault="00D37BDB" w:rsidP="009D5A0A">
      <w:pPr>
        <w:spacing w:line="480" w:lineRule="auto"/>
        <w:jc w:val="center"/>
        <w:rPr>
          <w:rFonts w:ascii="Times New Roman" w:hAnsi="Times New Roman" w:cs="Times New Roman"/>
        </w:rPr>
      </w:pPr>
      <w:r w:rsidRPr="00822072">
        <w:rPr>
          <w:rFonts w:ascii="Times New Roman" w:hAnsi="Times New Roman" w:cs="Times New Roman"/>
        </w:rPr>
        <w:t>Abstract</w:t>
      </w:r>
    </w:p>
    <w:p w14:paraId="5184BB18" w14:textId="6B86F002" w:rsidR="00D37BDB" w:rsidRPr="00822072" w:rsidRDefault="00D37BDB" w:rsidP="00636387">
      <w:pPr>
        <w:tabs>
          <w:tab w:val="left" w:pos="915"/>
        </w:tabs>
        <w:spacing w:line="480" w:lineRule="auto"/>
        <w:jc w:val="both"/>
        <w:rPr>
          <w:rFonts w:ascii="Times New Roman" w:hAnsi="Times New Roman" w:cs="Times New Roman"/>
        </w:rPr>
      </w:pPr>
      <w:r w:rsidRPr="00822072">
        <w:rPr>
          <w:rFonts w:ascii="Times New Roman" w:hAnsi="Times New Roman" w:cs="Times New Roman"/>
        </w:rPr>
        <w:t xml:space="preserve">Service Catalog is considered to be one of the essential formal </w:t>
      </w:r>
      <w:r w:rsidR="00F91645" w:rsidRPr="00822072">
        <w:rPr>
          <w:rFonts w:ascii="Times New Roman" w:hAnsi="Times New Roman" w:cs="Times New Roman"/>
        </w:rPr>
        <w:t>documents</w:t>
      </w:r>
      <w:r w:rsidRPr="00822072">
        <w:rPr>
          <w:rFonts w:ascii="Times New Roman" w:hAnsi="Times New Roman" w:cs="Times New Roman"/>
        </w:rPr>
        <w:t xml:space="preserve"> much needed for Information Technology.</w:t>
      </w:r>
      <w:r w:rsidR="00F91645" w:rsidRPr="00822072">
        <w:rPr>
          <w:rFonts w:ascii="Times New Roman" w:hAnsi="Times New Roman" w:cs="Times New Roman"/>
        </w:rPr>
        <w:t xml:space="preserve"> </w:t>
      </w:r>
      <w:r w:rsidRPr="00822072">
        <w:rPr>
          <w:rFonts w:ascii="Times New Roman" w:hAnsi="Times New Roman" w:cs="Times New Roman"/>
        </w:rPr>
        <w:t xml:space="preserve">Service Catalog is also considered to be one of the crucial elements in the process of a service request cycle. It not only helps technicians produce results and outcomes accurately but also provides a clarity to the end users about IT contributions, finally assists organizations in evaluating and estimating supply and demand services. Service Catalog is well defined process and is illustrated in the ITIL books. The following article is on 30% of the ITSM services which do not meet their deadlines on time even due to poorly defined IT management and the goal is to propose a solution that includes all the service definitions, its respective roles and components required to identify a set process. </w:t>
      </w:r>
    </w:p>
    <w:p w14:paraId="6C0A62AE" w14:textId="0B06F0BB" w:rsidR="00D37BDB" w:rsidRPr="00822072" w:rsidRDefault="00D37BDB" w:rsidP="00636387">
      <w:pPr>
        <w:spacing w:line="480" w:lineRule="auto"/>
        <w:jc w:val="both"/>
        <w:rPr>
          <w:rFonts w:ascii="Times New Roman" w:hAnsi="Times New Roman" w:cs="Times New Roman"/>
        </w:rPr>
      </w:pPr>
    </w:p>
    <w:p w14:paraId="244DF4A7" w14:textId="5DAF5F6A" w:rsidR="009D5A0A" w:rsidRPr="00822072" w:rsidRDefault="009D5A0A" w:rsidP="00636387">
      <w:pPr>
        <w:spacing w:line="480" w:lineRule="auto"/>
        <w:jc w:val="both"/>
        <w:rPr>
          <w:rFonts w:ascii="Times New Roman" w:hAnsi="Times New Roman" w:cs="Times New Roman"/>
        </w:rPr>
      </w:pPr>
    </w:p>
    <w:p w14:paraId="2BEC60EB" w14:textId="264ED111" w:rsidR="009D5A0A" w:rsidRPr="00822072" w:rsidRDefault="009D5A0A" w:rsidP="00636387">
      <w:pPr>
        <w:spacing w:line="480" w:lineRule="auto"/>
        <w:jc w:val="both"/>
        <w:rPr>
          <w:rFonts w:ascii="Times New Roman" w:hAnsi="Times New Roman" w:cs="Times New Roman"/>
        </w:rPr>
      </w:pPr>
    </w:p>
    <w:p w14:paraId="38B74DC5" w14:textId="6B2F5B2D" w:rsidR="009D5A0A" w:rsidRPr="00822072" w:rsidRDefault="009D5A0A" w:rsidP="00636387">
      <w:pPr>
        <w:spacing w:line="480" w:lineRule="auto"/>
        <w:jc w:val="both"/>
        <w:rPr>
          <w:rFonts w:ascii="Times New Roman" w:hAnsi="Times New Roman" w:cs="Times New Roman"/>
        </w:rPr>
      </w:pPr>
    </w:p>
    <w:p w14:paraId="12C9BAAC" w14:textId="600B0C8F" w:rsidR="009D5A0A" w:rsidRPr="00822072" w:rsidRDefault="009D5A0A" w:rsidP="00636387">
      <w:pPr>
        <w:spacing w:line="480" w:lineRule="auto"/>
        <w:jc w:val="both"/>
        <w:rPr>
          <w:rFonts w:ascii="Times New Roman" w:hAnsi="Times New Roman" w:cs="Times New Roman"/>
        </w:rPr>
      </w:pPr>
    </w:p>
    <w:p w14:paraId="22EDAD02" w14:textId="1312DE27" w:rsidR="009D5A0A" w:rsidRPr="00822072" w:rsidRDefault="009D5A0A" w:rsidP="00636387">
      <w:pPr>
        <w:spacing w:line="480" w:lineRule="auto"/>
        <w:jc w:val="both"/>
        <w:rPr>
          <w:rFonts w:ascii="Times New Roman" w:hAnsi="Times New Roman" w:cs="Times New Roman"/>
        </w:rPr>
      </w:pPr>
    </w:p>
    <w:p w14:paraId="55E12907" w14:textId="39EFC77D" w:rsidR="009D5A0A" w:rsidRPr="00822072" w:rsidRDefault="009D5A0A" w:rsidP="00636387">
      <w:pPr>
        <w:spacing w:line="480" w:lineRule="auto"/>
        <w:jc w:val="both"/>
        <w:rPr>
          <w:rFonts w:ascii="Times New Roman" w:hAnsi="Times New Roman" w:cs="Times New Roman"/>
        </w:rPr>
      </w:pPr>
    </w:p>
    <w:p w14:paraId="3EC4C700" w14:textId="1E131482" w:rsidR="009D5A0A" w:rsidRPr="00822072" w:rsidRDefault="009D5A0A" w:rsidP="00636387">
      <w:pPr>
        <w:spacing w:line="480" w:lineRule="auto"/>
        <w:jc w:val="both"/>
        <w:rPr>
          <w:rFonts w:ascii="Times New Roman" w:hAnsi="Times New Roman" w:cs="Times New Roman"/>
        </w:rPr>
      </w:pPr>
    </w:p>
    <w:p w14:paraId="5D0679F8" w14:textId="5C820884" w:rsidR="009D5A0A" w:rsidRPr="00822072" w:rsidRDefault="009D5A0A" w:rsidP="00636387">
      <w:pPr>
        <w:spacing w:line="480" w:lineRule="auto"/>
        <w:jc w:val="both"/>
        <w:rPr>
          <w:rFonts w:ascii="Times New Roman" w:hAnsi="Times New Roman" w:cs="Times New Roman"/>
        </w:rPr>
      </w:pPr>
    </w:p>
    <w:p w14:paraId="038D9F9A" w14:textId="6B307CC8" w:rsidR="009D5A0A" w:rsidRPr="00822072" w:rsidRDefault="009D5A0A" w:rsidP="00636387">
      <w:pPr>
        <w:spacing w:line="480" w:lineRule="auto"/>
        <w:jc w:val="both"/>
        <w:rPr>
          <w:rFonts w:ascii="Times New Roman" w:hAnsi="Times New Roman" w:cs="Times New Roman"/>
        </w:rPr>
      </w:pPr>
    </w:p>
    <w:p w14:paraId="3E2FFA72" w14:textId="77777777" w:rsidR="009D5A0A" w:rsidRPr="00822072" w:rsidRDefault="009D5A0A" w:rsidP="00636387">
      <w:pPr>
        <w:spacing w:line="480" w:lineRule="auto"/>
        <w:jc w:val="both"/>
        <w:rPr>
          <w:rFonts w:ascii="Times New Roman" w:hAnsi="Times New Roman" w:cs="Times New Roman"/>
        </w:rPr>
      </w:pPr>
    </w:p>
    <w:p w14:paraId="65789AAE" w14:textId="77777777" w:rsidR="00D37BDB" w:rsidRPr="00822072" w:rsidRDefault="00D37BDB" w:rsidP="00636387">
      <w:pPr>
        <w:spacing w:line="480" w:lineRule="auto"/>
        <w:jc w:val="both"/>
        <w:rPr>
          <w:rFonts w:ascii="Times New Roman" w:hAnsi="Times New Roman" w:cs="Times New Roman"/>
        </w:rPr>
      </w:pPr>
      <w:r w:rsidRPr="00822072">
        <w:rPr>
          <w:rFonts w:ascii="Times New Roman" w:hAnsi="Times New Roman" w:cs="Times New Roman"/>
        </w:rPr>
        <w:lastRenderedPageBreak/>
        <w:t>Introduction</w:t>
      </w:r>
    </w:p>
    <w:p w14:paraId="5ED2ED96" w14:textId="07B1FE41" w:rsidR="00D37BDB" w:rsidRPr="00822072" w:rsidRDefault="00D37BDB" w:rsidP="00636387">
      <w:pPr>
        <w:spacing w:line="480" w:lineRule="auto"/>
        <w:jc w:val="both"/>
        <w:rPr>
          <w:rFonts w:ascii="Times New Roman" w:hAnsi="Times New Roman" w:cs="Times New Roman"/>
        </w:rPr>
      </w:pPr>
      <w:r w:rsidRPr="00822072">
        <w:rPr>
          <w:rFonts w:ascii="Times New Roman" w:hAnsi="Times New Roman" w:cs="Times New Roman"/>
        </w:rPr>
        <w:tab/>
        <w:t>The following research is more concentrated on Information Technology Departments that offer services to introductory non-IT departments</w:t>
      </w:r>
      <w:sdt>
        <w:sdtPr>
          <w:rPr>
            <w:rFonts w:ascii="Times New Roman" w:hAnsi="Times New Roman" w:cs="Times New Roman"/>
          </w:rPr>
          <w:id w:val="826027110"/>
          <w:citation/>
        </w:sdtPr>
        <w:sdtEndPr/>
        <w:sdtContent>
          <w:r w:rsidR="0074183B" w:rsidRPr="00822072">
            <w:rPr>
              <w:rFonts w:ascii="Times New Roman" w:hAnsi="Times New Roman" w:cs="Times New Roman"/>
            </w:rPr>
            <w:fldChar w:fldCharType="begin"/>
          </w:r>
          <w:r w:rsidR="0074183B" w:rsidRPr="00822072">
            <w:rPr>
              <w:rFonts w:ascii="Times New Roman" w:hAnsi="Times New Roman" w:cs="Times New Roman"/>
            </w:rPr>
            <w:instrText xml:space="preserve"> CITATION Sil31 \l 1033 </w:instrText>
          </w:r>
          <w:r w:rsidR="0074183B" w:rsidRPr="00822072">
            <w:rPr>
              <w:rFonts w:ascii="Times New Roman" w:hAnsi="Times New Roman" w:cs="Times New Roman"/>
            </w:rPr>
            <w:fldChar w:fldCharType="separate"/>
          </w:r>
          <w:r w:rsidR="0074183B" w:rsidRPr="00822072">
            <w:rPr>
              <w:rFonts w:ascii="Times New Roman" w:hAnsi="Times New Roman" w:cs="Times New Roman"/>
              <w:noProof/>
            </w:rPr>
            <w:t xml:space="preserve"> (Silva, 2010, pp. 159-164, doi: 10.1109/QUATIC.2010.31)</w:t>
          </w:r>
          <w:r w:rsidR="0074183B" w:rsidRPr="00822072">
            <w:rPr>
              <w:rFonts w:ascii="Times New Roman" w:hAnsi="Times New Roman" w:cs="Times New Roman"/>
            </w:rPr>
            <w:fldChar w:fldCharType="end"/>
          </w:r>
        </w:sdtContent>
      </w:sdt>
      <w:r w:rsidRPr="00822072">
        <w:rPr>
          <w:rFonts w:ascii="Times New Roman" w:hAnsi="Times New Roman" w:cs="Times New Roman"/>
        </w:rPr>
        <w:t xml:space="preserve">. The Research adds how labelling a product or a good in supermarket can help consumers take a rational decision while purchasing. In the current generation Information technology Departments are needed to provide justification to the services they are offering to analyze from a cost and benefit standpoint. Hence the need for defining a service which helps in setting a clear identification process. Service Catalog in this scenario is considered as </w:t>
      </w:r>
      <w:r w:rsidR="0074183B" w:rsidRPr="00822072">
        <w:rPr>
          <w:rFonts w:ascii="Times New Roman" w:hAnsi="Times New Roman" w:cs="Times New Roman"/>
        </w:rPr>
        <w:t>an</w:t>
      </w:r>
      <w:r w:rsidRPr="00822072">
        <w:rPr>
          <w:rFonts w:ascii="Times New Roman" w:hAnsi="Times New Roman" w:cs="Times New Roman"/>
        </w:rPr>
        <w:t xml:space="preserve"> assembled element which brings a custom advantage related to consumer satisfaction, to rocket operational efficiency, get clarity on costs and finally cost reductions</w:t>
      </w:r>
    </w:p>
    <w:p w14:paraId="5273C147" w14:textId="77777777" w:rsidR="002C3F3C" w:rsidRPr="00822072" w:rsidRDefault="002C3F3C" w:rsidP="00636387">
      <w:pPr>
        <w:spacing w:line="480" w:lineRule="auto"/>
        <w:jc w:val="both"/>
        <w:rPr>
          <w:rFonts w:ascii="Times New Roman" w:hAnsi="Times New Roman" w:cs="Times New Roman"/>
        </w:rPr>
      </w:pPr>
    </w:p>
    <w:p w14:paraId="7623ADC8" w14:textId="15F962A1" w:rsidR="002C3F3C" w:rsidRPr="00822072" w:rsidRDefault="002C3F3C" w:rsidP="00636387">
      <w:pPr>
        <w:spacing w:line="480" w:lineRule="auto"/>
        <w:jc w:val="both"/>
        <w:rPr>
          <w:rFonts w:ascii="Times New Roman" w:hAnsi="Times New Roman" w:cs="Times New Roman"/>
        </w:rPr>
      </w:pPr>
      <w:r w:rsidRPr="00822072">
        <w:rPr>
          <w:rFonts w:ascii="Times New Roman" w:hAnsi="Times New Roman" w:cs="Times New Roman"/>
        </w:rPr>
        <w:t>Problem</w:t>
      </w:r>
    </w:p>
    <w:p w14:paraId="1B4973A9" w14:textId="59C3D0D1" w:rsidR="002C3F3C" w:rsidRPr="00822072" w:rsidRDefault="002C3F3C" w:rsidP="00636387">
      <w:pPr>
        <w:spacing w:line="480" w:lineRule="auto"/>
        <w:jc w:val="both"/>
        <w:rPr>
          <w:rFonts w:ascii="Times New Roman" w:hAnsi="Times New Roman" w:cs="Times New Roman"/>
        </w:rPr>
      </w:pPr>
      <w:r w:rsidRPr="00822072">
        <w:rPr>
          <w:rFonts w:ascii="Times New Roman" w:hAnsi="Times New Roman" w:cs="Times New Roman"/>
        </w:rPr>
        <w:tab/>
      </w:r>
      <w:r w:rsidR="007E747C" w:rsidRPr="00822072">
        <w:rPr>
          <w:rFonts w:ascii="Times New Roman" w:hAnsi="Times New Roman" w:cs="Times New Roman"/>
        </w:rPr>
        <w:t>Service Catalog and Service Level Management are considered to be the most important and critical IT management process since all the other process are based on this, therefore if the process is poorly defined or and implemented the other process will have to suffer. From recent survey it has been reported that around 30% of the Information Technology Service Management projects do not commence due to a problem occurred by service definitions</w:t>
      </w:r>
      <w:r w:rsidR="00C84E2D" w:rsidRPr="00822072">
        <w:rPr>
          <w:rFonts w:ascii="Times New Roman" w:hAnsi="Times New Roman" w:cs="Times New Roman"/>
        </w:rPr>
        <w:t>. As per the article in a study it was determined that about 12% of the projects were incomplete and were unsuccessful while 57% were successful out of 100 companies that tried to implement Service Catalog</w:t>
      </w:r>
      <w:sdt>
        <w:sdtPr>
          <w:rPr>
            <w:rFonts w:ascii="Times New Roman" w:hAnsi="Times New Roman" w:cs="Times New Roman"/>
          </w:rPr>
          <w:id w:val="-595628336"/>
          <w:citation/>
        </w:sdtPr>
        <w:sdtEndPr/>
        <w:sdtContent>
          <w:r w:rsidR="002C37AE" w:rsidRPr="00822072">
            <w:rPr>
              <w:rFonts w:ascii="Times New Roman" w:hAnsi="Times New Roman" w:cs="Times New Roman"/>
            </w:rPr>
            <w:fldChar w:fldCharType="begin"/>
          </w:r>
          <w:r w:rsidR="002C37AE" w:rsidRPr="00822072">
            <w:rPr>
              <w:rFonts w:ascii="Times New Roman" w:hAnsi="Times New Roman" w:cs="Times New Roman"/>
            </w:rPr>
            <w:instrText xml:space="preserve"> CITATION Sil31 \l 1033 </w:instrText>
          </w:r>
          <w:r w:rsidR="002C37AE" w:rsidRPr="00822072">
            <w:rPr>
              <w:rFonts w:ascii="Times New Roman" w:hAnsi="Times New Roman" w:cs="Times New Roman"/>
            </w:rPr>
            <w:fldChar w:fldCharType="separate"/>
          </w:r>
          <w:r w:rsidR="002C37AE" w:rsidRPr="00822072">
            <w:rPr>
              <w:rFonts w:ascii="Times New Roman" w:hAnsi="Times New Roman" w:cs="Times New Roman"/>
              <w:noProof/>
            </w:rPr>
            <w:t xml:space="preserve"> (Silva, 2010, pp. 159-164, doi: 10.1109/QUATIC.2010.31)</w:t>
          </w:r>
          <w:r w:rsidR="002C37AE" w:rsidRPr="00822072">
            <w:rPr>
              <w:rFonts w:ascii="Times New Roman" w:hAnsi="Times New Roman" w:cs="Times New Roman"/>
            </w:rPr>
            <w:fldChar w:fldCharType="end"/>
          </w:r>
        </w:sdtContent>
      </w:sdt>
      <w:r w:rsidR="00C84E2D" w:rsidRPr="00822072">
        <w:rPr>
          <w:rFonts w:ascii="Times New Roman" w:hAnsi="Times New Roman" w:cs="Times New Roman"/>
        </w:rPr>
        <w:t>. About 34% of the organizations has labelled the service definition to be their one of the top risks for a successful implementation</w:t>
      </w:r>
    </w:p>
    <w:p w14:paraId="35432BC6" w14:textId="68ECAB36" w:rsidR="00225792" w:rsidRPr="00822072" w:rsidRDefault="00225792" w:rsidP="00636387">
      <w:pPr>
        <w:spacing w:line="480" w:lineRule="auto"/>
        <w:jc w:val="both"/>
        <w:rPr>
          <w:rFonts w:ascii="Times New Roman" w:hAnsi="Times New Roman" w:cs="Times New Roman"/>
        </w:rPr>
      </w:pPr>
      <w:r w:rsidRPr="00822072">
        <w:rPr>
          <w:rFonts w:ascii="Times New Roman" w:hAnsi="Times New Roman" w:cs="Times New Roman"/>
        </w:rPr>
        <w:tab/>
        <w:t xml:space="preserve">Majority of the times IT get confused between an actual service and the element that allows to provide it </w:t>
      </w:r>
      <w:proofErr w:type="spellStart"/>
      <w:r w:rsidRPr="00822072">
        <w:rPr>
          <w:rFonts w:ascii="Times New Roman" w:hAnsi="Times New Roman" w:cs="Times New Roman"/>
        </w:rPr>
        <w:t>i.e</w:t>
      </w:r>
      <w:proofErr w:type="spellEnd"/>
      <w:r w:rsidRPr="00822072">
        <w:rPr>
          <w:rFonts w:ascii="Times New Roman" w:hAnsi="Times New Roman" w:cs="Times New Roman"/>
        </w:rPr>
        <w:t xml:space="preserve">, they are unable to distinguish between service results and the element that work </w:t>
      </w:r>
      <w:r w:rsidRPr="00822072">
        <w:rPr>
          <w:rFonts w:ascii="Times New Roman" w:hAnsi="Times New Roman" w:cs="Times New Roman"/>
        </w:rPr>
        <w:lastRenderedPageBreak/>
        <w:t xml:space="preserve">together to obtain those results. </w:t>
      </w:r>
      <w:r w:rsidR="00161AE6" w:rsidRPr="00822072">
        <w:rPr>
          <w:rFonts w:ascii="Times New Roman" w:hAnsi="Times New Roman" w:cs="Times New Roman"/>
        </w:rPr>
        <w:t>Therefore,</w:t>
      </w:r>
      <w:r w:rsidRPr="00822072">
        <w:rPr>
          <w:rFonts w:ascii="Times New Roman" w:hAnsi="Times New Roman" w:cs="Times New Roman"/>
        </w:rPr>
        <w:t xml:space="preserve"> it is absolutely critical to identify and distinguish between </w:t>
      </w:r>
      <w:r w:rsidR="00525AF0" w:rsidRPr="00822072">
        <w:rPr>
          <w:rFonts w:ascii="Times New Roman" w:hAnsi="Times New Roman" w:cs="Times New Roman"/>
        </w:rPr>
        <w:t>assets and services to evaluate an IT performance against external alternatives</w:t>
      </w:r>
      <w:sdt>
        <w:sdtPr>
          <w:rPr>
            <w:rFonts w:ascii="Times New Roman" w:hAnsi="Times New Roman" w:cs="Times New Roman"/>
          </w:rPr>
          <w:id w:val="-1030331047"/>
          <w:citation/>
        </w:sdtPr>
        <w:sdtEndPr/>
        <w:sdtContent>
          <w:r w:rsidR="00161AE6" w:rsidRPr="00822072">
            <w:rPr>
              <w:rFonts w:ascii="Times New Roman" w:hAnsi="Times New Roman" w:cs="Times New Roman"/>
            </w:rPr>
            <w:fldChar w:fldCharType="begin"/>
          </w:r>
          <w:r w:rsidR="00161AE6" w:rsidRPr="00822072">
            <w:rPr>
              <w:rFonts w:ascii="Times New Roman" w:hAnsi="Times New Roman" w:cs="Times New Roman"/>
            </w:rPr>
            <w:instrText xml:space="preserve"> CITATION Sil31 \l 1033 </w:instrText>
          </w:r>
          <w:r w:rsidR="00161AE6" w:rsidRPr="00822072">
            <w:rPr>
              <w:rFonts w:ascii="Times New Roman" w:hAnsi="Times New Roman" w:cs="Times New Roman"/>
            </w:rPr>
            <w:fldChar w:fldCharType="separate"/>
          </w:r>
          <w:r w:rsidR="00161AE6" w:rsidRPr="00822072">
            <w:rPr>
              <w:rFonts w:ascii="Times New Roman" w:hAnsi="Times New Roman" w:cs="Times New Roman"/>
              <w:noProof/>
            </w:rPr>
            <w:t xml:space="preserve"> (Silva, 2010, pp. 159-164, doi: 10.1109/QUATIC.2010.31)</w:t>
          </w:r>
          <w:r w:rsidR="00161AE6" w:rsidRPr="00822072">
            <w:rPr>
              <w:rFonts w:ascii="Times New Roman" w:hAnsi="Times New Roman" w:cs="Times New Roman"/>
            </w:rPr>
            <w:fldChar w:fldCharType="end"/>
          </w:r>
        </w:sdtContent>
      </w:sdt>
      <w:r w:rsidRPr="00822072">
        <w:rPr>
          <w:rFonts w:ascii="Times New Roman" w:hAnsi="Times New Roman" w:cs="Times New Roman"/>
        </w:rPr>
        <w:t xml:space="preserve"> </w:t>
      </w:r>
    </w:p>
    <w:p w14:paraId="3CE71233" w14:textId="77777777" w:rsidR="002C3F3C" w:rsidRPr="00822072" w:rsidRDefault="002C3F3C" w:rsidP="00636387">
      <w:pPr>
        <w:spacing w:line="480" w:lineRule="auto"/>
        <w:jc w:val="both"/>
        <w:rPr>
          <w:rFonts w:ascii="Times New Roman" w:hAnsi="Times New Roman" w:cs="Times New Roman"/>
        </w:rPr>
      </w:pPr>
    </w:p>
    <w:p w14:paraId="352185DF" w14:textId="77777777" w:rsidR="00D37BDB" w:rsidRPr="00822072" w:rsidRDefault="00D37BDB" w:rsidP="00636387">
      <w:pPr>
        <w:spacing w:line="480" w:lineRule="auto"/>
        <w:jc w:val="both"/>
        <w:rPr>
          <w:rFonts w:ascii="Times New Roman" w:hAnsi="Times New Roman" w:cs="Times New Roman"/>
        </w:rPr>
      </w:pPr>
      <w:r w:rsidRPr="00822072">
        <w:rPr>
          <w:rFonts w:ascii="Times New Roman" w:hAnsi="Times New Roman" w:cs="Times New Roman"/>
        </w:rPr>
        <w:t>Summary</w:t>
      </w:r>
    </w:p>
    <w:p w14:paraId="62198630" w14:textId="77777777" w:rsidR="00D37BDB" w:rsidRPr="00822072" w:rsidRDefault="00D37BDB" w:rsidP="00636387">
      <w:pPr>
        <w:spacing w:line="480" w:lineRule="auto"/>
        <w:jc w:val="both"/>
        <w:rPr>
          <w:rFonts w:ascii="Times New Roman" w:hAnsi="Times New Roman" w:cs="Times New Roman"/>
        </w:rPr>
      </w:pPr>
      <w:r w:rsidRPr="00822072">
        <w:rPr>
          <w:rFonts w:ascii="Times New Roman" w:hAnsi="Times New Roman" w:cs="Times New Roman"/>
        </w:rPr>
        <w:tab/>
        <w:t>It is elementary to understand the important essence to understand the supreme practices that the Information Technology industry tries to follow. It is imperative to bring a new way of thinking in conjunction with the expertise of IT folks. The main focus is to bring a more service-oriented sight of what an organization is actually providing to their consumers. Service Catalog can believe to have two levels, one from a business point of view often referred as Business service Catalog and the other as a technical service Catalog from a technical standpoint which is not visible by the consumers. The article also illustrates service Catalog Management can often be base for Service Level Agreement and Request Management. There are several processes that can be linked in this scenario, such as Demand or supplier management or financial management, however the article doesn’t have all the processes included</w:t>
      </w:r>
    </w:p>
    <w:p w14:paraId="083DD8E6" w14:textId="77777777" w:rsidR="00D37BDB" w:rsidRPr="00822072" w:rsidRDefault="00D37BDB" w:rsidP="00636387">
      <w:pPr>
        <w:spacing w:line="480" w:lineRule="auto"/>
        <w:jc w:val="both"/>
        <w:rPr>
          <w:rFonts w:ascii="Times New Roman" w:hAnsi="Times New Roman" w:cs="Times New Roman"/>
        </w:rPr>
      </w:pPr>
      <w:r w:rsidRPr="00822072">
        <w:rPr>
          <w:rFonts w:ascii="Times New Roman" w:hAnsi="Times New Roman" w:cs="Times New Roman"/>
        </w:rPr>
        <w:tab/>
        <w:t xml:space="preserve">SLA helps defining a way to monitor, to document, to report, to measure and to agree by reviewing the quality of services provided. Service Level Managers are usually hired to manage Business expectations and to make sure the services are offered/delivered as per the expectations. </w:t>
      </w:r>
    </w:p>
    <w:p w14:paraId="3172878E" w14:textId="4D50788E" w:rsidR="00D37BDB" w:rsidRPr="00822072" w:rsidRDefault="00D37BDB" w:rsidP="00636387">
      <w:pPr>
        <w:spacing w:line="480" w:lineRule="auto"/>
        <w:jc w:val="both"/>
        <w:rPr>
          <w:rFonts w:ascii="Times New Roman" w:hAnsi="Times New Roman" w:cs="Times New Roman"/>
        </w:rPr>
      </w:pPr>
      <w:r w:rsidRPr="00822072">
        <w:rPr>
          <w:rFonts w:ascii="Times New Roman" w:hAnsi="Times New Roman" w:cs="Times New Roman"/>
        </w:rPr>
        <w:t>Service Request on the other hand is nothing but a request from a consumer for any type of advice or a change or for obtaining an IT service</w:t>
      </w:r>
      <w:sdt>
        <w:sdtPr>
          <w:rPr>
            <w:rFonts w:ascii="Times New Roman" w:hAnsi="Times New Roman" w:cs="Times New Roman"/>
          </w:rPr>
          <w:id w:val="-940440158"/>
          <w:citation/>
        </w:sdtPr>
        <w:sdtEndPr/>
        <w:sdtContent>
          <w:r w:rsidR="0074183B" w:rsidRPr="00822072">
            <w:rPr>
              <w:rFonts w:ascii="Times New Roman" w:hAnsi="Times New Roman" w:cs="Times New Roman"/>
            </w:rPr>
            <w:fldChar w:fldCharType="begin"/>
          </w:r>
          <w:r w:rsidR="0074183B" w:rsidRPr="00822072">
            <w:rPr>
              <w:rFonts w:ascii="Times New Roman" w:hAnsi="Times New Roman" w:cs="Times New Roman"/>
            </w:rPr>
            <w:instrText xml:space="preserve"> CITATION Sil31 \l 1033 </w:instrText>
          </w:r>
          <w:r w:rsidR="0074183B" w:rsidRPr="00822072">
            <w:rPr>
              <w:rFonts w:ascii="Times New Roman" w:hAnsi="Times New Roman" w:cs="Times New Roman"/>
            </w:rPr>
            <w:fldChar w:fldCharType="separate"/>
          </w:r>
          <w:r w:rsidR="0074183B" w:rsidRPr="00822072">
            <w:rPr>
              <w:rFonts w:ascii="Times New Roman" w:hAnsi="Times New Roman" w:cs="Times New Roman"/>
              <w:noProof/>
            </w:rPr>
            <w:t xml:space="preserve"> (Silva, 2010, pp. 159-164, doi: 10.1109/QUATIC.2010.31)</w:t>
          </w:r>
          <w:r w:rsidR="0074183B" w:rsidRPr="00822072">
            <w:rPr>
              <w:rFonts w:ascii="Times New Roman" w:hAnsi="Times New Roman" w:cs="Times New Roman"/>
            </w:rPr>
            <w:fldChar w:fldCharType="end"/>
          </w:r>
        </w:sdtContent>
      </w:sdt>
      <w:r w:rsidRPr="00822072">
        <w:rPr>
          <w:rFonts w:ascii="Times New Roman" w:hAnsi="Times New Roman" w:cs="Times New Roman"/>
        </w:rPr>
        <w:t xml:space="preserve">. Any type of requests made by the consumer to the IT are termed as service requests, ITIL has addressed it, however there is no set or </w:t>
      </w:r>
      <w:proofErr w:type="gramStart"/>
      <w:r w:rsidRPr="00822072">
        <w:rPr>
          <w:rFonts w:ascii="Times New Roman" w:hAnsi="Times New Roman" w:cs="Times New Roman"/>
        </w:rPr>
        <w:t>an</w:t>
      </w:r>
      <w:proofErr w:type="gramEnd"/>
      <w:r w:rsidRPr="00822072">
        <w:rPr>
          <w:rFonts w:ascii="Times New Roman" w:hAnsi="Times New Roman" w:cs="Times New Roman"/>
        </w:rPr>
        <w:t xml:space="preserve"> definitive answer that describes or explaining the actual difference between service </w:t>
      </w:r>
      <w:r w:rsidR="0074183B" w:rsidRPr="00822072">
        <w:rPr>
          <w:rFonts w:ascii="Times New Roman" w:hAnsi="Times New Roman" w:cs="Times New Roman"/>
        </w:rPr>
        <w:t>request,</w:t>
      </w:r>
      <w:r w:rsidRPr="00822072">
        <w:rPr>
          <w:rFonts w:ascii="Times New Roman" w:hAnsi="Times New Roman" w:cs="Times New Roman"/>
        </w:rPr>
        <w:t xml:space="preserve"> change and or incident</w:t>
      </w:r>
    </w:p>
    <w:p w14:paraId="37B301D8" w14:textId="77777777" w:rsidR="00BE195D" w:rsidRPr="00822072" w:rsidRDefault="00BE195D" w:rsidP="00636387">
      <w:pPr>
        <w:spacing w:line="480" w:lineRule="auto"/>
        <w:jc w:val="both"/>
        <w:rPr>
          <w:rFonts w:ascii="Times New Roman" w:hAnsi="Times New Roman" w:cs="Times New Roman"/>
        </w:rPr>
      </w:pPr>
    </w:p>
    <w:p w14:paraId="11C72862" w14:textId="77777777" w:rsidR="00D37BDB" w:rsidRPr="00822072" w:rsidRDefault="00D37BDB" w:rsidP="00636387">
      <w:pPr>
        <w:spacing w:line="480" w:lineRule="auto"/>
        <w:jc w:val="both"/>
        <w:rPr>
          <w:rFonts w:ascii="Times New Roman" w:hAnsi="Times New Roman" w:cs="Times New Roman"/>
        </w:rPr>
      </w:pPr>
      <w:r w:rsidRPr="00822072">
        <w:rPr>
          <w:rFonts w:ascii="Times New Roman" w:hAnsi="Times New Roman" w:cs="Times New Roman"/>
        </w:rPr>
        <w:t>Conclusion</w:t>
      </w:r>
    </w:p>
    <w:p w14:paraId="2064EA41" w14:textId="30F8E711" w:rsidR="00D37BDB" w:rsidRPr="00822072" w:rsidRDefault="00D37BDB" w:rsidP="00636387">
      <w:pPr>
        <w:spacing w:line="480" w:lineRule="auto"/>
        <w:jc w:val="both"/>
        <w:rPr>
          <w:rFonts w:ascii="Times New Roman" w:hAnsi="Times New Roman" w:cs="Times New Roman"/>
        </w:rPr>
      </w:pPr>
      <w:r w:rsidRPr="00822072">
        <w:rPr>
          <w:rFonts w:ascii="Times New Roman" w:hAnsi="Times New Roman" w:cs="Times New Roman"/>
        </w:rPr>
        <w:tab/>
        <w:t>Service Catalog provides a greater advantage to all the IT organizations as it scopes out the relationship between service provider and the consumer to close out the gap as it renders consumer expectations into a much clear service agreement and uses service agreements for proper planning and implementing a cleaner service delivery. Without a distinctive and a concentrated cognition of what Information Technology provides to business, the foundation becomes out of order and everything that is being built on the top of it will start having problems</w:t>
      </w:r>
      <w:sdt>
        <w:sdtPr>
          <w:rPr>
            <w:rFonts w:ascii="Times New Roman" w:hAnsi="Times New Roman" w:cs="Times New Roman"/>
          </w:rPr>
          <w:id w:val="3949051"/>
          <w:citation/>
        </w:sdtPr>
        <w:sdtEndPr/>
        <w:sdtContent>
          <w:r w:rsidR="0074183B" w:rsidRPr="00822072">
            <w:rPr>
              <w:rFonts w:ascii="Times New Roman" w:hAnsi="Times New Roman" w:cs="Times New Roman"/>
            </w:rPr>
            <w:fldChar w:fldCharType="begin"/>
          </w:r>
          <w:r w:rsidR="0074183B" w:rsidRPr="00822072">
            <w:rPr>
              <w:rFonts w:ascii="Times New Roman" w:hAnsi="Times New Roman" w:cs="Times New Roman"/>
            </w:rPr>
            <w:instrText xml:space="preserve"> CITATION Sil31 \l 1033 </w:instrText>
          </w:r>
          <w:r w:rsidR="0074183B" w:rsidRPr="00822072">
            <w:rPr>
              <w:rFonts w:ascii="Times New Roman" w:hAnsi="Times New Roman" w:cs="Times New Roman"/>
            </w:rPr>
            <w:fldChar w:fldCharType="separate"/>
          </w:r>
          <w:r w:rsidR="0074183B" w:rsidRPr="00822072">
            <w:rPr>
              <w:rFonts w:ascii="Times New Roman" w:hAnsi="Times New Roman" w:cs="Times New Roman"/>
              <w:noProof/>
            </w:rPr>
            <w:t xml:space="preserve"> (Silva, 2010, pp. 159-164, doi: 10.1109/QUATIC.2010.31)</w:t>
          </w:r>
          <w:r w:rsidR="0074183B" w:rsidRPr="00822072">
            <w:rPr>
              <w:rFonts w:ascii="Times New Roman" w:hAnsi="Times New Roman" w:cs="Times New Roman"/>
            </w:rPr>
            <w:fldChar w:fldCharType="end"/>
          </w:r>
        </w:sdtContent>
      </w:sdt>
      <w:r w:rsidRPr="00822072">
        <w:rPr>
          <w:rFonts w:ascii="Times New Roman" w:hAnsi="Times New Roman" w:cs="Times New Roman"/>
        </w:rPr>
        <w:t>. The research also states they will be integrating financial management with proposals in the future as a part of the ITIL strategy process which will help them in designing Information Technology Dashboard reliant on metrics by building a prototype that carries out these proposals in real time</w:t>
      </w:r>
    </w:p>
    <w:p w14:paraId="57C53B6F" w14:textId="74C4B647" w:rsidR="00E576CF" w:rsidRPr="00822072" w:rsidRDefault="00E576CF" w:rsidP="00636387">
      <w:pPr>
        <w:spacing w:line="480" w:lineRule="auto"/>
        <w:jc w:val="both"/>
        <w:rPr>
          <w:rFonts w:ascii="Times New Roman" w:hAnsi="Times New Roman" w:cs="Times New Roman"/>
        </w:rPr>
      </w:pPr>
    </w:p>
    <w:p w14:paraId="2833A0BB" w14:textId="77777777" w:rsidR="00E576CF" w:rsidRPr="00822072" w:rsidRDefault="00E576CF" w:rsidP="00E576CF">
      <w:pPr>
        <w:tabs>
          <w:tab w:val="left" w:pos="915"/>
        </w:tabs>
        <w:spacing w:line="480" w:lineRule="auto"/>
        <w:rPr>
          <w:rFonts w:ascii="Times New Roman" w:hAnsi="Times New Roman" w:cs="Times New Roman"/>
        </w:rPr>
      </w:pPr>
      <w:r w:rsidRPr="00822072">
        <w:rPr>
          <w:rFonts w:ascii="Times New Roman" w:hAnsi="Times New Roman" w:cs="Times New Roman"/>
        </w:rPr>
        <w:t>Article – Implementing the Service Catalogue Management</w:t>
      </w:r>
    </w:p>
    <w:p w14:paraId="5FA9E506" w14:textId="77777777" w:rsidR="00E576CF" w:rsidRPr="00822072" w:rsidRDefault="00E576CF" w:rsidP="00E576CF">
      <w:pPr>
        <w:tabs>
          <w:tab w:val="left" w:pos="915"/>
        </w:tabs>
        <w:spacing w:line="480" w:lineRule="auto"/>
        <w:rPr>
          <w:rFonts w:ascii="Times New Roman" w:hAnsi="Times New Roman" w:cs="Times New Roman"/>
        </w:rPr>
      </w:pPr>
      <w:r w:rsidRPr="00822072">
        <w:rPr>
          <w:rFonts w:ascii="Times New Roman" w:hAnsi="Times New Roman" w:cs="Times New Roman"/>
        </w:rPr>
        <w:t>Website link: https://ieeexplore.ieee.org/document/5655262</w:t>
      </w:r>
    </w:p>
    <w:p w14:paraId="3991C4B2" w14:textId="77777777" w:rsidR="00E576CF" w:rsidRPr="00822072" w:rsidRDefault="00E576CF" w:rsidP="00636387">
      <w:pPr>
        <w:spacing w:line="480" w:lineRule="auto"/>
        <w:jc w:val="both"/>
        <w:rPr>
          <w:rFonts w:ascii="Times New Roman" w:hAnsi="Times New Roman" w:cs="Times New Roman"/>
        </w:rPr>
      </w:pPr>
    </w:p>
    <w:p w14:paraId="5A7B915C" w14:textId="77777777" w:rsidR="00D37BDB" w:rsidRPr="00822072" w:rsidRDefault="00D37BDB" w:rsidP="00636387">
      <w:pPr>
        <w:spacing w:line="480" w:lineRule="auto"/>
        <w:jc w:val="both"/>
        <w:rPr>
          <w:rFonts w:ascii="Times New Roman" w:hAnsi="Times New Roman" w:cs="Times New Roman"/>
        </w:rPr>
      </w:pPr>
    </w:p>
    <w:p w14:paraId="518456C7" w14:textId="6CB7BB45" w:rsidR="00D37BDB" w:rsidRPr="00822072" w:rsidRDefault="00D37BDB" w:rsidP="00636387">
      <w:pPr>
        <w:spacing w:line="480" w:lineRule="auto"/>
        <w:jc w:val="both"/>
        <w:rPr>
          <w:rFonts w:ascii="Times New Roman" w:hAnsi="Times New Roman" w:cs="Times New Roman"/>
        </w:rPr>
      </w:pPr>
      <w:r w:rsidRPr="00822072">
        <w:rPr>
          <w:rFonts w:ascii="Times New Roman" w:hAnsi="Times New Roman" w:cs="Times New Roman"/>
        </w:rPr>
        <w:tab/>
      </w:r>
    </w:p>
    <w:p w14:paraId="5F982646" w14:textId="270C03FC" w:rsidR="00BB1E9C" w:rsidRPr="00822072" w:rsidRDefault="00BB1E9C" w:rsidP="00636387">
      <w:pPr>
        <w:spacing w:line="480" w:lineRule="auto"/>
        <w:jc w:val="both"/>
        <w:rPr>
          <w:rFonts w:ascii="Times New Roman" w:hAnsi="Times New Roman" w:cs="Times New Roman"/>
        </w:rPr>
      </w:pPr>
    </w:p>
    <w:p w14:paraId="1301948B" w14:textId="3EAC629A" w:rsidR="00DD6454" w:rsidRPr="00822072" w:rsidRDefault="00DD6454" w:rsidP="00636387">
      <w:pPr>
        <w:spacing w:line="480" w:lineRule="auto"/>
        <w:jc w:val="both"/>
        <w:rPr>
          <w:rFonts w:ascii="Times New Roman" w:hAnsi="Times New Roman" w:cs="Times New Roman"/>
        </w:rPr>
      </w:pPr>
    </w:p>
    <w:p w14:paraId="764F7A12" w14:textId="620AF35B" w:rsidR="00DD6454" w:rsidRPr="00822072" w:rsidRDefault="00DD6454" w:rsidP="00636387">
      <w:pPr>
        <w:spacing w:line="480" w:lineRule="auto"/>
        <w:jc w:val="both"/>
        <w:rPr>
          <w:rFonts w:ascii="Times New Roman" w:hAnsi="Times New Roman" w:cs="Times New Roman"/>
        </w:rPr>
      </w:pPr>
    </w:p>
    <w:p w14:paraId="5926DCC6" w14:textId="42F0754A" w:rsidR="00DD6454" w:rsidRPr="00822072" w:rsidRDefault="00DD6454" w:rsidP="00636387">
      <w:pPr>
        <w:spacing w:line="480" w:lineRule="auto"/>
        <w:jc w:val="both"/>
        <w:rPr>
          <w:rFonts w:ascii="Times New Roman" w:hAnsi="Times New Roman" w:cs="Times New Roman"/>
        </w:rPr>
      </w:pPr>
    </w:p>
    <w:p w14:paraId="1DD07E2A" w14:textId="6284C269" w:rsidR="00DD6454" w:rsidRPr="00822072" w:rsidRDefault="00DD6454" w:rsidP="00636387">
      <w:pPr>
        <w:spacing w:line="480" w:lineRule="auto"/>
        <w:jc w:val="both"/>
        <w:rPr>
          <w:rFonts w:ascii="Times New Roman" w:hAnsi="Times New Roman" w:cs="Times New Roman"/>
        </w:rPr>
      </w:pPr>
    </w:p>
    <w:p w14:paraId="1A2315FB" w14:textId="4F0EFDDF" w:rsidR="00DD6454" w:rsidRPr="00822072" w:rsidRDefault="00DD6454" w:rsidP="00636387">
      <w:pPr>
        <w:spacing w:line="480" w:lineRule="auto"/>
        <w:jc w:val="both"/>
        <w:rPr>
          <w:rFonts w:ascii="Times New Roman" w:hAnsi="Times New Roman" w:cs="Times New Roman"/>
        </w:rPr>
      </w:pPr>
    </w:p>
    <w:p w14:paraId="5D0200C2" w14:textId="77777777" w:rsidR="00D37BDB" w:rsidRPr="00822072" w:rsidRDefault="00D37BDB" w:rsidP="008D232F">
      <w:pPr>
        <w:spacing w:line="480" w:lineRule="auto"/>
        <w:jc w:val="center"/>
        <w:rPr>
          <w:rFonts w:ascii="Times New Roman" w:hAnsi="Times New Roman" w:cs="Times New Roman"/>
          <w:b/>
          <w:bCs/>
        </w:rPr>
      </w:pPr>
      <w:r w:rsidRPr="00822072">
        <w:rPr>
          <w:rFonts w:ascii="Times New Roman" w:hAnsi="Times New Roman" w:cs="Times New Roman"/>
          <w:b/>
          <w:bCs/>
        </w:rPr>
        <w:t>Service Level Management</w:t>
      </w:r>
    </w:p>
    <w:p w14:paraId="369F668D" w14:textId="77777777" w:rsidR="00D37BDB" w:rsidRPr="00822072" w:rsidRDefault="00D37BDB" w:rsidP="00636387">
      <w:pPr>
        <w:spacing w:line="480" w:lineRule="auto"/>
        <w:jc w:val="both"/>
        <w:rPr>
          <w:rFonts w:ascii="Times New Roman" w:hAnsi="Times New Roman" w:cs="Times New Roman"/>
        </w:rPr>
      </w:pPr>
    </w:p>
    <w:p w14:paraId="1C2DFB81" w14:textId="77777777" w:rsidR="00D37BDB" w:rsidRPr="00822072" w:rsidRDefault="00D37BDB" w:rsidP="0016404B">
      <w:pPr>
        <w:spacing w:line="480" w:lineRule="auto"/>
        <w:jc w:val="center"/>
        <w:rPr>
          <w:rFonts w:ascii="Times New Roman" w:hAnsi="Times New Roman" w:cs="Times New Roman"/>
        </w:rPr>
      </w:pPr>
      <w:r w:rsidRPr="00822072">
        <w:rPr>
          <w:rFonts w:ascii="Times New Roman" w:hAnsi="Times New Roman" w:cs="Times New Roman"/>
        </w:rPr>
        <w:t>Abstract</w:t>
      </w:r>
    </w:p>
    <w:p w14:paraId="2B1633E5" w14:textId="6655B39A" w:rsidR="00D37BDB" w:rsidRPr="00822072" w:rsidRDefault="00D37BDB" w:rsidP="00636387">
      <w:pPr>
        <w:spacing w:line="480" w:lineRule="auto"/>
        <w:jc w:val="both"/>
        <w:rPr>
          <w:rFonts w:ascii="Times New Roman" w:hAnsi="Times New Roman" w:cs="Times New Roman"/>
        </w:rPr>
      </w:pPr>
      <w:r w:rsidRPr="00822072">
        <w:rPr>
          <w:rFonts w:ascii="Times New Roman" w:hAnsi="Times New Roman" w:cs="Times New Roman"/>
        </w:rPr>
        <w:t>The following research paper is a survey to actual practices of Service Level Management in large organizations. The survey takes a Service Level analysis framework approach that takes certain variables such as service information system, service organization defining roles and procedures to run service level management, service level variable describing what is a service level management measure into consideration. The following survey was solely based by interviewing individuals from IT concentrated at the same time non-IT concentrated organizations such as railways to develop a link and advance Service Level Management</w:t>
      </w:r>
    </w:p>
    <w:p w14:paraId="00D81276" w14:textId="7C48E17A" w:rsidR="00E76BD4" w:rsidRPr="00822072" w:rsidRDefault="00E76BD4" w:rsidP="00636387">
      <w:pPr>
        <w:spacing w:line="480" w:lineRule="auto"/>
        <w:jc w:val="both"/>
        <w:rPr>
          <w:rFonts w:ascii="Times New Roman" w:hAnsi="Times New Roman" w:cs="Times New Roman"/>
        </w:rPr>
      </w:pPr>
    </w:p>
    <w:p w14:paraId="12FEF066" w14:textId="5959276F" w:rsidR="00E76BD4" w:rsidRPr="00822072" w:rsidRDefault="00E76BD4" w:rsidP="00636387">
      <w:pPr>
        <w:spacing w:line="480" w:lineRule="auto"/>
        <w:jc w:val="both"/>
        <w:rPr>
          <w:rFonts w:ascii="Times New Roman" w:hAnsi="Times New Roman" w:cs="Times New Roman"/>
        </w:rPr>
      </w:pPr>
    </w:p>
    <w:p w14:paraId="4C4AB7DF" w14:textId="697CCB16" w:rsidR="00E76BD4" w:rsidRPr="00822072" w:rsidRDefault="00E76BD4" w:rsidP="00636387">
      <w:pPr>
        <w:spacing w:line="480" w:lineRule="auto"/>
        <w:jc w:val="both"/>
        <w:rPr>
          <w:rFonts w:ascii="Times New Roman" w:hAnsi="Times New Roman" w:cs="Times New Roman"/>
        </w:rPr>
      </w:pPr>
    </w:p>
    <w:p w14:paraId="73880C77" w14:textId="45532CA3" w:rsidR="00E76BD4" w:rsidRPr="00822072" w:rsidRDefault="00E76BD4" w:rsidP="00636387">
      <w:pPr>
        <w:spacing w:line="480" w:lineRule="auto"/>
        <w:jc w:val="both"/>
        <w:rPr>
          <w:rFonts w:ascii="Times New Roman" w:hAnsi="Times New Roman" w:cs="Times New Roman"/>
        </w:rPr>
      </w:pPr>
    </w:p>
    <w:p w14:paraId="22E4495A" w14:textId="2ADEB6E5" w:rsidR="00E76BD4" w:rsidRPr="00822072" w:rsidRDefault="00E76BD4" w:rsidP="00636387">
      <w:pPr>
        <w:spacing w:line="480" w:lineRule="auto"/>
        <w:jc w:val="both"/>
        <w:rPr>
          <w:rFonts w:ascii="Times New Roman" w:hAnsi="Times New Roman" w:cs="Times New Roman"/>
        </w:rPr>
      </w:pPr>
    </w:p>
    <w:p w14:paraId="3D1B47AF" w14:textId="5A99CBE8" w:rsidR="00E76BD4" w:rsidRPr="00822072" w:rsidRDefault="00E76BD4" w:rsidP="00636387">
      <w:pPr>
        <w:spacing w:line="480" w:lineRule="auto"/>
        <w:jc w:val="both"/>
        <w:rPr>
          <w:rFonts w:ascii="Times New Roman" w:hAnsi="Times New Roman" w:cs="Times New Roman"/>
        </w:rPr>
      </w:pPr>
    </w:p>
    <w:p w14:paraId="59305A1F" w14:textId="2EFE451C" w:rsidR="00E76BD4" w:rsidRPr="00822072" w:rsidRDefault="00E76BD4" w:rsidP="00636387">
      <w:pPr>
        <w:spacing w:line="480" w:lineRule="auto"/>
        <w:jc w:val="both"/>
        <w:rPr>
          <w:rFonts w:ascii="Times New Roman" w:hAnsi="Times New Roman" w:cs="Times New Roman"/>
        </w:rPr>
      </w:pPr>
    </w:p>
    <w:p w14:paraId="6BAE0196" w14:textId="0D7FBD19" w:rsidR="00E76BD4" w:rsidRPr="00822072" w:rsidRDefault="00E76BD4" w:rsidP="00636387">
      <w:pPr>
        <w:spacing w:line="480" w:lineRule="auto"/>
        <w:jc w:val="both"/>
        <w:rPr>
          <w:rFonts w:ascii="Times New Roman" w:hAnsi="Times New Roman" w:cs="Times New Roman"/>
        </w:rPr>
      </w:pPr>
    </w:p>
    <w:p w14:paraId="7886273E" w14:textId="4D9C7A72" w:rsidR="00E76BD4" w:rsidRPr="00822072" w:rsidRDefault="00E76BD4" w:rsidP="00636387">
      <w:pPr>
        <w:spacing w:line="480" w:lineRule="auto"/>
        <w:jc w:val="both"/>
        <w:rPr>
          <w:rFonts w:ascii="Times New Roman" w:hAnsi="Times New Roman" w:cs="Times New Roman"/>
        </w:rPr>
      </w:pPr>
    </w:p>
    <w:p w14:paraId="07124A40" w14:textId="63B71CC4" w:rsidR="00E76BD4" w:rsidRPr="00822072" w:rsidRDefault="00E76BD4" w:rsidP="00636387">
      <w:pPr>
        <w:spacing w:line="480" w:lineRule="auto"/>
        <w:jc w:val="both"/>
        <w:rPr>
          <w:rFonts w:ascii="Times New Roman" w:hAnsi="Times New Roman" w:cs="Times New Roman"/>
        </w:rPr>
      </w:pPr>
    </w:p>
    <w:p w14:paraId="02D768CB" w14:textId="77777777" w:rsidR="00E76BD4" w:rsidRPr="00822072" w:rsidRDefault="00E76BD4" w:rsidP="00636387">
      <w:pPr>
        <w:spacing w:line="480" w:lineRule="auto"/>
        <w:jc w:val="both"/>
        <w:rPr>
          <w:rFonts w:ascii="Times New Roman" w:hAnsi="Times New Roman" w:cs="Times New Roman"/>
        </w:rPr>
      </w:pPr>
    </w:p>
    <w:p w14:paraId="0DD19C3B" w14:textId="77777777" w:rsidR="00D37BDB" w:rsidRPr="00822072" w:rsidRDefault="00D37BDB" w:rsidP="00636387">
      <w:pPr>
        <w:spacing w:line="480" w:lineRule="auto"/>
        <w:jc w:val="both"/>
        <w:rPr>
          <w:rFonts w:ascii="Times New Roman" w:hAnsi="Times New Roman" w:cs="Times New Roman"/>
        </w:rPr>
      </w:pPr>
    </w:p>
    <w:p w14:paraId="3D633436" w14:textId="77777777" w:rsidR="00D37BDB" w:rsidRPr="00822072" w:rsidRDefault="00D37BDB" w:rsidP="00636387">
      <w:pPr>
        <w:spacing w:line="480" w:lineRule="auto"/>
        <w:jc w:val="both"/>
        <w:rPr>
          <w:rFonts w:ascii="Times New Roman" w:hAnsi="Times New Roman" w:cs="Times New Roman"/>
        </w:rPr>
      </w:pPr>
      <w:r w:rsidRPr="00822072">
        <w:rPr>
          <w:rFonts w:ascii="Times New Roman" w:hAnsi="Times New Roman" w:cs="Times New Roman"/>
        </w:rPr>
        <w:lastRenderedPageBreak/>
        <w:t xml:space="preserve">Introduction </w:t>
      </w:r>
    </w:p>
    <w:p w14:paraId="21D6DEF9" w14:textId="7AC425C3" w:rsidR="00D37BDB" w:rsidRPr="00822072" w:rsidRDefault="00D37BDB" w:rsidP="00636387">
      <w:pPr>
        <w:spacing w:line="480" w:lineRule="auto"/>
        <w:jc w:val="both"/>
        <w:rPr>
          <w:rFonts w:ascii="Times New Roman" w:hAnsi="Times New Roman" w:cs="Times New Roman"/>
        </w:rPr>
      </w:pPr>
      <w:r w:rsidRPr="00822072">
        <w:rPr>
          <w:rFonts w:ascii="Times New Roman" w:hAnsi="Times New Roman" w:cs="Times New Roman"/>
        </w:rPr>
        <w:tab/>
        <w:t xml:space="preserve">Service Level Management is a famous defined process through which IT service levels are monitored, planned, and controlled. With advancing technology and prevalent use of computing, Information Technology (IT) is a key to all type of organizations. It provides us a way to measure all the IT services </w:t>
      </w:r>
      <w:proofErr w:type="spellStart"/>
      <w:r w:rsidRPr="00822072">
        <w:rPr>
          <w:rFonts w:ascii="Times New Roman" w:hAnsi="Times New Roman" w:cs="Times New Roman"/>
        </w:rPr>
        <w:t>i.e</w:t>
      </w:r>
      <w:proofErr w:type="spellEnd"/>
      <w:r w:rsidRPr="00822072">
        <w:rPr>
          <w:rFonts w:ascii="Times New Roman" w:hAnsi="Times New Roman" w:cs="Times New Roman"/>
        </w:rPr>
        <w:t>, the quality of services delivered by IT. In a typical organization setup, the IT department is comprised of several services which can contain multiple SLAs with services, these consists of services related to Service Level Agreement subcontracting</w:t>
      </w:r>
      <w:sdt>
        <w:sdtPr>
          <w:rPr>
            <w:rFonts w:ascii="Times New Roman" w:hAnsi="Times New Roman" w:cs="Times New Roman"/>
          </w:rPr>
          <w:id w:val="-1808081632"/>
          <w:citation/>
        </w:sdtPr>
        <w:sdtEndPr/>
        <w:sdtContent>
          <w:r w:rsidR="0074183B" w:rsidRPr="00822072">
            <w:rPr>
              <w:rFonts w:ascii="Times New Roman" w:hAnsi="Times New Roman" w:cs="Times New Roman"/>
            </w:rPr>
            <w:fldChar w:fldCharType="begin"/>
          </w:r>
          <w:r w:rsidR="0074183B" w:rsidRPr="00822072">
            <w:rPr>
              <w:rFonts w:ascii="Times New Roman" w:hAnsi="Times New Roman" w:cs="Times New Roman"/>
            </w:rPr>
            <w:instrText xml:space="preserve"> CITATION Mot11 \l 1033 </w:instrText>
          </w:r>
          <w:r w:rsidR="0074183B" w:rsidRPr="00822072">
            <w:rPr>
              <w:rFonts w:ascii="Times New Roman" w:hAnsi="Times New Roman" w:cs="Times New Roman"/>
            </w:rPr>
            <w:fldChar w:fldCharType="separate"/>
          </w:r>
          <w:r w:rsidR="0074183B" w:rsidRPr="00822072">
            <w:rPr>
              <w:rFonts w:ascii="Times New Roman" w:hAnsi="Times New Roman" w:cs="Times New Roman"/>
              <w:noProof/>
            </w:rPr>
            <w:t xml:space="preserve"> (Motta, 2011)</w:t>
          </w:r>
          <w:r w:rsidR="0074183B" w:rsidRPr="00822072">
            <w:rPr>
              <w:rFonts w:ascii="Times New Roman" w:hAnsi="Times New Roman" w:cs="Times New Roman"/>
            </w:rPr>
            <w:fldChar w:fldCharType="end"/>
          </w:r>
        </w:sdtContent>
      </w:sdt>
      <w:r w:rsidRPr="00822072">
        <w:rPr>
          <w:rFonts w:ascii="Times New Roman" w:hAnsi="Times New Roman" w:cs="Times New Roman"/>
        </w:rPr>
        <w:t>. A service level requirement agreeing on the services is required through SLAs which are typically signed during the ITIL service design phase. The research has the following objective one to assess Service Level Management Best Practices and the two to define a total Service Level Management Framework to solve the business change of IT services. These are achieved by the survey grid and service variables which define the Service Level Management measures</w:t>
      </w:r>
    </w:p>
    <w:p w14:paraId="4B34CAC0" w14:textId="0C4A998E" w:rsidR="00D37BDB" w:rsidRPr="00822072" w:rsidRDefault="00D37BDB" w:rsidP="00636387">
      <w:pPr>
        <w:spacing w:line="480" w:lineRule="auto"/>
        <w:jc w:val="both"/>
        <w:rPr>
          <w:rFonts w:ascii="Times New Roman" w:hAnsi="Times New Roman" w:cs="Times New Roman"/>
        </w:rPr>
      </w:pPr>
    </w:p>
    <w:p w14:paraId="24F19D1A" w14:textId="457CB140" w:rsidR="009A6BC1" w:rsidRPr="00822072" w:rsidRDefault="00B5175F" w:rsidP="00636387">
      <w:pPr>
        <w:spacing w:line="480" w:lineRule="auto"/>
        <w:jc w:val="both"/>
        <w:rPr>
          <w:rFonts w:ascii="Times New Roman" w:hAnsi="Times New Roman" w:cs="Times New Roman"/>
        </w:rPr>
      </w:pPr>
      <w:r w:rsidRPr="00822072">
        <w:rPr>
          <w:rFonts w:ascii="Times New Roman" w:hAnsi="Times New Roman" w:cs="Times New Roman"/>
        </w:rPr>
        <w:t>Theory</w:t>
      </w:r>
    </w:p>
    <w:p w14:paraId="5BDE79F6" w14:textId="2FB8AF35" w:rsidR="002C18F8" w:rsidRPr="00822072" w:rsidRDefault="0016404B" w:rsidP="00636387">
      <w:pPr>
        <w:spacing w:line="480" w:lineRule="auto"/>
        <w:jc w:val="both"/>
        <w:rPr>
          <w:rFonts w:ascii="Times New Roman" w:hAnsi="Times New Roman" w:cs="Times New Roman"/>
        </w:rPr>
      </w:pPr>
      <w:r w:rsidRPr="00822072">
        <w:rPr>
          <w:rFonts w:ascii="Times New Roman" w:hAnsi="Times New Roman" w:cs="Times New Roman"/>
        </w:rPr>
        <w:tab/>
      </w:r>
      <w:r w:rsidR="008164EA" w:rsidRPr="00822072">
        <w:rPr>
          <w:rFonts w:ascii="Times New Roman" w:hAnsi="Times New Roman" w:cs="Times New Roman"/>
        </w:rPr>
        <w:t xml:space="preserve">The survey in the following article is based on a survey grid framework that was </w:t>
      </w:r>
      <w:r w:rsidR="003D1AFF" w:rsidRPr="00822072">
        <w:rPr>
          <w:rFonts w:ascii="Times New Roman" w:hAnsi="Times New Roman" w:cs="Times New Roman"/>
        </w:rPr>
        <w:t>shown to be developed as a first step towards Extended service Level Analysis Framework typically used by big organizations. The measure was divided into levels and service variables is what defines Service Level Management measures</w:t>
      </w:r>
      <w:sdt>
        <w:sdtPr>
          <w:rPr>
            <w:rFonts w:ascii="Times New Roman" w:hAnsi="Times New Roman" w:cs="Times New Roman"/>
          </w:rPr>
          <w:id w:val="719945203"/>
          <w:citation/>
        </w:sdtPr>
        <w:sdtEndPr/>
        <w:sdtContent>
          <w:r w:rsidR="00EE72C6">
            <w:rPr>
              <w:rFonts w:ascii="Times New Roman" w:hAnsi="Times New Roman" w:cs="Times New Roman"/>
            </w:rPr>
            <w:fldChar w:fldCharType="begin"/>
          </w:r>
          <w:r w:rsidR="00EE72C6">
            <w:rPr>
              <w:rFonts w:ascii="Times New Roman" w:hAnsi="Times New Roman" w:cs="Times New Roman"/>
            </w:rPr>
            <w:instrText xml:space="preserve"> CITATION Mot11 \l 1033 </w:instrText>
          </w:r>
          <w:r w:rsidR="00EE72C6">
            <w:rPr>
              <w:rFonts w:ascii="Times New Roman" w:hAnsi="Times New Roman" w:cs="Times New Roman"/>
            </w:rPr>
            <w:fldChar w:fldCharType="separate"/>
          </w:r>
          <w:r w:rsidR="00EE72C6">
            <w:rPr>
              <w:rFonts w:ascii="Times New Roman" w:hAnsi="Times New Roman" w:cs="Times New Roman"/>
              <w:noProof/>
            </w:rPr>
            <w:t xml:space="preserve"> </w:t>
          </w:r>
          <w:r w:rsidR="00EE72C6" w:rsidRPr="00EE72C6">
            <w:rPr>
              <w:rFonts w:ascii="Times New Roman" w:hAnsi="Times New Roman" w:cs="Times New Roman"/>
              <w:noProof/>
            </w:rPr>
            <w:t>(Motta, 2011)</w:t>
          </w:r>
          <w:r w:rsidR="00EE72C6">
            <w:rPr>
              <w:rFonts w:ascii="Times New Roman" w:hAnsi="Times New Roman" w:cs="Times New Roman"/>
            </w:rPr>
            <w:fldChar w:fldCharType="end"/>
          </w:r>
        </w:sdtContent>
      </w:sdt>
      <w:r w:rsidR="003D1AFF" w:rsidRPr="00822072">
        <w:rPr>
          <w:rFonts w:ascii="Times New Roman" w:hAnsi="Times New Roman" w:cs="Times New Roman"/>
        </w:rPr>
        <w:t>. In each service level, there is a service variable that are in conjunction with the set of objects</w:t>
      </w:r>
      <w:r w:rsidR="0051597D" w:rsidRPr="00822072">
        <w:rPr>
          <w:rFonts w:ascii="Times New Roman" w:hAnsi="Times New Roman" w:cs="Times New Roman"/>
        </w:rPr>
        <w:t>, the reference framework illustrates the level of information system defining building blocks which is mature and helps in covering the wider range of Service Level Management</w:t>
      </w:r>
      <w:sdt>
        <w:sdtPr>
          <w:rPr>
            <w:rFonts w:ascii="Times New Roman" w:hAnsi="Times New Roman" w:cs="Times New Roman"/>
          </w:rPr>
          <w:id w:val="-108972468"/>
          <w:citation/>
        </w:sdtPr>
        <w:sdtEndPr/>
        <w:sdtContent>
          <w:r w:rsidR="00EE72C6">
            <w:rPr>
              <w:rFonts w:ascii="Times New Roman" w:hAnsi="Times New Roman" w:cs="Times New Roman"/>
            </w:rPr>
            <w:fldChar w:fldCharType="begin"/>
          </w:r>
          <w:r w:rsidR="00EE72C6">
            <w:rPr>
              <w:rFonts w:ascii="Times New Roman" w:hAnsi="Times New Roman" w:cs="Times New Roman"/>
            </w:rPr>
            <w:instrText xml:space="preserve"> CITATION Mot11 \l 1033 </w:instrText>
          </w:r>
          <w:r w:rsidR="00EE72C6">
            <w:rPr>
              <w:rFonts w:ascii="Times New Roman" w:hAnsi="Times New Roman" w:cs="Times New Roman"/>
            </w:rPr>
            <w:fldChar w:fldCharType="separate"/>
          </w:r>
          <w:r w:rsidR="00EE72C6">
            <w:rPr>
              <w:rFonts w:ascii="Times New Roman" w:hAnsi="Times New Roman" w:cs="Times New Roman"/>
              <w:noProof/>
            </w:rPr>
            <w:t xml:space="preserve"> </w:t>
          </w:r>
          <w:r w:rsidR="00EE72C6" w:rsidRPr="00EE72C6">
            <w:rPr>
              <w:rFonts w:ascii="Times New Roman" w:hAnsi="Times New Roman" w:cs="Times New Roman"/>
              <w:noProof/>
            </w:rPr>
            <w:t>(Motta, 2011)</w:t>
          </w:r>
          <w:r w:rsidR="00EE72C6">
            <w:rPr>
              <w:rFonts w:ascii="Times New Roman" w:hAnsi="Times New Roman" w:cs="Times New Roman"/>
            </w:rPr>
            <w:fldChar w:fldCharType="end"/>
          </w:r>
        </w:sdtContent>
      </w:sdt>
      <w:r w:rsidR="002C18F8" w:rsidRPr="00822072">
        <w:rPr>
          <w:rFonts w:ascii="Times New Roman" w:hAnsi="Times New Roman" w:cs="Times New Roman"/>
        </w:rPr>
        <w:t xml:space="preserve">. There are several building blocks that can be considered such as Management control, Project Control, Real Time monitoring, Catalog and </w:t>
      </w:r>
      <w:r w:rsidR="002C18F8" w:rsidRPr="00822072">
        <w:rPr>
          <w:rFonts w:ascii="Times New Roman" w:hAnsi="Times New Roman" w:cs="Times New Roman"/>
        </w:rPr>
        <w:lastRenderedPageBreak/>
        <w:t xml:space="preserve">Service Level Agreement management </w:t>
      </w:r>
      <w:r w:rsidR="00822072" w:rsidRPr="00822072">
        <w:rPr>
          <w:rFonts w:ascii="Times New Roman" w:hAnsi="Times New Roman" w:cs="Times New Roman"/>
        </w:rPr>
        <w:t>etc.</w:t>
      </w:r>
      <w:r w:rsidR="002C18F8" w:rsidRPr="00822072">
        <w:rPr>
          <w:rFonts w:ascii="Times New Roman" w:hAnsi="Times New Roman" w:cs="Times New Roman"/>
        </w:rPr>
        <w:t>, the system life cycle on the other hands represents user needs and IT developments</w:t>
      </w:r>
    </w:p>
    <w:p w14:paraId="6EA67269" w14:textId="77777777" w:rsidR="009A6BC1" w:rsidRPr="00822072" w:rsidRDefault="009A6BC1" w:rsidP="00636387">
      <w:pPr>
        <w:spacing w:line="480" w:lineRule="auto"/>
        <w:jc w:val="both"/>
        <w:rPr>
          <w:rFonts w:ascii="Times New Roman" w:hAnsi="Times New Roman" w:cs="Times New Roman"/>
        </w:rPr>
      </w:pPr>
    </w:p>
    <w:p w14:paraId="43530EDA" w14:textId="77777777" w:rsidR="00D37BDB" w:rsidRPr="00822072" w:rsidRDefault="00D37BDB" w:rsidP="00636387">
      <w:pPr>
        <w:spacing w:line="480" w:lineRule="auto"/>
        <w:jc w:val="both"/>
        <w:rPr>
          <w:rFonts w:ascii="Times New Roman" w:hAnsi="Times New Roman" w:cs="Times New Roman"/>
        </w:rPr>
      </w:pPr>
      <w:r w:rsidRPr="00822072">
        <w:rPr>
          <w:rFonts w:ascii="Times New Roman" w:hAnsi="Times New Roman" w:cs="Times New Roman"/>
        </w:rPr>
        <w:t>Summary</w:t>
      </w:r>
    </w:p>
    <w:p w14:paraId="646D98A2" w14:textId="38737F49" w:rsidR="00D37BDB" w:rsidRPr="00822072" w:rsidRDefault="00F30752" w:rsidP="00636387">
      <w:pPr>
        <w:spacing w:line="480" w:lineRule="auto"/>
        <w:jc w:val="both"/>
        <w:rPr>
          <w:rFonts w:ascii="Times New Roman" w:hAnsi="Times New Roman" w:cs="Times New Roman"/>
        </w:rPr>
      </w:pPr>
      <w:r w:rsidRPr="00822072">
        <w:rPr>
          <w:rFonts w:ascii="Times New Roman" w:hAnsi="Times New Roman" w:cs="Times New Roman"/>
        </w:rPr>
        <w:tab/>
        <w:t xml:space="preserve">The survey findings are mapped against a maturity matrix and are summarized into three Extensive Service </w:t>
      </w:r>
      <w:r w:rsidR="00F92A28" w:rsidRPr="00822072">
        <w:rPr>
          <w:rFonts w:ascii="Times New Roman" w:hAnsi="Times New Roman" w:cs="Times New Roman"/>
        </w:rPr>
        <w:t>Analysis</w:t>
      </w:r>
      <w:r w:rsidRPr="00822072">
        <w:rPr>
          <w:rFonts w:ascii="Times New Roman" w:hAnsi="Times New Roman" w:cs="Times New Roman"/>
        </w:rPr>
        <w:t xml:space="preserve"> dimensions which include service organization, information systems and the service variables. </w:t>
      </w:r>
      <w:r w:rsidR="00D322EB" w:rsidRPr="00822072">
        <w:rPr>
          <w:rFonts w:ascii="Times New Roman" w:hAnsi="Times New Roman" w:cs="Times New Roman"/>
        </w:rPr>
        <w:t>IT concentrate organizations or industries such as Financial and Telecom services seems to be more mature, the</w:t>
      </w:r>
      <w:r w:rsidRPr="00822072">
        <w:rPr>
          <w:rFonts w:ascii="Times New Roman" w:hAnsi="Times New Roman" w:cs="Times New Roman"/>
        </w:rPr>
        <w:t xml:space="preserve"> major issue here is to understand whether the Service Level Management is related to any outsourcing strategy. </w:t>
      </w:r>
      <w:r w:rsidR="008E15A9" w:rsidRPr="00822072">
        <w:rPr>
          <w:rFonts w:ascii="Times New Roman" w:hAnsi="Times New Roman" w:cs="Times New Roman"/>
        </w:rPr>
        <w:t xml:space="preserve">An </w:t>
      </w:r>
      <w:r w:rsidR="003D1AFF" w:rsidRPr="00822072">
        <w:rPr>
          <w:rFonts w:ascii="Times New Roman" w:hAnsi="Times New Roman" w:cs="Times New Roman"/>
        </w:rPr>
        <w:t>organization</w:t>
      </w:r>
      <w:r w:rsidR="008E15A9" w:rsidRPr="00822072">
        <w:rPr>
          <w:rFonts w:ascii="Times New Roman" w:hAnsi="Times New Roman" w:cs="Times New Roman"/>
        </w:rPr>
        <w:t xml:space="preserve"> framework provides </w:t>
      </w:r>
      <w:proofErr w:type="gramStart"/>
      <w:r w:rsidR="008E15A9" w:rsidRPr="00822072">
        <w:rPr>
          <w:rFonts w:ascii="Times New Roman" w:hAnsi="Times New Roman" w:cs="Times New Roman"/>
        </w:rPr>
        <w:t>an</w:t>
      </w:r>
      <w:proofErr w:type="gramEnd"/>
      <w:r w:rsidR="008E15A9" w:rsidRPr="00822072">
        <w:rPr>
          <w:rFonts w:ascii="Times New Roman" w:hAnsi="Times New Roman" w:cs="Times New Roman"/>
        </w:rPr>
        <w:t xml:space="preserve"> Service Level Management terms and conditions of Business roles, </w:t>
      </w:r>
      <w:r w:rsidR="00F21464" w:rsidRPr="00822072">
        <w:rPr>
          <w:rFonts w:ascii="Times New Roman" w:hAnsi="Times New Roman" w:cs="Times New Roman"/>
        </w:rPr>
        <w:t>responsibilities,</w:t>
      </w:r>
      <w:r w:rsidR="008E15A9" w:rsidRPr="00822072">
        <w:rPr>
          <w:rFonts w:ascii="Times New Roman" w:hAnsi="Times New Roman" w:cs="Times New Roman"/>
        </w:rPr>
        <w:t xml:space="preserve"> their respective processes and their relationship, this is considered to be nothing but an extension to the ITIL process defining organization mature Service Level Management</w:t>
      </w:r>
      <w:sdt>
        <w:sdtPr>
          <w:rPr>
            <w:rFonts w:ascii="Times New Roman" w:hAnsi="Times New Roman" w:cs="Times New Roman"/>
          </w:rPr>
          <w:id w:val="-1713098121"/>
          <w:citation/>
        </w:sdtPr>
        <w:sdtEndPr/>
        <w:sdtContent>
          <w:r w:rsidR="00EE72C6">
            <w:rPr>
              <w:rFonts w:ascii="Times New Roman" w:hAnsi="Times New Roman" w:cs="Times New Roman"/>
            </w:rPr>
            <w:fldChar w:fldCharType="begin"/>
          </w:r>
          <w:r w:rsidR="00EE72C6">
            <w:rPr>
              <w:rFonts w:ascii="Times New Roman" w:hAnsi="Times New Roman" w:cs="Times New Roman"/>
            </w:rPr>
            <w:instrText xml:space="preserve"> CITATION Mot11 \l 1033 </w:instrText>
          </w:r>
          <w:r w:rsidR="00EE72C6">
            <w:rPr>
              <w:rFonts w:ascii="Times New Roman" w:hAnsi="Times New Roman" w:cs="Times New Roman"/>
            </w:rPr>
            <w:fldChar w:fldCharType="separate"/>
          </w:r>
          <w:r w:rsidR="00EE72C6">
            <w:rPr>
              <w:rFonts w:ascii="Times New Roman" w:hAnsi="Times New Roman" w:cs="Times New Roman"/>
              <w:noProof/>
            </w:rPr>
            <w:t xml:space="preserve"> </w:t>
          </w:r>
          <w:r w:rsidR="00EE72C6" w:rsidRPr="00EE72C6">
            <w:rPr>
              <w:rFonts w:ascii="Times New Roman" w:hAnsi="Times New Roman" w:cs="Times New Roman"/>
              <w:noProof/>
            </w:rPr>
            <w:t>(Motta, 2011)</w:t>
          </w:r>
          <w:r w:rsidR="00EE72C6">
            <w:rPr>
              <w:rFonts w:ascii="Times New Roman" w:hAnsi="Times New Roman" w:cs="Times New Roman"/>
            </w:rPr>
            <w:fldChar w:fldCharType="end"/>
          </w:r>
        </w:sdtContent>
      </w:sdt>
      <w:r w:rsidR="008E15A9" w:rsidRPr="00822072">
        <w:rPr>
          <w:rFonts w:ascii="Times New Roman" w:hAnsi="Times New Roman" w:cs="Times New Roman"/>
        </w:rPr>
        <w:t xml:space="preserve">. </w:t>
      </w:r>
      <w:r w:rsidRPr="00822072">
        <w:rPr>
          <w:rFonts w:ascii="Times New Roman" w:hAnsi="Times New Roman" w:cs="Times New Roman"/>
        </w:rPr>
        <w:t xml:space="preserve">As per the research and per the survey it is clear that the organizations tend to invest more on technology to gather data to the entire service management process after few years. </w:t>
      </w:r>
      <w:r w:rsidR="00D322EB" w:rsidRPr="00822072">
        <w:rPr>
          <w:rFonts w:ascii="Times New Roman" w:hAnsi="Times New Roman" w:cs="Times New Roman"/>
        </w:rPr>
        <w:t>But</w:t>
      </w:r>
      <w:r w:rsidRPr="00822072">
        <w:rPr>
          <w:rFonts w:ascii="Times New Roman" w:hAnsi="Times New Roman" w:cs="Times New Roman"/>
        </w:rPr>
        <w:t xml:space="preserve"> the important thing to consider is that the business outcomes are not necessarily related to </w:t>
      </w:r>
      <w:r w:rsidR="00D322EB" w:rsidRPr="00822072">
        <w:rPr>
          <w:rFonts w:ascii="Times New Roman" w:hAnsi="Times New Roman" w:cs="Times New Roman"/>
        </w:rPr>
        <w:t>each,</w:t>
      </w:r>
      <w:r w:rsidRPr="00822072">
        <w:rPr>
          <w:rFonts w:ascii="Times New Roman" w:hAnsi="Times New Roman" w:cs="Times New Roman"/>
        </w:rPr>
        <w:t xml:space="preserve"> and every IT business services, hence the impact to the business is still </w:t>
      </w:r>
      <w:r w:rsidR="00C27CF1" w:rsidRPr="00822072">
        <w:rPr>
          <w:rFonts w:ascii="Times New Roman" w:hAnsi="Times New Roman" w:cs="Times New Roman"/>
        </w:rPr>
        <w:t>one</w:t>
      </w:r>
      <w:r w:rsidRPr="00822072">
        <w:rPr>
          <w:rFonts w:ascii="Times New Roman" w:hAnsi="Times New Roman" w:cs="Times New Roman"/>
        </w:rPr>
        <w:t xml:space="preserve"> of the challeng</w:t>
      </w:r>
      <w:r w:rsidR="00C27CF1" w:rsidRPr="00822072">
        <w:rPr>
          <w:rFonts w:ascii="Times New Roman" w:hAnsi="Times New Roman" w:cs="Times New Roman"/>
        </w:rPr>
        <w:t>es</w:t>
      </w:r>
    </w:p>
    <w:p w14:paraId="5B857E14" w14:textId="77777777" w:rsidR="00D37BDB" w:rsidRPr="00822072" w:rsidRDefault="00D37BDB" w:rsidP="00636387">
      <w:pPr>
        <w:spacing w:line="480" w:lineRule="auto"/>
        <w:jc w:val="both"/>
        <w:rPr>
          <w:rFonts w:ascii="Times New Roman" w:hAnsi="Times New Roman" w:cs="Times New Roman"/>
        </w:rPr>
      </w:pPr>
    </w:p>
    <w:p w14:paraId="2B42AF71" w14:textId="77777777" w:rsidR="00D37BDB" w:rsidRPr="00822072" w:rsidRDefault="00D37BDB" w:rsidP="00636387">
      <w:pPr>
        <w:spacing w:line="480" w:lineRule="auto"/>
        <w:jc w:val="both"/>
        <w:rPr>
          <w:rFonts w:ascii="Times New Roman" w:hAnsi="Times New Roman" w:cs="Times New Roman"/>
        </w:rPr>
      </w:pPr>
      <w:r w:rsidRPr="00822072">
        <w:rPr>
          <w:rFonts w:ascii="Times New Roman" w:hAnsi="Times New Roman" w:cs="Times New Roman"/>
        </w:rPr>
        <w:t>Conclusion</w:t>
      </w:r>
    </w:p>
    <w:p w14:paraId="3851444A" w14:textId="0AEA8BAB" w:rsidR="00D37BDB" w:rsidRPr="00822072" w:rsidRDefault="00D37BDB" w:rsidP="00636387">
      <w:pPr>
        <w:spacing w:line="480" w:lineRule="auto"/>
        <w:jc w:val="both"/>
        <w:rPr>
          <w:rFonts w:ascii="Times New Roman" w:hAnsi="Times New Roman" w:cs="Times New Roman"/>
        </w:rPr>
      </w:pPr>
      <w:r w:rsidRPr="00822072">
        <w:rPr>
          <w:rFonts w:ascii="Times New Roman" w:hAnsi="Times New Roman" w:cs="Times New Roman"/>
        </w:rPr>
        <w:tab/>
        <w:t xml:space="preserve">The following research has presented a detailed survey on Service Level Agreement practices through a complete/full reference Grid which included service level variables mainly concentrating on organization. According to the survey in IT concentrated organizations Service Level Management is one of the crucial elements in Information Technology Management nevertheless the size. A total Service Level Management needs years’ worth of work, </w:t>
      </w:r>
      <w:r w:rsidR="00EE72C6" w:rsidRPr="00822072">
        <w:rPr>
          <w:rFonts w:ascii="Times New Roman" w:hAnsi="Times New Roman" w:cs="Times New Roman"/>
        </w:rPr>
        <w:t>investment,</w:t>
      </w:r>
      <w:r w:rsidRPr="00822072">
        <w:rPr>
          <w:rFonts w:ascii="Times New Roman" w:hAnsi="Times New Roman" w:cs="Times New Roman"/>
        </w:rPr>
        <w:t xml:space="preserve"> </w:t>
      </w:r>
      <w:r w:rsidRPr="00822072">
        <w:rPr>
          <w:rFonts w:ascii="Times New Roman" w:hAnsi="Times New Roman" w:cs="Times New Roman"/>
        </w:rPr>
        <w:lastRenderedPageBreak/>
        <w:t>and commitment on organizational wide issues. A condemning question is Service Level Management Architecture in the current cloud computing generation which will not see a service chain required to deliver specific performance</w:t>
      </w:r>
      <w:sdt>
        <w:sdtPr>
          <w:rPr>
            <w:rFonts w:ascii="Times New Roman" w:hAnsi="Times New Roman" w:cs="Times New Roman"/>
          </w:rPr>
          <w:id w:val="-1076740751"/>
          <w:citation/>
        </w:sdtPr>
        <w:sdtEndPr/>
        <w:sdtContent>
          <w:r w:rsidR="0074183B" w:rsidRPr="00822072">
            <w:rPr>
              <w:rFonts w:ascii="Times New Roman" w:hAnsi="Times New Roman" w:cs="Times New Roman"/>
            </w:rPr>
            <w:fldChar w:fldCharType="begin"/>
          </w:r>
          <w:r w:rsidR="0074183B" w:rsidRPr="00822072">
            <w:rPr>
              <w:rFonts w:ascii="Times New Roman" w:hAnsi="Times New Roman" w:cs="Times New Roman"/>
            </w:rPr>
            <w:instrText xml:space="preserve"> CITATION Mot11 \l 1033 </w:instrText>
          </w:r>
          <w:r w:rsidR="0074183B" w:rsidRPr="00822072">
            <w:rPr>
              <w:rFonts w:ascii="Times New Roman" w:hAnsi="Times New Roman" w:cs="Times New Roman"/>
            </w:rPr>
            <w:fldChar w:fldCharType="separate"/>
          </w:r>
          <w:r w:rsidR="0074183B" w:rsidRPr="00822072">
            <w:rPr>
              <w:rFonts w:ascii="Times New Roman" w:hAnsi="Times New Roman" w:cs="Times New Roman"/>
              <w:noProof/>
            </w:rPr>
            <w:t xml:space="preserve"> (Motta, 2011)</w:t>
          </w:r>
          <w:r w:rsidR="0074183B" w:rsidRPr="00822072">
            <w:rPr>
              <w:rFonts w:ascii="Times New Roman" w:hAnsi="Times New Roman" w:cs="Times New Roman"/>
            </w:rPr>
            <w:fldChar w:fldCharType="end"/>
          </w:r>
        </w:sdtContent>
      </w:sdt>
      <w:r w:rsidRPr="00822072">
        <w:rPr>
          <w:rFonts w:ascii="Times New Roman" w:hAnsi="Times New Roman" w:cs="Times New Roman"/>
        </w:rPr>
        <w:t>. This might even require an advance Service Level Management system which may be the dawn of a new process. As per the article, Service Level Management and cloud computing was going to be their next research</w:t>
      </w:r>
    </w:p>
    <w:p w14:paraId="59126B7E" w14:textId="0D4991C4" w:rsidR="0016404B" w:rsidRPr="00822072" w:rsidRDefault="0016404B" w:rsidP="00636387">
      <w:pPr>
        <w:spacing w:line="480" w:lineRule="auto"/>
        <w:jc w:val="both"/>
        <w:rPr>
          <w:rFonts w:ascii="Times New Roman" w:hAnsi="Times New Roman" w:cs="Times New Roman"/>
        </w:rPr>
      </w:pPr>
    </w:p>
    <w:p w14:paraId="28CB26C7" w14:textId="77777777" w:rsidR="0016404B" w:rsidRPr="00822072" w:rsidRDefault="0016404B" w:rsidP="0016404B">
      <w:pPr>
        <w:spacing w:line="480" w:lineRule="auto"/>
        <w:jc w:val="both"/>
        <w:rPr>
          <w:rFonts w:ascii="Times New Roman" w:hAnsi="Times New Roman" w:cs="Times New Roman"/>
        </w:rPr>
      </w:pPr>
      <w:r w:rsidRPr="00822072">
        <w:rPr>
          <w:rFonts w:ascii="Times New Roman" w:hAnsi="Times New Roman" w:cs="Times New Roman"/>
        </w:rPr>
        <w:t>Article – IT Service Level Management: Practices in Large Organizations</w:t>
      </w:r>
    </w:p>
    <w:p w14:paraId="149B6681" w14:textId="77777777" w:rsidR="0016404B" w:rsidRPr="00822072" w:rsidRDefault="0016404B" w:rsidP="0016404B">
      <w:pPr>
        <w:tabs>
          <w:tab w:val="left" w:pos="915"/>
        </w:tabs>
        <w:spacing w:line="480" w:lineRule="auto"/>
        <w:jc w:val="both"/>
        <w:rPr>
          <w:rFonts w:ascii="Times New Roman" w:hAnsi="Times New Roman" w:cs="Times New Roman"/>
        </w:rPr>
      </w:pPr>
      <w:r w:rsidRPr="00822072">
        <w:rPr>
          <w:rFonts w:ascii="Times New Roman" w:hAnsi="Times New Roman" w:cs="Times New Roman"/>
        </w:rPr>
        <w:t xml:space="preserve">Website Link – </w:t>
      </w:r>
    </w:p>
    <w:p w14:paraId="28B81DE9" w14:textId="19B48696" w:rsidR="0016404B" w:rsidRPr="00822072" w:rsidRDefault="00474A4B" w:rsidP="0016404B">
      <w:pPr>
        <w:tabs>
          <w:tab w:val="left" w:pos="915"/>
        </w:tabs>
        <w:spacing w:line="480" w:lineRule="auto"/>
        <w:jc w:val="both"/>
        <w:rPr>
          <w:rFonts w:ascii="Times New Roman" w:hAnsi="Times New Roman" w:cs="Times New Roman"/>
        </w:rPr>
      </w:pPr>
      <w:r w:rsidRPr="00822072">
        <w:rPr>
          <w:rFonts w:ascii="Times New Roman" w:hAnsi="Times New Roman" w:cs="Times New Roman"/>
        </w:rPr>
        <w:t>https://www.researchgate.net/publication/229018822_IT_Service_Level_Management_Practices_in_Large_Organizations</w:t>
      </w:r>
    </w:p>
    <w:p w14:paraId="52747E42" w14:textId="451CA28F" w:rsidR="00474A4B" w:rsidRPr="00822072" w:rsidRDefault="00474A4B" w:rsidP="0016404B">
      <w:pPr>
        <w:tabs>
          <w:tab w:val="left" w:pos="915"/>
        </w:tabs>
        <w:spacing w:line="480" w:lineRule="auto"/>
        <w:jc w:val="both"/>
        <w:rPr>
          <w:rFonts w:ascii="Times New Roman" w:hAnsi="Times New Roman" w:cs="Times New Roman"/>
        </w:rPr>
      </w:pPr>
    </w:p>
    <w:p w14:paraId="76952EF9" w14:textId="5437FD4B" w:rsidR="00474A4B" w:rsidRPr="00822072" w:rsidRDefault="00474A4B" w:rsidP="0016404B">
      <w:pPr>
        <w:tabs>
          <w:tab w:val="left" w:pos="915"/>
        </w:tabs>
        <w:spacing w:line="480" w:lineRule="auto"/>
        <w:jc w:val="both"/>
        <w:rPr>
          <w:rFonts w:ascii="Times New Roman" w:hAnsi="Times New Roman" w:cs="Times New Roman"/>
        </w:rPr>
      </w:pPr>
    </w:p>
    <w:p w14:paraId="02FD0363" w14:textId="3F7797F9" w:rsidR="00474A4B" w:rsidRPr="00822072" w:rsidRDefault="00474A4B" w:rsidP="0016404B">
      <w:pPr>
        <w:tabs>
          <w:tab w:val="left" w:pos="915"/>
        </w:tabs>
        <w:spacing w:line="480" w:lineRule="auto"/>
        <w:jc w:val="both"/>
        <w:rPr>
          <w:rFonts w:ascii="Times New Roman" w:hAnsi="Times New Roman" w:cs="Times New Roman"/>
        </w:rPr>
      </w:pPr>
    </w:p>
    <w:p w14:paraId="6A0E0F56" w14:textId="386F4BF5" w:rsidR="00474A4B" w:rsidRPr="00822072" w:rsidRDefault="00474A4B" w:rsidP="0016404B">
      <w:pPr>
        <w:tabs>
          <w:tab w:val="left" w:pos="915"/>
        </w:tabs>
        <w:spacing w:line="480" w:lineRule="auto"/>
        <w:jc w:val="both"/>
        <w:rPr>
          <w:rFonts w:ascii="Times New Roman" w:hAnsi="Times New Roman" w:cs="Times New Roman"/>
        </w:rPr>
      </w:pPr>
    </w:p>
    <w:p w14:paraId="20C1B732" w14:textId="429DADB0" w:rsidR="00474A4B" w:rsidRPr="00822072" w:rsidRDefault="00474A4B" w:rsidP="0016404B">
      <w:pPr>
        <w:tabs>
          <w:tab w:val="left" w:pos="915"/>
        </w:tabs>
        <w:spacing w:line="480" w:lineRule="auto"/>
        <w:jc w:val="both"/>
        <w:rPr>
          <w:rFonts w:ascii="Times New Roman" w:hAnsi="Times New Roman" w:cs="Times New Roman"/>
        </w:rPr>
      </w:pPr>
    </w:p>
    <w:p w14:paraId="361D1F71" w14:textId="164BF81D" w:rsidR="00474A4B" w:rsidRPr="00822072" w:rsidRDefault="00474A4B" w:rsidP="0016404B">
      <w:pPr>
        <w:tabs>
          <w:tab w:val="left" w:pos="915"/>
        </w:tabs>
        <w:spacing w:line="480" w:lineRule="auto"/>
        <w:jc w:val="both"/>
        <w:rPr>
          <w:rFonts w:ascii="Times New Roman" w:hAnsi="Times New Roman" w:cs="Times New Roman"/>
        </w:rPr>
      </w:pPr>
    </w:p>
    <w:p w14:paraId="7B7A1DA4" w14:textId="16D003C2" w:rsidR="00474A4B" w:rsidRPr="00822072" w:rsidRDefault="00474A4B" w:rsidP="0016404B">
      <w:pPr>
        <w:tabs>
          <w:tab w:val="left" w:pos="915"/>
        </w:tabs>
        <w:spacing w:line="480" w:lineRule="auto"/>
        <w:jc w:val="both"/>
        <w:rPr>
          <w:rFonts w:ascii="Times New Roman" w:hAnsi="Times New Roman" w:cs="Times New Roman"/>
        </w:rPr>
      </w:pPr>
    </w:p>
    <w:p w14:paraId="452CE199" w14:textId="65D7864B" w:rsidR="00474A4B" w:rsidRPr="00822072" w:rsidRDefault="00474A4B" w:rsidP="0016404B">
      <w:pPr>
        <w:tabs>
          <w:tab w:val="left" w:pos="915"/>
        </w:tabs>
        <w:spacing w:line="480" w:lineRule="auto"/>
        <w:jc w:val="both"/>
        <w:rPr>
          <w:rFonts w:ascii="Times New Roman" w:hAnsi="Times New Roman" w:cs="Times New Roman"/>
        </w:rPr>
      </w:pPr>
    </w:p>
    <w:p w14:paraId="1847D1AD" w14:textId="77777777" w:rsidR="00474A4B" w:rsidRPr="00822072" w:rsidRDefault="00474A4B" w:rsidP="0016404B">
      <w:pPr>
        <w:tabs>
          <w:tab w:val="left" w:pos="915"/>
        </w:tabs>
        <w:spacing w:line="480" w:lineRule="auto"/>
        <w:jc w:val="both"/>
        <w:rPr>
          <w:rFonts w:ascii="Times New Roman" w:hAnsi="Times New Roman" w:cs="Times New Roman"/>
        </w:rPr>
      </w:pPr>
    </w:p>
    <w:p w14:paraId="5A69D2DC" w14:textId="77777777" w:rsidR="0016404B" w:rsidRPr="00822072" w:rsidRDefault="0016404B" w:rsidP="00636387">
      <w:pPr>
        <w:spacing w:line="480" w:lineRule="auto"/>
        <w:jc w:val="both"/>
        <w:rPr>
          <w:rFonts w:ascii="Times New Roman" w:hAnsi="Times New Roman" w:cs="Times New Roman"/>
        </w:rPr>
      </w:pPr>
    </w:p>
    <w:p w14:paraId="783C2DE2" w14:textId="77777777" w:rsidR="0016404B" w:rsidRPr="00822072" w:rsidRDefault="0016404B" w:rsidP="0016404B">
      <w:pPr>
        <w:tabs>
          <w:tab w:val="left" w:pos="915"/>
        </w:tabs>
        <w:spacing w:line="480" w:lineRule="auto"/>
        <w:jc w:val="center"/>
        <w:rPr>
          <w:rFonts w:ascii="Times New Roman" w:hAnsi="Times New Roman" w:cs="Times New Roman"/>
          <w:b/>
          <w:bCs/>
        </w:rPr>
      </w:pPr>
    </w:p>
    <w:p w14:paraId="662D8E99" w14:textId="77777777" w:rsidR="00E238FF" w:rsidRDefault="00E238FF" w:rsidP="0016404B">
      <w:pPr>
        <w:tabs>
          <w:tab w:val="left" w:pos="915"/>
        </w:tabs>
        <w:spacing w:line="480" w:lineRule="auto"/>
        <w:jc w:val="center"/>
        <w:rPr>
          <w:rFonts w:ascii="Times New Roman" w:hAnsi="Times New Roman" w:cs="Times New Roman"/>
          <w:b/>
          <w:bCs/>
        </w:rPr>
      </w:pPr>
    </w:p>
    <w:p w14:paraId="14FBA181" w14:textId="77777777" w:rsidR="00E238FF" w:rsidRDefault="00E238FF" w:rsidP="0016404B">
      <w:pPr>
        <w:tabs>
          <w:tab w:val="left" w:pos="915"/>
        </w:tabs>
        <w:spacing w:line="480" w:lineRule="auto"/>
        <w:jc w:val="center"/>
        <w:rPr>
          <w:rFonts w:ascii="Times New Roman" w:hAnsi="Times New Roman" w:cs="Times New Roman"/>
          <w:b/>
          <w:bCs/>
        </w:rPr>
      </w:pPr>
    </w:p>
    <w:p w14:paraId="3B5FE785" w14:textId="7CC4624A" w:rsidR="00A464C7" w:rsidRPr="00822072" w:rsidRDefault="00A464C7" w:rsidP="0016404B">
      <w:pPr>
        <w:tabs>
          <w:tab w:val="left" w:pos="915"/>
        </w:tabs>
        <w:spacing w:line="480" w:lineRule="auto"/>
        <w:jc w:val="center"/>
        <w:rPr>
          <w:rFonts w:ascii="Times New Roman" w:hAnsi="Times New Roman" w:cs="Times New Roman"/>
          <w:b/>
          <w:bCs/>
        </w:rPr>
      </w:pPr>
      <w:r w:rsidRPr="00822072">
        <w:rPr>
          <w:rFonts w:ascii="Times New Roman" w:hAnsi="Times New Roman" w:cs="Times New Roman"/>
          <w:b/>
          <w:bCs/>
        </w:rPr>
        <w:lastRenderedPageBreak/>
        <w:t>References</w:t>
      </w:r>
    </w:p>
    <w:sdt>
      <w:sdtPr>
        <w:rPr>
          <w:rFonts w:ascii="Times New Roman" w:eastAsiaTheme="minorHAnsi" w:hAnsi="Times New Roman" w:cs="Times New Roman"/>
          <w:color w:val="auto"/>
          <w:sz w:val="24"/>
          <w:szCs w:val="24"/>
        </w:rPr>
        <w:id w:val="-110593676"/>
        <w:docPartObj>
          <w:docPartGallery w:val="Bibliographies"/>
          <w:docPartUnique/>
        </w:docPartObj>
      </w:sdtPr>
      <w:sdtEndPr/>
      <w:sdtContent>
        <w:p w14:paraId="7C311476" w14:textId="56C61466" w:rsidR="0074183B" w:rsidRPr="00822072" w:rsidRDefault="0074183B" w:rsidP="00636387">
          <w:pPr>
            <w:pStyle w:val="Heading1"/>
            <w:jc w:val="both"/>
            <w:rPr>
              <w:rFonts w:ascii="Times New Roman" w:hAnsi="Times New Roman" w:cs="Times New Roman"/>
              <w:sz w:val="24"/>
              <w:szCs w:val="24"/>
            </w:rPr>
          </w:pPr>
        </w:p>
        <w:sdt>
          <w:sdtPr>
            <w:rPr>
              <w:rFonts w:ascii="Times New Roman" w:hAnsi="Times New Roman" w:cs="Times New Roman"/>
            </w:rPr>
            <w:id w:val="111145805"/>
            <w:bibliography/>
          </w:sdtPr>
          <w:sdtEndPr/>
          <w:sdtContent>
            <w:p w14:paraId="20D5479A" w14:textId="77777777" w:rsidR="0074183B" w:rsidRPr="00822072" w:rsidRDefault="0074183B" w:rsidP="00636387">
              <w:pPr>
                <w:pStyle w:val="Bibliography"/>
                <w:spacing w:line="480" w:lineRule="auto"/>
                <w:ind w:left="720" w:hanging="720"/>
                <w:jc w:val="both"/>
                <w:rPr>
                  <w:rFonts w:ascii="Times New Roman" w:hAnsi="Times New Roman" w:cs="Times New Roman"/>
                  <w:noProof/>
                </w:rPr>
              </w:pPr>
              <w:r w:rsidRPr="00822072">
                <w:rPr>
                  <w:rFonts w:ascii="Times New Roman" w:hAnsi="Times New Roman" w:cs="Times New Roman"/>
                </w:rPr>
                <w:fldChar w:fldCharType="begin"/>
              </w:r>
              <w:r w:rsidRPr="00822072">
                <w:rPr>
                  <w:rFonts w:ascii="Times New Roman" w:hAnsi="Times New Roman" w:cs="Times New Roman"/>
                </w:rPr>
                <w:instrText xml:space="preserve"> BIBLIOGRAPHY </w:instrText>
              </w:r>
              <w:r w:rsidRPr="00822072">
                <w:rPr>
                  <w:rFonts w:ascii="Times New Roman" w:hAnsi="Times New Roman" w:cs="Times New Roman"/>
                </w:rPr>
                <w:fldChar w:fldCharType="separate"/>
              </w:r>
              <w:r w:rsidRPr="00822072">
                <w:rPr>
                  <w:rFonts w:ascii="Times New Roman" w:hAnsi="Times New Roman" w:cs="Times New Roman"/>
                  <w:noProof/>
                </w:rPr>
                <w:t xml:space="preserve">Motta, G. &amp;. (2011). IT Service Level Management. </w:t>
              </w:r>
              <w:r w:rsidRPr="00822072">
                <w:rPr>
                  <w:rFonts w:ascii="Times New Roman" w:hAnsi="Times New Roman" w:cs="Times New Roman"/>
                  <w:i/>
                  <w:iCs/>
                  <w:noProof/>
                </w:rPr>
                <w:t>Practices in Large Organizations, Communications of the IBIMA</w:t>
              </w:r>
              <w:r w:rsidRPr="00822072">
                <w:rPr>
                  <w:rFonts w:ascii="Times New Roman" w:hAnsi="Times New Roman" w:cs="Times New Roman"/>
                  <w:noProof/>
                </w:rPr>
                <w:t>, 10.5171/2011.635464.</w:t>
              </w:r>
            </w:p>
            <w:p w14:paraId="312895B8" w14:textId="77777777" w:rsidR="0074183B" w:rsidRPr="00822072" w:rsidRDefault="0074183B" w:rsidP="00636387">
              <w:pPr>
                <w:pStyle w:val="Bibliography"/>
                <w:spacing w:line="480" w:lineRule="auto"/>
                <w:ind w:left="720" w:hanging="720"/>
                <w:jc w:val="both"/>
                <w:rPr>
                  <w:rFonts w:ascii="Times New Roman" w:hAnsi="Times New Roman" w:cs="Times New Roman"/>
                  <w:noProof/>
                </w:rPr>
              </w:pPr>
              <w:r w:rsidRPr="00822072">
                <w:rPr>
                  <w:rFonts w:ascii="Times New Roman" w:hAnsi="Times New Roman" w:cs="Times New Roman"/>
                  <w:noProof/>
                </w:rPr>
                <w:t xml:space="preserve">Silva, C. M. (2010, pp. 159-164, doi: 10.1109/QUATIC.2010.31). Implementing the Service Catalogue Management. </w:t>
              </w:r>
              <w:r w:rsidRPr="00822072">
                <w:rPr>
                  <w:rFonts w:ascii="Times New Roman" w:hAnsi="Times New Roman" w:cs="Times New Roman"/>
                  <w:i/>
                  <w:iCs/>
                  <w:noProof/>
                </w:rPr>
                <w:t>Seventh International Conference on the Quality of Information and Communications Technology</w:t>
              </w:r>
              <w:r w:rsidRPr="00822072">
                <w:rPr>
                  <w:rFonts w:ascii="Times New Roman" w:hAnsi="Times New Roman" w:cs="Times New Roman"/>
                  <w:noProof/>
                </w:rPr>
                <w:t>.</w:t>
              </w:r>
            </w:p>
            <w:p w14:paraId="01EAFF96" w14:textId="4E7E40B5" w:rsidR="0074183B" w:rsidRPr="00822072" w:rsidRDefault="0074183B" w:rsidP="00636387">
              <w:pPr>
                <w:spacing w:line="480" w:lineRule="auto"/>
                <w:jc w:val="both"/>
                <w:rPr>
                  <w:rFonts w:ascii="Times New Roman" w:hAnsi="Times New Roman" w:cs="Times New Roman"/>
                </w:rPr>
              </w:pPr>
              <w:r w:rsidRPr="00822072">
                <w:rPr>
                  <w:rFonts w:ascii="Times New Roman" w:hAnsi="Times New Roman" w:cs="Times New Roman"/>
                  <w:b/>
                  <w:bCs/>
                  <w:noProof/>
                </w:rPr>
                <w:fldChar w:fldCharType="end"/>
              </w:r>
            </w:p>
          </w:sdtContent>
        </w:sdt>
      </w:sdtContent>
    </w:sdt>
    <w:p w14:paraId="5B816658" w14:textId="07C2BCC3" w:rsidR="00D73D37" w:rsidRPr="00822072" w:rsidRDefault="00D73D37" w:rsidP="00636387">
      <w:pPr>
        <w:tabs>
          <w:tab w:val="left" w:pos="915"/>
        </w:tabs>
        <w:spacing w:line="480" w:lineRule="auto"/>
        <w:jc w:val="both"/>
        <w:rPr>
          <w:rFonts w:ascii="Times New Roman" w:hAnsi="Times New Roman" w:cs="Times New Roman"/>
        </w:rPr>
      </w:pPr>
    </w:p>
    <w:sectPr w:rsidR="00D73D37" w:rsidRPr="0082207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7F48C" w14:textId="77777777" w:rsidR="00E80841" w:rsidRDefault="00E80841" w:rsidP="00F841A0">
      <w:r>
        <w:separator/>
      </w:r>
    </w:p>
  </w:endnote>
  <w:endnote w:type="continuationSeparator" w:id="0">
    <w:p w14:paraId="007341D2" w14:textId="77777777" w:rsidR="00E80841" w:rsidRDefault="00E80841" w:rsidP="00F84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3BE5C" w14:textId="77777777" w:rsidR="00E80841" w:rsidRDefault="00E80841" w:rsidP="00F841A0">
      <w:r>
        <w:separator/>
      </w:r>
    </w:p>
  </w:footnote>
  <w:footnote w:type="continuationSeparator" w:id="0">
    <w:p w14:paraId="26619F55" w14:textId="77777777" w:rsidR="00E80841" w:rsidRDefault="00E80841" w:rsidP="00F84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8031897"/>
      <w:docPartObj>
        <w:docPartGallery w:val="Page Numbers (Top of Page)"/>
        <w:docPartUnique/>
      </w:docPartObj>
    </w:sdtPr>
    <w:sdtEndPr>
      <w:rPr>
        <w:rStyle w:val="PageNumber"/>
      </w:rPr>
    </w:sdtEndPr>
    <w:sdtContent>
      <w:p w14:paraId="4FADAD0B" w14:textId="72A2CCED" w:rsidR="00F841A0" w:rsidRDefault="00F841A0" w:rsidP="00D453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A52EFF" w14:textId="77777777" w:rsidR="00F841A0" w:rsidRDefault="00F841A0" w:rsidP="00F841A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1104781"/>
      <w:docPartObj>
        <w:docPartGallery w:val="Page Numbers (Top of Page)"/>
        <w:docPartUnique/>
      </w:docPartObj>
    </w:sdtPr>
    <w:sdtEndPr>
      <w:rPr>
        <w:rStyle w:val="PageNumber"/>
      </w:rPr>
    </w:sdtEndPr>
    <w:sdtContent>
      <w:p w14:paraId="59D71448" w14:textId="1440962F" w:rsidR="00F841A0" w:rsidRDefault="00F841A0" w:rsidP="00D453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6A262B" w14:textId="07AC349E" w:rsidR="00F841A0" w:rsidRPr="002B23C2" w:rsidRDefault="00F841A0" w:rsidP="00F841A0">
    <w:pPr>
      <w:pStyle w:val="Header"/>
      <w:ind w:right="360"/>
      <w:rPr>
        <w:rFonts w:ascii="Times New Roman" w:hAnsi="Times New Roman" w:cs="Times New Roman"/>
      </w:rPr>
    </w:pPr>
    <w:r w:rsidRPr="002B23C2">
      <w:rPr>
        <w:rFonts w:ascii="Times New Roman" w:hAnsi="Times New Roman" w:cs="Times New Roman"/>
      </w:rPr>
      <w:t>Service Catalog and Level Management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A0"/>
    <w:rsid w:val="0003462F"/>
    <w:rsid w:val="00161AE6"/>
    <w:rsid w:val="0016404B"/>
    <w:rsid w:val="00197DB7"/>
    <w:rsid w:val="001A4F37"/>
    <w:rsid w:val="001B5AB3"/>
    <w:rsid w:val="00225792"/>
    <w:rsid w:val="002B23C2"/>
    <w:rsid w:val="002C18F8"/>
    <w:rsid w:val="002C37AE"/>
    <w:rsid w:val="002C3F3C"/>
    <w:rsid w:val="003D1AFF"/>
    <w:rsid w:val="00430936"/>
    <w:rsid w:val="00474A4B"/>
    <w:rsid w:val="004F185C"/>
    <w:rsid w:val="0051597D"/>
    <w:rsid w:val="00525AF0"/>
    <w:rsid w:val="00564F42"/>
    <w:rsid w:val="005B26C8"/>
    <w:rsid w:val="00635056"/>
    <w:rsid w:val="00636387"/>
    <w:rsid w:val="00712266"/>
    <w:rsid w:val="0074183B"/>
    <w:rsid w:val="00752B9D"/>
    <w:rsid w:val="00753BBE"/>
    <w:rsid w:val="007E747C"/>
    <w:rsid w:val="008164EA"/>
    <w:rsid w:val="00822072"/>
    <w:rsid w:val="0083586F"/>
    <w:rsid w:val="00894758"/>
    <w:rsid w:val="008C1EDF"/>
    <w:rsid w:val="008C2B82"/>
    <w:rsid w:val="008D232F"/>
    <w:rsid w:val="008E15A9"/>
    <w:rsid w:val="00985D74"/>
    <w:rsid w:val="009A6BC1"/>
    <w:rsid w:val="009D5A0A"/>
    <w:rsid w:val="00A342C3"/>
    <w:rsid w:val="00A464C7"/>
    <w:rsid w:val="00AB02A2"/>
    <w:rsid w:val="00B5175F"/>
    <w:rsid w:val="00BB1E9C"/>
    <w:rsid w:val="00BE195D"/>
    <w:rsid w:val="00BF3EA1"/>
    <w:rsid w:val="00C27CF1"/>
    <w:rsid w:val="00C84E2D"/>
    <w:rsid w:val="00D322EB"/>
    <w:rsid w:val="00D37BDB"/>
    <w:rsid w:val="00D6535A"/>
    <w:rsid w:val="00D73D37"/>
    <w:rsid w:val="00D90C48"/>
    <w:rsid w:val="00DD6454"/>
    <w:rsid w:val="00E238FF"/>
    <w:rsid w:val="00E576CF"/>
    <w:rsid w:val="00E76BD4"/>
    <w:rsid w:val="00E80841"/>
    <w:rsid w:val="00E8643A"/>
    <w:rsid w:val="00EC30B4"/>
    <w:rsid w:val="00EE72C6"/>
    <w:rsid w:val="00F21464"/>
    <w:rsid w:val="00F30752"/>
    <w:rsid w:val="00F841A0"/>
    <w:rsid w:val="00F91645"/>
    <w:rsid w:val="00F92A28"/>
    <w:rsid w:val="00FE6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D5DFF"/>
  <w15:chartTrackingRefBased/>
  <w15:docId w15:val="{9C750500-B742-AC43-90D3-591D187C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1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A0"/>
    <w:pPr>
      <w:tabs>
        <w:tab w:val="center" w:pos="4680"/>
        <w:tab w:val="right" w:pos="9360"/>
      </w:tabs>
    </w:pPr>
  </w:style>
  <w:style w:type="character" w:customStyle="1" w:styleId="HeaderChar">
    <w:name w:val="Header Char"/>
    <w:basedOn w:val="DefaultParagraphFont"/>
    <w:link w:val="Header"/>
    <w:uiPriority w:val="99"/>
    <w:rsid w:val="00F841A0"/>
  </w:style>
  <w:style w:type="paragraph" w:styleId="Footer">
    <w:name w:val="footer"/>
    <w:basedOn w:val="Normal"/>
    <w:link w:val="FooterChar"/>
    <w:uiPriority w:val="99"/>
    <w:unhideWhenUsed/>
    <w:rsid w:val="00F841A0"/>
    <w:pPr>
      <w:tabs>
        <w:tab w:val="center" w:pos="4680"/>
        <w:tab w:val="right" w:pos="9360"/>
      </w:tabs>
    </w:pPr>
  </w:style>
  <w:style w:type="character" w:customStyle="1" w:styleId="FooterChar">
    <w:name w:val="Footer Char"/>
    <w:basedOn w:val="DefaultParagraphFont"/>
    <w:link w:val="Footer"/>
    <w:uiPriority w:val="99"/>
    <w:rsid w:val="00F841A0"/>
  </w:style>
  <w:style w:type="character" w:styleId="PageNumber">
    <w:name w:val="page number"/>
    <w:basedOn w:val="DefaultParagraphFont"/>
    <w:uiPriority w:val="99"/>
    <w:semiHidden/>
    <w:unhideWhenUsed/>
    <w:rsid w:val="00F841A0"/>
  </w:style>
  <w:style w:type="character" w:customStyle="1" w:styleId="Heading1Char">
    <w:name w:val="Heading 1 Char"/>
    <w:basedOn w:val="DefaultParagraphFont"/>
    <w:link w:val="Heading1"/>
    <w:uiPriority w:val="9"/>
    <w:rsid w:val="00F841A0"/>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A464C7"/>
  </w:style>
  <w:style w:type="character" w:styleId="Emphasis">
    <w:name w:val="Emphasis"/>
    <w:basedOn w:val="DefaultParagraphFont"/>
    <w:uiPriority w:val="20"/>
    <w:qFormat/>
    <w:rsid w:val="00A464C7"/>
    <w:rPr>
      <w:i/>
      <w:iCs/>
    </w:rPr>
  </w:style>
  <w:style w:type="paragraph" w:styleId="Bibliography">
    <w:name w:val="Bibliography"/>
    <w:basedOn w:val="Normal"/>
    <w:next w:val="Normal"/>
    <w:uiPriority w:val="37"/>
    <w:unhideWhenUsed/>
    <w:rsid w:val="0074183B"/>
  </w:style>
  <w:style w:type="character" w:styleId="Hyperlink">
    <w:name w:val="Hyperlink"/>
    <w:basedOn w:val="DefaultParagraphFont"/>
    <w:uiPriority w:val="99"/>
    <w:unhideWhenUsed/>
    <w:rsid w:val="00474A4B"/>
    <w:rPr>
      <w:color w:val="0563C1" w:themeColor="hyperlink"/>
      <w:u w:val="single"/>
    </w:rPr>
  </w:style>
  <w:style w:type="character" w:styleId="UnresolvedMention">
    <w:name w:val="Unresolved Mention"/>
    <w:basedOn w:val="DefaultParagraphFont"/>
    <w:uiPriority w:val="99"/>
    <w:semiHidden/>
    <w:unhideWhenUsed/>
    <w:rsid w:val="00474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936040">
      <w:bodyDiv w:val="1"/>
      <w:marLeft w:val="0"/>
      <w:marRight w:val="0"/>
      <w:marTop w:val="0"/>
      <w:marBottom w:val="0"/>
      <w:divBdr>
        <w:top w:val="none" w:sz="0" w:space="0" w:color="auto"/>
        <w:left w:val="none" w:sz="0" w:space="0" w:color="auto"/>
        <w:bottom w:val="none" w:sz="0" w:space="0" w:color="auto"/>
        <w:right w:val="none" w:sz="0" w:space="0" w:color="auto"/>
      </w:divBdr>
    </w:div>
    <w:div w:id="453452955">
      <w:bodyDiv w:val="1"/>
      <w:marLeft w:val="0"/>
      <w:marRight w:val="0"/>
      <w:marTop w:val="0"/>
      <w:marBottom w:val="0"/>
      <w:divBdr>
        <w:top w:val="none" w:sz="0" w:space="0" w:color="auto"/>
        <w:left w:val="none" w:sz="0" w:space="0" w:color="auto"/>
        <w:bottom w:val="none" w:sz="0" w:space="0" w:color="auto"/>
        <w:right w:val="none" w:sz="0" w:space="0" w:color="auto"/>
      </w:divBdr>
    </w:div>
    <w:div w:id="571625269">
      <w:bodyDiv w:val="1"/>
      <w:marLeft w:val="0"/>
      <w:marRight w:val="0"/>
      <w:marTop w:val="0"/>
      <w:marBottom w:val="0"/>
      <w:divBdr>
        <w:top w:val="none" w:sz="0" w:space="0" w:color="auto"/>
        <w:left w:val="none" w:sz="0" w:space="0" w:color="auto"/>
        <w:bottom w:val="none" w:sz="0" w:space="0" w:color="auto"/>
        <w:right w:val="none" w:sz="0" w:space="0" w:color="auto"/>
      </w:divBdr>
    </w:div>
    <w:div w:id="794521892">
      <w:bodyDiv w:val="1"/>
      <w:marLeft w:val="0"/>
      <w:marRight w:val="0"/>
      <w:marTop w:val="0"/>
      <w:marBottom w:val="0"/>
      <w:divBdr>
        <w:top w:val="none" w:sz="0" w:space="0" w:color="auto"/>
        <w:left w:val="none" w:sz="0" w:space="0" w:color="auto"/>
        <w:bottom w:val="none" w:sz="0" w:space="0" w:color="auto"/>
        <w:right w:val="none" w:sz="0" w:space="0" w:color="auto"/>
      </w:divBdr>
    </w:div>
    <w:div w:id="951746058">
      <w:bodyDiv w:val="1"/>
      <w:marLeft w:val="0"/>
      <w:marRight w:val="0"/>
      <w:marTop w:val="0"/>
      <w:marBottom w:val="0"/>
      <w:divBdr>
        <w:top w:val="none" w:sz="0" w:space="0" w:color="auto"/>
        <w:left w:val="none" w:sz="0" w:space="0" w:color="auto"/>
        <w:bottom w:val="none" w:sz="0" w:space="0" w:color="auto"/>
        <w:right w:val="none" w:sz="0" w:space="0" w:color="auto"/>
      </w:divBdr>
    </w:div>
    <w:div w:id="1005322287">
      <w:bodyDiv w:val="1"/>
      <w:marLeft w:val="0"/>
      <w:marRight w:val="0"/>
      <w:marTop w:val="0"/>
      <w:marBottom w:val="0"/>
      <w:divBdr>
        <w:top w:val="none" w:sz="0" w:space="0" w:color="auto"/>
        <w:left w:val="none" w:sz="0" w:space="0" w:color="auto"/>
        <w:bottom w:val="none" w:sz="0" w:space="0" w:color="auto"/>
        <w:right w:val="none" w:sz="0" w:space="0" w:color="auto"/>
      </w:divBdr>
    </w:div>
    <w:div w:id="1116481820">
      <w:bodyDiv w:val="1"/>
      <w:marLeft w:val="0"/>
      <w:marRight w:val="0"/>
      <w:marTop w:val="0"/>
      <w:marBottom w:val="0"/>
      <w:divBdr>
        <w:top w:val="none" w:sz="0" w:space="0" w:color="auto"/>
        <w:left w:val="none" w:sz="0" w:space="0" w:color="auto"/>
        <w:bottom w:val="none" w:sz="0" w:space="0" w:color="auto"/>
        <w:right w:val="none" w:sz="0" w:space="0" w:color="auto"/>
      </w:divBdr>
    </w:div>
    <w:div w:id="1139224506">
      <w:bodyDiv w:val="1"/>
      <w:marLeft w:val="0"/>
      <w:marRight w:val="0"/>
      <w:marTop w:val="0"/>
      <w:marBottom w:val="0"/>
      <w:divBdr>
        <w:top w:val="none" w:sz="0" w:space="0" w:color="auto"/>
        <w:left w:val="none" w:sz="0" w:space="0" w:color="auto"/>
        <w:bottom w:val="none" w:sz="0" w:space="0" w:color="auto"/>
        <w:right w:val="none" w:sz="0" w:space="0" w:color="auto"/>
      </w:divBdr>
    </w:div>
    <w:div w:id="1485507930">
      <w:bodyDiv w:val="1"/>
      <w:marLeft w:val="0"/>
      <w:marRight w:val="0"/>
      <w:marTop w:val="0"/>
      <w:marBottom w:val="0"/>
      <w:divBdr>
        <w:top w:val="none" w:sz="0" w:space="0" w:color="auto"/>
        <w:left w:val="none" w:sz="0" w:space="0" w:color="auto"/>
        <w:bottom w:val="none" w:sz="0" w:space="0" w:color="auto"/>
        <w:right w:val="none" w:sz="0" w:space="0" w:color="auto"/>
      </w:divBdr>
    </w:div>
    <w:div w:id="1525443336">
      <w:bodyDiv w:val="1"/>
      <w:marLeft w:val="0"/>
      <w:marRight w:val="0"/>
      <w:marTop w:val="0"/>
      <w:marBottom w:val="0"/>
      <w:divBdr>
        <w:top w:val="none" w:sz="0" w:space="0" w:color="auto"/>
        <w:left w:val="none" w:sz="0" w:space="0" w:color="auto"/>
        <w:bottom w:val="none" w:sz="0" w:space="0" w:color="auto"/>
        <w:right w:val="none" w:sz="0" w:space="0" w:color="auto"/>
      </w:divBdr>
    </w:div>
    <w:div w:id="1725564013">
      <w:bodyDiv w:val="1"/>
      <w:marLeft w:val="0"/>
      <w:marRight w:val="0"/>
      <w:marTop w:val="0"/>
      <w:marBottom w:val="0"/>
      <w:divBdr>
        <w:top w:val="none" w:sz="0" w:space="0" w:color="auto"/>
        <w:left w:val="none" w:sz="0" w:space="0" w:color="auto"/>
        <w:bottom w:val="none" w:sz="0" w:space="0" w:color="auto"/>
        <w:right w:val="none" w:sz="0" w:space="0" w:color="auto"/>
      </w:divBdr>
    </w:div>
    <w:div w:id="1965915719">
      <w:bodyDiv w:val="1"/>
      <w:marLeft w:val="0"/>
      <w:marRight w:val="0"/>
      <w:marTop w:val="0"/>
      <w:marBottom w:val="0"/>
      <w:divBdr>
        <w:top w:val="none" w:sz="0" w:space="0" w:color="auto"/>
        <w:left w:val="none" w:sz="0" w:space="0" w:color="auto"/>
        <w:bottom w:val="none" w:sz="0" w:space="0" w:color="auto"/>
        <w:right w:val="none" w:sz="0" w:space="0" w:color="auto"/>
      </w:divBdr>
    </w:div>
    <w:div w:id="2006543522">
      <w:bodyDiv w:val="1"/>
      <w:marLeft w:val="0"/>
      <w:marRight w:val="0"/>
      <w:marTop w:val="0"/>
      <w:marBottom w:val="0"/>
      <w:divBdr>
        <w:top w:val="none" w:sz="0" w:space="0" w:color="auto"/>
        <w:left w:val="none" w:sz="0" w:space="0" w:color="auto"/>
        <w:bottom w:val="none" w:sz="0" w:space="0" w:color="auto"/>
        <w:right w:val="none" w:sz="0" w:space="0" w:color="auto"/>
      </w:divBdr>
    </w:div>
    <w:div w:id="2011057640">
      <w:bodyDiv w:val="1"/>
      <w:marLeft w:val="0"/>
      <w:marRight w:val="0"/>
      <w:marTop w:val="0"/>
      <w:marBottom w:val="0"/>
      <w:divBdr>
        <w:top w:val="none" w:sz="0" w:space="0" w:color="auto"/>
        <w:left w:val="none" w:sz="0" w:space="0" w:color="auto"/>
        <w:bottom w:val="none" w:sz="0" w:space="0" w:color="auto"/>
        <w:right w:val="none" w:sz="0" w:space="0" w:color="auto"/>
      </w:divBdr>
    </w:div>
    <w:div w:id="208687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Sil31</b:Tag>
    <b:SourceType>JournalArticle</b:SourceType>
    <b:Guid>{0EE5331E-D389-E749-8CF8-293F6E2C58EA}</b:Guid>
    <b:Author>
      <b:Author>
        <b:NameList>
          <b:Person>
            <b:Last>Silva</b:Last>
            <b:First>C.</b:First>
            <b:Middle>Mendes and M. M. da</b:Middle>
          </b:Person>
        </b:NameList>
      </b:Author>
    </b:Author>
    <b:Title>Implementing the Service Catalogue Management</b:Title>
    <b:Year>2010, pp. 159-164, doi: 10.1109/QUATIC.2010.31</b:Year>
    <b:JournalName>Seventh International Conference on the Quality of Information and Communications Technology</b:JournalName>
    <b:RefOrder>1</b:RefOrder>
  </b:Source>
  <b:Source>
    <b:Tag>Mot11</b:Tag>
    <b:SourceType>JournalArticle</b:SourceType>
    <b:Guid>{F4BE6A0D-D496-1440-8EF2-BD0F4161778E}</b:Guid>
    <b:Author>
      <b:Author>
        <b:NameList>
          <b:Person>
            <b:Last>Motta</b:Last>
            <b:First>Gianmario</b:First>
            <b:Middle>&amp; Barroero, Thiago &amp; Galvani, Filippo &amp; Longo, Antonella</b:Middle>
          </b:Person>
        </b:NameList>
      </b:Author>
    </b:Author>
    <b:Title>IT Service Level Management</b:Title>
    <b:JournalName>Practices in Large Organizations, Communications of the IBIMA</b:JournalName>
    <b:Year>2011</b:Year>
    <b:Pages> 10.5171/2011.635464.</b:Pages>
    <b:RefOrder>2</b:RefOrder>
  </b:Source>
</b:Sources>
</file>

<file path=customXml/itemProps1.xml><?xml version="1.0" encoding="utf-8"?>
<ds:datastoreItem xmlns:ds="http://schemas.openxmlformats.org/officeDocument/2006/customXml" ds:itemID="{59EB2052-9563-4348-8EC1-29AA912C3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10</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Poddar Prata</dc:creator>
  <cp:keywords/>
  <dc:description/>
  <cp:lastModifiedBy>Poddar Prata</cp:lastModifiedBy>
  <cp:revision>91</cp:revision>
  <dcterms:created xsi:type="dcterms:W3CDTF">2021-06-26T16:36:00Z</dcterms:created>
  <dcterms:modified xsi:type="dcterms:W3CDTF">2021-06-27T20:37:00Z</dcterms:modified>
</cp:coreProperties>
</file>