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/// REAL-TIME &amp; EMBEDDED SYSTEMS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/// Project 2a: Group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/// Authors: Rasika Kangutkar, sree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///Updated by Rasika Kangutkar for project 6.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/// File: main.c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//Include Headerfiles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&lt;hidef.h&gt;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"derivative.h"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"types.h"        //General DataTypes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"serial.h"       //SerialPort Control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//#include "recipe.h"       //Recipe/Servo Control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//Master Timer Compare Value at 100ms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MASTER_TMR_VAL    ((UINT16) 0xC350)  //100ms(50,000 * 2us)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int move=0;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int ButtonOn=4;// initial value of button (push button is bit 3 --- 0100 ACTIVE LOW)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ISR 9 Routine - 100ms Master Timer handler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#pragma push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#pragma CODE_SEG __SHORT_SEG NON_BANKED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interrupt 9 IC1_isr( void 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TC1 += MASTER_TMR_VAL;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TFLG1 = TFLG1_C1F_MASK;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#pragma pop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postRoutine() - Check that the timer is incrementing properly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postRoutine()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UINT16 t0, t1;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UINT8  i;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 = 0x0;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t0 = TCNT;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while( i &lt; 200)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t1 = TCNT;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if((t1 - t0) != 0x0)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return 1;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initGPIO() - Initialize PORTB GPIO to input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initGPIO()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DDRA=0x00;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DDRB=0x00;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initData() - perform any necessary data initialization for control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             blocks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initTimers() - Initialize the 100ms master timer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initTimers()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//Set Prescale Value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//[010] = 1/4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//(2Mhz /4) = 500khz   (2us resolution)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TSCR2_PR0 = 0x0;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TSCR2_PR1 = 0x1;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TSCR2_PR2 = 0x0;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//Enable Compare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TIOS_IOS1 = 0x1;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//Enable  compare interrupt for IC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TIE_C0I = 0x0;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//Master Timer @ 100ms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TC1 = MASTER_TMR_VAL;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//Clear interrupts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TFLG1 = TFLG1_C1F_MASK;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TIE_C1I = 0x1;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TSCR1_TEN = 0x1;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initPWM() - Initialize and enable channel 0,1 of the pulse width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            modulation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initPWM()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//Set the PreScalar value to 1/160 (25kHz) (.08ms res)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//ClockSA = BUS / (PCKA * 2 * SCLA)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          2MHz /(   4 * 2 * 20) = 25kHz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PWMPRCLK_PCKA0 = 0x0;    //PCK = 1/4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PWMPRCLK_PCKA1 = 0x1;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PWMPRCLK_PCKA2 = 0x0;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PWMSCLA = 0xA;           //SCLA = 1/20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//Channel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PWMCLK_PCLK0 = 0x1;      //Select ClockSA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PWMPOL_PPOL0 = 0x1;      //Polarity (duty is high)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PWMCAE_CAE0 = 0x1;       //Center Alignment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PWMPER0 = 0xFA;          //Period = 20ms = (.08 * 250)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PWMDTY0 = 0x6;           //Duty = something out of range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//Channel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PWMCLK_PCLK1 = 0x1;      //Select ClockSA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PWMPOL_PPOL1 = 0x1;      //Polarity (duty is high)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PWMCAE_CAE1 = 0x1;       //Center Alignment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PWMPER1 = 0xFA;          //Period = 20ms = (.08 * 250)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PWMDTY1 = 0x6;           //Duty = something out of range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//Enable both PWM channels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PWME_PWME0 = 0x1;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PWME_PWME1 = 0x1;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//Different Servo positions and duty required to get to each position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UINT8 servoPos[6] = { 6,    //0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10,    //1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14,    //2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18,    //3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22,    //4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30};   //5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/////Runs the respective motor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//id =1 is the positive voltagemotor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//id=0 is the negative voltage motor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driveServo(UINT8 id, UINT8 pos)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if(id == 0)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PWMDTY0 = servoPos[pos];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else if(id == 1)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PWMDTY1 = servoPos[pos];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main(void)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int i =0;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int pos1,pos2,a,b;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//  initData();              //Initialize Any DataStructs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initSerial();            //Initialize SerialPort for I/O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initTimers();            //Initialize Timer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initPWM();               //Initialize PWM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initGPIO();              //Initialize GPIO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EnableInterrupts;        //Enable Interrupts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// if(!postRoutine())       //Exit on POST failure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    return;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(void)printf("...POST...\r\n");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// (void)printf("\r\n&gt;");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// Show initial prompt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(void)printf("Hello World!\r\n");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//wait for button to be pressed ACTIVE LOW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while(ButtonOn!=0){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ButtonOn= 0b00000100&amp;PORTB;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//START READING VALUES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while(1){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a=PORTA;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b= 0b00000001&amp;PORTB;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printf("PORTA: %d",a); // value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printf("PORTB: %d\n\r",b);//b =1 if positive b=0 if negative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if(b==1){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if(a!=pos1){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pos1=a;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driveServo(1,pos1);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}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}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if(b==0){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if(a!=pos2){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pos2=a;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driveServo(0,pos2);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