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Calibri" w:cs="Calibri" w:eastAsia="Calibri" w:hAnsi="Calibri"/>
          <w:b/>
          <w:bCs/>
          <w:color w:val="1F4E79"/>
          <w:sz w:val="34"/>
          <w:szCs w:val="34"/>
        </w:rPr>
        <w:t xml:space="preserve">Standard Operating Procedure (SOP) for Exception Management</w:t>
      </w:r>
    </w:p>
    <w:p>
      <w:pPr>
        <w:pStyle w:val="Heading1"/>
        <w:shd w:fill="1F4E79" w:val="clear"/>
        <w:spacing w:after="180" w:before="380"/>
      </w:pPr>
      <w:r>
        <w:rPr>
          <w:rFonts w:ascii="Calibri" w:cs="Calibri" w:eastAsia="Calibri" w:hAnsi="Calibri"/>
          <w:b/>
          <w:bCs/>
          <w:color w:val="FFFFFF"/>
          <w:sz w:val="27"/>
          <w:szCs w:val="27"/>
        </w:rPr>
        <w:t xml:space="preserve">Objective</w:t>
      </w:r>
    </w:p>
    <w:p>
      <w:pPr>
        <w:spacing w:after="140" w:line="300"/>
      </w:pPr>
      <w:r>
        <w:rPr>
          <w:rFonts w:ascii="Calibri" w:cs="Calibri" w:eastAsia="Calibri" w:hAnsi="Calibri"/>
          <w:color w:val="262626"/>
          <w:sz w:val="21"/>
          <w:szCs w:val="21"/>
        </w:rPr>
        <w:t xml:space="preserve">This SOP outlines the steps and procedures for managing exception requests within the ASPIA platform. The goal is to ensure that exceptions to policies are handled efficiently, with proper approvals, and that the entire process is tracked and documented.</w:t>
      </w:r>
    </w:p>
    <w:p>
      <w:pPr>
        <w:pStyle w:val="Heading1"/>
        <w:shd w:fill="1F4E79" w:val="clear"/>
        <w:spacing w:after="180" w:before="380"/>
      </w:pPr>
      <w:r>
        <w:rPr>
          <w:rFonts w:ascii="Calibri" w:cs="Calibri" w:eastAsia="Calibri" w:hAnsi="Calibri"/>
          <w:b/>
          <w:bCs/>
          <w:color w:val="FFFFFF"/>
          <w:sz w:val="27"/>
          <w:szCs w:val="27"/>
        </w:rPr>
        <w:t xml:space="preserve">Scope</w:t>
      </w:r>
    </w:p>
    <w:p>
      <w:pPr>
        <w:spacing w:after="140" w:line="300"/>
      </w:pPr>
      <w:r>
        <w:rPr>
          <w:rFonts w:ascii="Calibri" w:cs="Calibri" w:eastAsia="Calibri" w:hAnsi="Calibri"/>
          <w:color w:val="262626"/>
          <w:sz w:val="21"/>
          <w:szCs w:val="21"/>
        </w:rPr>
        <w:t xml:space="preserve">This procedure applies to all users who are involved in the submission, review, and approval of exception requests in the ASPIA platform.</w:t>
      </w:r>
    </w:p>
    <w:p>
      <w:pPr>
        <w:spacing w:after="140" w:line="300"/>
      </w:pPr>
      <w:r>
        <w:rPr>
          <w:rFonts w:ascii="Calibri" w:cs="Calibri" w:eastAsia="Calibri" w:hAnsi="Calibri"/>
          <w:color w:val="262626"/>
          <w:sz w:val="21"/>
          <w:szCs w:val="21"/>
        </w:rPr>
        <w:t xml:space="preserve">Acronyms used in this document: GRC = Governance, Risk, and Compliance. CISO = Chief Information Security Officer.</w:t>
      </w:r>
    </w:p>
    <w:p>
      <w:pPr>
        <w:pStyle w:val="Heading1"/>
        <w:shd w:fill="1F4E79" w:val="clear"/>
        <w:spacing w:after="180" w:before="380"/>
      </w:pPr>
      <w:r>
        <w:rPr>
          <w:rFonts w:ascii="Calibri" w:cs="Calibri" w:eastAsia="Calibri" w:hAnsi="Calibri"/>
          <w:b/>
          <w:bCs/>
          <w:color w:val="FFFFFF"/>
          <w:sz w:val="27"/>
          <w:szCs w:val="27"/>
        </w:rPr>
        <w:t xml:space="preserve">Exception Configurations</w:t>
      </w:r>
    </w:p>
    <w:p>
      <w:pPr>
        <w:pStyle w:val="Heading2"/>
        <w:spacing w:after="110" w:before="260"/>
      </w:pPr>
      <w:r>
        <w:rPr>
          <w:rFonts w:ascii="Calibri" w:cs="Calibri" w:eastAsia="Calibri" w:hAnsi="Calibri"/>
          <w:b/>
          <w:bCs/>
          <w:color w:val="2E86AB"/>
          <w:sz w:val="23"/>
          <w:szCs w:val="23"/>
        </w:rPr>
        <w:t xml:space="preserve">Category Configuration</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GRC Configuration &gt; Exception &gt; Dynamic Form. Click on the Add button to create category.</w:t>
      </w:r>
    </w:p>
    <w:p>
      <w:pPr>
        <w:pStyle w:val="ListParagraph"/>
        <w:numPr>
          <w:ilvl w:val="0"/>
          <w:numId w:val="2"/>
        </w:numPr>
        <w:spacing w:after="80"/>
      </w:pPr>
      <w:r>
        <w:rPr>
          <w:rFonts w:ascii="Calibri" w:cs="Calibri" w:eastAsia="Calibri" w:hAnsi="Calibri"/>
          <w:b/>
          <w:bCs/>
          <w:color w:val="262626"/>
          <w:sz w:val="21"/>
          <w:szCs w:val="21"/>
        </w:rPr>
        <w:t xml:space="preserve">Usage: </w:t>
      </w:r>
      <w:r>
        <w:rPr>
          <w:rFonts w:ascii="Calibri" w:cs="Calibri" w:eastAsia="Calibri" w:hAnsi="Calibri"/>
          <w:color w:val="262626"/>
          <w:sz w:val="21"/>
          <w:szCs w:val="21"/>
        </w:rPr>
        <w:t xml:space="preserve">First we set the different category and their approvers. Then we use that category in exception and that approvers will automatically set for exception.</w:t>
      </w:r>
    </w:p>
    <w:p>
      <w:pPr>
        <w:spacing w:after="140" w:line="300"/>
      </w:pPr>
      <w:r>
        <w:rPr>
          <w:rFonts w:ascii="Calibri" w:cs="Calibri" w:eastAsia="Calibri" w:hAnsi="Calibri"/>
          <w:color w:val="262626"/>
          <w:sz w:val="21"/>
          <w:szCs w:val="21"/>
        </w:rPr>
        <w:t xml:space="preserve">The "Add Category" form includes the following fields: Name, Parent Category, Type (Users or Teams), and Approvers (one or more users/teams per Type).</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create category, add category, exception category, category approvers, set approvers</w:t>
      </w:r>
    </w:p>
    <w:p>
      <w:pPr>
        <w:pStyle w:val="Heading2"/>
        <w:spacing w:after="110" w:before="260"/>
      </w:pPr>
      <w:r>
        <w:rPr>
          <w:rFonts w:ascii="Calibri" w:cs="Calibri" w:eastAsia="Calibri" w:hAnsi="Calibri"/>
          <w:b/>
          <w:bCs/>
          <w:color w:val="2E86AB"/>
          <w:sz w:val="23"/>
          <w:szCs w:val="23"/>
        </w:rPr>
        <w:t xml:space="preserve">Dynamic Column Configuration</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GRC Configuration &gt; Dynamic Values &gt; Dynamic Form. Click on the Add button to create dynamic columns.</w:t>
      </w:r>
    </w:p>
    <w:p>
      <w:pPr>
        <w:pStyle w:val="ListParagraph"/>
        <w:numPr>
          <w:ilvl w:val="0"/>
          <w:numId w:val="2"/>
        </w:numPr>
        <w:spacing w:after="80"/>
      </w:pPr>
      <w:r>
        <w:rPr>
          <w:rFonts w:ascii="Calibri" w:cs="Calibri" w:eastAsia="Calibri" w:hAnsi="Calibri"/>
          <w:b/>
          <w:bCs/>
          <w:color w:val="262626"/>
          <w:sz w:val="21"/>
          <w:szCs w:val="21"/>
        </w:rPr>
        <w:t xml:space="preserve">Usage: </w:t>
      </w:r>
      <w:r>
        <w:rPr>
          <w:rFonts w:ascii="Calibri" w:cs="Calibri" w:eastAsia="Calibri" w:hAnsi="Calibri"/>
          <w:color w:val="262626"/>
          <w:sz w:val="21"/>
          <w:szCs w:val="21"/>
        </w:rPr>
        <w:t xml:space="preserve">Dynamic columns can be created based on organization requirements. If a user needs to add a custom field in the exception form that is not available by default, they can easily create it using this feature.</w:t>
      </w:r>
    </w:p>
    <w:p>
      <w:pPr>
        <w:spacing w:after="140" w:line="300"/>
      </w:pPr>
      <w:r>
        <w:rPr>
          <w:rFonts w:ascii="Calibri" w:cs="Calibri" w:eastAsia="Calibri" w:hAnsi="Calibri"/>
          <w:color w:val="262626"/>
          <w:sz w:val="21"/>
          <w:szCs w:val="21"/>
        </w:rPr>
        <w:t xml:space="preserve">The "Create Custom Form" dialog includes the following fields: Module, Field Name, Required (true/false), Field Type, Multiple (true/false), and Add Options (for fields with selectable choices).</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dynamic columns, add custom field, custom field exception form, extra field</w:t>
      </w:r>
    </w:p>
    <w:p>
      <w:pPr>
        <w:pStyle w:val="Heading2"/>
        <w:spacing w:after="110" w:before="260"/>
      </w:pPr>
      <w:r>
        <w:rPr>
          <w:rFonts w:ascii="Calibri" w:cs="Calibri" w:eastAsia="Calibri" w:hAnsi="Calibri"/>
          <w:b/>
          <w:bCs/>
          <w:color w:val="2E86AB"/>
          <w:sz w:val="23"/>
          <w:szCs w:val="23"/>
        </w:rPr>
        <w:t xml:space="preserve">Label Customization</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GRC Configuration &gt; Dynamic Values &gt; Label. Click on the Grc Exception to get all exception labels listing.</w:t>
      </w:r>
    </w:p>
    <w:p>
      <w:pPr>
        <w:pStyle w:val="ListParagraph"/>
        <w:numPr>
          <w:ilvl w:val="0"/>
          <w:numId w:val="2"/>
        </w:numPr>
        <w:spacing w:after="80"/>
      </w:pPr>
      <w:r>
        <w:rPr>
          <w:rFonts w:ascii="Calibri" w:cs="Calibri" w:eastAsia="Calibri" w:hAnsi="Calibri"/>
          <w:b/>
          <w:bCs/>
          <w:color w:val="262626"/>
          <w:sz w:val="21"/>
          <w:szCs w:val="21"/>
        </w:rPr>
        <w:t xml:space="preserve">Usage: </w:t>
      </w:r>
      <w:r>
        <w:rPr>
          <w:rFonts w:ascii="Calibri" w:cs="Calibri" w:eastAsia="Calibri" w:hAnsi="Calibri"/>
          <w:color w:val="262626"/>
          <w:sz w:val="21"/>
          <w:szCs w:val="21"/>
        </w:rPr>
        <w:t xml:space="preserve">You can edit the display names of columns or hide specific fields and also change the ordering and size of the column from the exception form as needed.</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edit label, rename field, hide column, change field order, label customization</w:t>
      </w:r>
    </w:p>
    <w:p>
      <w:pPr>
        <w:pStyle w:val="Heading2"/>
        <w:spacing w:after="110" w:before="260"/>
      </w:pPr>
      <w:r>
        <w:rPr>
          <w:rFonts w:ascii="Calibri" w:cs="Calibri" w:eastAsia="Calibri" w:hAnsi="Calibri"/>
          <w:b/>
          <w:bCs/>
          <w:color w:val="2E86AB"/>
          <w:sz w:val="23"/>
          <w:szCs w:val="23"/>
        </w:rPr>
        <w:t xml:space="preserve">Notification Setting</w:t>
      </w:r>
    </w:p>
    <w:p>
      <w:pPr>
        <w:pStyle w:val="Heading3"/>
        <w:spacing w:after="90" w:before="180"/>
      </w:pPr>
      <w:r>
        <w:rPr>
          <w:rFonts w:ascii="Calibri" w:cs="Calibri" w:eastAsia="Calibri" w:hAnsi="Calibri"/>
          <w:b/>
          <w:bCs/>
          <w:color w:val="1F4E79"/>
          <w:sz w:val="21"/>
          <w:szCs w:val="21"/>
        </w:rPr>
        <w:t xml:space="preserve">Before Notification Setting</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GRC Configuration &gt; Notification Setting &gt; Exception. Click on the add button to add the notification setting.</w:t>
      </w:r>
    </w:p>
    <w:p>
      <w:pPr>
        <w:pStyle w:val="ListParagraph"/>
        <w:numPr>
          <w:ilvl w:val="0"/>
          <w:numId w:val="2"/>
        </w:numPr>
        <w:spacing w:after="80"/>
      </w:pPr>
      <w:r>
        <w:rPr>
          <w:rFonts w:ascii="Calibri" w:cs="Calibri" w:eastAsia="Calibri" w:hAnsi="Calibri"/>
          <w:b/>
          <w:bCs/>
          <w:color w:val="262626"/>
          <w:sz w:val="21"/>
          <w:szCs w:val="21"/>
        </w:rPr>
        <w:t xml:space="preserve">Usage: </w:t>
      </w:r>
      <w:r>
        <w:rPr>
          <w:rFonts w:ascii="Calibri" w:cs="Calibri" w:eastAsia="Calibri" w:hAnsi="Calibri"/>
          <w:color w:val="262626"/>
          <w:sz w:val="21"/>
          <w:szCs w:val="21"/>
        </w:rPr>
        <w:t xml:space="preserve">Before notifications are sent out based on the Valid Unit date of the exception. You can configure multiple notifications to be triggered at specific intervals before the valid until date to alert relevant users in advance.</w:t>
      </w:r>
    </w:p>
    <w:p>
      <w:pPr>
        <w:spacing w:after="140" w:line="300"/>
      </w:pPr>
      <w:r>
        <w:rPr>
          <w:rFonts w:ascii="Calibri" w:cs="Calibri" w:eastAsia="Calibri" w:hAnsi="Calibri"/>
          <w:color w:val="262626"/>
          <w:sz w:val="21"/>
          <w:szCs w:val="21"/>
        </w:rPr>
        <w:t xml:space="preserve">The notification form includes the following fields: Name, Breach Type, Days, User, and Number of Levels (used for Manager Level Escalation, described below).</w:t>
      </w:r>
    </w:p>
    <w:p>
      <w:pPr>
        <w:pStyle w:val="Heading3"/>
        <w:spacing w:after="90" w:before="180"/>
      </w:pPr>
      <w:r>
        <w:rPr>
          <w:rFonts w:ascii="Calibri" w:cs="Calibri" w:eastAsia="Calibri" w:hAnsi="Calibri"/>
          <w:b/>
          <w:bCs/>
          <w:color w:val="1F4E79"/>
          <w:sz w:val="21"/>
          <w:szCs w:val="21"/>
        </w:rPr>
        <w:t xml:space="preserve">After Notification Setting</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GRC Configuration &gt; Notification Setting &gt; Exception. Click on the add button to add the notification setting.</w:t>
      </w:r>
    </w:p>
    <w:p>
      <w:pPr>
        <w:pStyle w:val="ListParagraph"/>
        <w:numPr>
          <w:ilvl w:val="0"/>
          <w:numId w:val="2"/>
        </w:numPr>
        <w:spacing w:after="80"/>
      </w:pPr>
      <w:r>
        <w:rPr>
          <w:rFonts w:ascii="Calibri" w:cs="Calibri" w:eastAsia="Calibri" w:hAnsi="Calibri"/>
          <w:b/>
          <w:bCs/>
          <w:color w:val="262626"/>
          <w:sz w:val="21"/>
          <w:szCs w:val="21"/>
        </w:rPr>
        <w:t xml:space="preserve">Usage: </w:t>
      </w:r>
      <w:r>
        <w:rPr>
          <w:rFonts w:ascii="Calibri" w:cs="Calibri" w:eastAsia="Calibri" w:hAnsi="Calibri"/>
          <w:color w:val="262626"/>
          <w:sz w:val="21"/>
          <w:szCs w:val="21"/>
        </w:rPr>
        <w:t xml:space="preserve">"After" notifications are sent following the Valid Unit date of an exception-related event. You can configure multiple notifications to be triggered at specific intervals after the valid until date to keep relevant users informed and ensure timely follow-ups.</w:t>
      </w:r>
    </w:p>
    <w:p>
      <w:pPr>
        <w:pStyle w:val="Heading3"/>
        <w:spacing w:after="90" w:before="180"/>
      </w:pPr>
      <w:r>
        <w:rPr>
          <w:rFonts w:ascii="Calibri" w:cs="Calibri" w:eastAsia="Calibri" w:hAnsi="Calibri"/>
          <w:b/>
          <w:bCs/>
          <w:color w:val="1F4E79"/>
          <w:sz w:val="21"/>
          <w:szCs w:val="21"/>
        </w:rPr>
        <w:t xml:space="preserve">Manager Level Escalation</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GRC Configuration &gt; Notification Setting &gt; Exception and select any notification rule (Before or After). While configuring the notification, you can set the Manager Levels value.</w:t>
      </w:r>
    </w:p>
    <w:p>
      <w:pPr>
        <w:pStyle w:val="ListParagraph"/>
        <w:numPr>
          <w:ilvl w:val="0"/>
          <w:numId w:val="2"/>
        </w:numPr>
        <w:spacing w:after="80"/>
      </w:pPr>
      <w:r>
        <w:rPr>
          <w:rFonts w:ascii="Calibri" w:cs="Calibri" w:eastAsia="Calibri" w:hAnsi="Calibri"/>
          <w:b/>
          <w:bCs/>
          <w:color w:val="262626"/>
          <w:sz w:val="21"/>
          <w:szCs w:val="21"/>
        </w:rPr>
        <w:t xml:space="preserve">Usage: </w:t>
      </w:r>
      <w:r>
        <w:rPr>
          <w:rFonts w:ascii="Calibri" w:cs="Calibri" w:eastAsia="Calibri" w:hAnsi="Calibri"/>
          <w:color w:val="262626"/>
          <w:sz w:val="21"/>
          <w:szCs w:val="21"/>
        </w:rPr>
        <w:t xml:space="preserve">Manager Level Escalation enables the system to automatically forward notifications to the supervisory hierarchy above the responsible user. This ensures visibility, accountability, and timely follow-up on exception activities.</w:t>
      </w:r>
    </w:p>
    <w:p>
      <w:pPr>
        <w:spacing w:after="140" w:line="300"/>
      </w:pPr>
      <w:r>
        <w:rPr>
          <w:rFonts w:ascii="Calibri" w:cs="Calibri" w:eastAsia="Calibri" w:hAnsi="Calibri"/>
          <w:color w:val="262626"/>
          <w:sz w:val="21"/>
          <w:szCs w:val="21"/>
        </w:rPr>
        <w:t xml:space="preserve">Depending on the value set in Manager Levels, notifications will be escalated to:</w:t>
      </w:r>
    </w:p>
    <w:p>
      <w:pPr>
        <w:pStyle w:val="ListParagraph"/>
        <w:numPr>
          <w:ilvl w:val="0"/>
          <w:numId w:val="2"/>
        </w:numPr>
        <w:spacing w:after="80"/>
      </w:pPr>
      <w:r>
        <w:rPr>
          <w:rFonts w:ascii="Calibri" w:cs="Calibri" w:eastAsia="Calibri" w:hAnsi="Calibri"/>
          <w:color w:val="262626"/>
          <w:sz w:val="21"/>
          <w:szCs w:val="21"/>
        </w:rPr>
        <w:t xml:space="preserve">Level 1 → Sends notification to the user's direct manager</w:t>
      </w:r>
    </w:p>
    <w:p>
      <w:pPr>
        <w:pStyle w:val="ListParagraph"/>
        <w:numPr>
          <w:ilvl w:val="0"/>
          <w:numId w:val="2"/>
        </w:numPr>
        <w:spacing w:after="80"/>
      </w:pPr>
      <w:r>
        <w:rPr>
          <w:rFonts w:ascii="Calibri" w:cs="Calibri" w:eastAsia="Calibri" w:hAnsi="Calibri"/>
          <w:color w:val="262626"/>
          <w:sz w:val="21"/>
          <w:szCs w:val="21"/>
        </w:rPr>
        <w:t xml:space="preserve">Level 2 → Sends notification to the manager and the manager's manager</w:t>
      </w:r>
    </w:p>
    <w:p>
      <w:pPr>
        <w:pStyle w:val="ListParagraph"/>
        <w:numPr>
          <w:ilvl w:val="0"/>
          <w:numId w:val="2"/>
        </w:numPr>
        <w:spacing w:after="80"/>
      </w:pPr>
      <w:r>
        <w:rPr>
          <w:rFonts w:ascii="Calibri" w:cs="Calibri" w:eastAsia="Calibri" w:hAnsi="Calibri"/>
          <w:color w:val="262626"/>
          <w:sz w:val="21"/>
          <w:szCs w:val="21"/>
        </w:rPr>
        <w:t xml:space="preserve">Level 3+ → Escalates further up the chain, sending notifications to the next-level managers for the specified number of levels</w:t>
      </w:r>
    </w:p>
    <w:p>
      <w:pPr>
        <w:spacing w:after="140" w:line="300"/>
      </w:pPr>
      <w:r>
        <w:rPr>
          <w:rFonts w:ascii="Calibri" w:cs="Calibri" w:eastAsia="Calibri" w:hAnsi="Calibri"/>
          <w:color w:val="262626"/>
          <w:sz w:val="21"/>
          <w:szCs w:val="21"/>
        </w:rPr>
        <w:t xml:space="preserve">This ensures that not only the responsible user but also their supervisory chain is informed about exception deadlines, breaches, or required follow-ups.</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manager escalation, notification levels, who gets notified, direct manager notification, escalation chain</w:t>
      </w:r>
    </w:p>
    <w:p>
      <w:pPr>
        <w:pStyle w:val="Heading1"/>
        <w:shd w:fill="1F4E79" w:val="clear"/>
        <w:spacing w:after="180" w:before="380"/>
      </w:pPr>
      <w:r>
        <w:rPr>
          <w:rFonts w:ascii="Calibri" w:cs="Calibri" w:eastAsia="Calibri" w:hAnsi="Calibri"/>
          <w:b/>
          <w:bCs/>
          <w:color w:val="FFFFFF"/>
          <w:sz w:val="27"/>
          <w:szCs w:val="27"/>
        </w:rPr>
        <w:t xml:space="preserve">Workflow Overview</w:t>
      </w:r>
    </w:p>
    <w:p>
      <w:pPr>
        <w:pStyle w:val="Heading2"/>
        <w:spacing w:after="110" w:before="260"/>
      </w:pPr>
      <w:r>
        <w:rPr>
          <w:rFonts w:ascii="Calibri" w:cs="Calibri" w:eastAsia="Calibri" w:hAnsi="Calibri"/>
          <w:b/>
          <w:bCs/>
          <w:color w:val="2E86AB"/>
          <w:sz w:val="23"/>
          <w:szCs w:val="23"/>
        </w:rPr>
        <w:t xml:space="preserve">1. Initiator Submits an Exception Request</w:t>
      </w:r>
    </w:p>
    <w:p>
      <w:pPr>
        <w:spacing w:after="60" w:before="140"/>
      </w:pPr>
      <w:r>
        <w:rPr>
          <w:rFonts w:ascii="Calibri" w:cs="Calibri" w:eastAsia="Calibri" w:hAnsi="Calibri"/>
          <w:b/>
          <w:bCs/>
          <w:color w:val="262626"/>
          <w:sz w:val="21"/>
          <w:szCs w:val="21"/>
        </w:rPr>
        <w:t xml:space="preserve">Step 1: Access the ASPIA Platform</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Log in to the ASPIA platform using your credentials.</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the "Exceptions" module from the menu.</w:t>
      </w:r>
    </w:p>
    <w:p>
      <w:pPr>
        <w:spacing w:after="140" w:line="300"/>
      </w:pPr>
      <w:r>
        <w:rPr>
          <w:rFonts w:ascii="Calibri" w:cs="Calibri" w:eastAsia="Calibri" w:hAnsi="Calibri"/>
          <w:color w:val="262626"/>
          <w:sz w:val="21"/>
          <w:szCs w:val="21"/>
        </w:rPr>
        <w:t xml:space="preserve">The Exceptions listing screen displays the following columns: ID, Name, Status, Associated Exception, Associated Risks, Creation Date, Valid Until, and Last Review Date.</w:t>
      </w:r>
    </w:p>
    <w:p>
      <w:pPr>
        <w:spacing w:after="60" w:before="140"/>
      </w:pPr>
      <w:r>
        <w:rPr>
          <w:rFonts w:ascii="Calibri" w:cs="Calibri" w:eastAsia="Calibri" w:hAnsi="Calibri"/>
          <w:b/>
          <w:bCs/>
          <w:color w:val="262626"/>
          <w:sz w:val="21"/>
          <w:szCs w:val="21"/>
        </w:rPr>
        <w:t xml:space="preserve">Step 2: Initiate a New Exception Request</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on the "New Exception" button.</w:t>
      </w:r>
    </w:p>
    <w:p>
      <w:pPr>
        <w:spacing w:after="140" w:line="300"/>
      </w:pPr>
      <w:r>
        <w:rPr>
          <w:rFonts w:ascii="Calibri" w:cs="Calibri" w:eastAsia="Calibri" w:hAnsi="Calibri"/>
          <w:color w:val="262626"/>
          <w:sz w:val="21"/>
          <w:szCs w:val="21"/>
        </w:rPr>
        <w:t xml:space="preserve">The New Exception form includes the following fields: Category, Name, Associated Exception, Associated Risks, Policy, Additional Stakeholders, Responsibility (Exception Owner or Team), Exception Owner, Description, Justification, Remark, Supporting Documents, Tags, and Duration. Note: "Supporting Documents" is the field label in the form UI for what is referred to as "Attachments" below.</w:t>
      </w:r>
    </w:p>
    <w:p>
      <w:pPr>
        <w:spacing w:after="140" w:line="300"/>
      </w:pPr>
      <w:r>
        <w:rPr>
          <w:rFonts w:ascii="Calibri" w:cs="Calibri" w:eastAsia="Calibri" w:hAnsi="Calibri"/>
          <w:color w:val="262626"/>
          <w:sz w:val="21"/>
          <w:szCs w:val="21"/>
        </w:rPr>
        <w:t xml:space="preserve">Form Completion (key fields):</w:t>
      </w:r>
    </w:p>
    <w:p>
      <w:pPr>
        <w:pStyle w:val="ListParagraph"/>
        <w:numPr>
          <w:ilvl w:val="0"/>
          <w:numId w:val="3"/>
        </w:numPr>
        <w:spacing w:after="70"/>
      </w:pPr>
      <w:r>
        <w:rPr>
          <w:rFonts w:ascii="Calibri" w:cs="Calibri" w:eastAsia="Calibri" w:hAnsi="Calibri"/>
          <w:b/>
          <w:bCs/>
          <w:color w:val="262626"/>
          <w:sz w:val="21"/>
          <w:szCs w:val="21"/>
        </w:rPr>
        <w:t xml:space="preserve">Description: </w:t>
      </w:r>
      <w:r>
        <w:rPr>
          <w:rFonts w:ascii="Calibri" w:cs="Calibri" w:eastAsia="Calibri" w:hAnsi="Calibri"/>
          <w:color w:val="262626"/>
          <w:sz w:val="21"/>
          <w:szCs w:val="21"/>
        </w:rPr>
        <w:t xml:space="preserve">Provide a detailed description of the policy exception you are requesting.</w:t>
      </w:r>
    </w:p>
    <w:p>
      <w:pPr>
        <w:pStyle w:val="ListParagraph"/>
        <w:numPr>
          <w:ilvl w:val="0"/>
          <w:numId w:val="3"/>
        </w:numPr>
        <w:spacing w:after="70"/>
      </w:pPr>
      <w:r>
        <w:rPr>
          <w:rFonts w:ascii="Calibri" w:cs="Calibri" w:eastAsia="Calibri" w:hAnsi="Calibri"/>
          <w:b/>
          <w:bCs/>
          <w:color w:val="262626"/>
          <w:sz w:val="21"/>
          <w:szCs w:val="21"/>
        </w:rPr>
        <w:t xml:space="preserve">Justification: </w:t>
      </w:r>
      <w:r>
        <w:rPr>
          <w:rFonts w:ascii="Calibri" w:cs="Calibri" w:eastAsia="Calibri" w:hAnsi="Calibri"/>
          <w:color w:val="262626"/>
          <w:sz w:val="21"/>
          <w:szCs w:val="21"/>
        </w:rPr>
        <w:t xml:space="preserve">Explain why the exception is necessary and any potential exceptions involved.</w:t>
      </w:r>
    </w:p>
    <w:p>
      <w:pPr>
        <w:pStyle w:val="ListParagraph"/>
        <w:numPr>
          <w:ilvl w:val="0"/>
          <w:numId w:val="3"/>
        </w:numPr>
        <w:spacing w:after="70"/>
      </w:pPr>
      <w:r>
        <w:rPr>
          <w:rFonts w:ascii="Calibri" w:cs="Calibri" w:eastAsia="Calibri" w:hAnsi="Calibri"/>
          <w:b/>
          <w:bCs/>
          <w:color w:val="262626"/>
          <w:sz w:val="21"/>
          <w:szCs w:val="21"/>
        </w:rPr>
        <w:t xml:space="preserve">Duration: </w:t>
      </w:r>
      <w:r>
        <w:rPr>
          <w:rFonts w:ascii="Calibri" w:cs="Calibri" w:eastAsia="Calibri" w:hAnsi="Calibri"/>
          <w:color w:val="262626"/>
          <w:sz w:val="21"/>
          <w:szCs w:val="21"/>
        </w:rPr>
        <w:t xml:space="preserve">Specify the duration for which the exception is needed.</w:t>
      </w:r>
    </w:p>
    <w:p>
      <w:pPr>
        <w:pStyle w:val="ListParagraph"/>
        <w:numPr>
          <w:ilvl w:val="0"/>
          <w:numId w:val="3"/>
        </w:numPr>
        <w:spacing w:after="70"/>
      </w:pPr>
      <w:r>
        <w:rPr>
          <w:rFonts w:ascii="Calibri" w:cs="Calibri" w:eastAsia="Calibri" w:hAnsi="Calibri"/>
          <w:b/>
          <w:bCs/>
          <w:color w:val="262626"/>
          <w:sz w:val="21"/>
          <w:szCs w:val="21"/>
        </w:rPr>
        <w:t xml:space="preserve">Attachments (Supporting Documents): </w:t>
      </w:r>
      <w:r>
        <w:rPr>
          <w:rFonts w:ascii="Calibri" w:cs="Calibri" w:eastAsia="Calibri" w:hAnsi="Calibri"/>
          <w:color w:val="262626"/>
          <w:sz w:val="21"/>
          <w:szCs w:val="21"/>
        </w:rPr>
        <w:t xml:space="preserve">Upload any supporting documents if required.</w:t>
      </w:r>
    </w:p>
    <w:p>
      <w:pPr>
        <w:pStyle w:val="ListParagraph"/>
        <w:numPr>
          <w:ilvl w:val="0"/>
          <w:numId w:val="3"/>
        </w:numPr>
        <w:spacing w:after="70"/>
      </w:pPr>
      <w:r>
        <w:rPr>
          <w:rFonts w:ascii="Calibri" w:cs="Calibri" w:eastAsia="Calibri" w:hAnsi="Calibri"/>
          <w:b/>
          <w:bCs/>
          <w:color w:val="262626"/>
          <w:sz w:val="21"/>
          <w:szCs w:val="21"/>
        </w:rPr>
        <w:t xml:space="preserve">Exception Owner: </w:t>
      </w:r>
      <w:r>
        <w:rPr>
          <w:rFonts w:ascii="Calibri" w:cs="Calibri" w:eastAsia="Calibri" w:hAnsi="Calibri"/>
          <w:color w:val="262626"/>
          <w:sz w:val="21"/>
          <w:szCs w:val="21"/>
        </w:rPr>
        <w:t xml:space="preserve">This can be either an individual user or a team.</w:t>
      </w:r>
    </w:p>
    <w:p>
      <w:pPr>
        <w:spacing w:after="60" w:before="140"/>
      </w:pPr>
      <w:r>
        <w:rPr>
          <w:rFonts w:ascii="Calibri" w:cs="Calibri" w:eastAsia="Calibri" w:hAnsi="Calibri"/>
          <w:b/>
          <w:bCs/>
          <w:color w:val="262626"/>
          <w:sz w:val="21"/>
          <w:szCs w:val="21"/>
        </w:rPr>
        <w:t xml:space="preserve">Step 3: Submit the Exception Request</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After completing the form, click on the "Save" button.</w:t>
      </w:r>
    </w:p>
    <w:p>
      <w:pPr>
        <w:pStyle w:val="ListParagraph"/>
        <w:numPr>
          <w:ilvl w:val="0"/>
          <w:numId w:val="2"/>
        </w:numPr>
        <w:spacing w:after="8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is now in the "New" status.</w:t>
      </w:r>
    </w:p>
    <w:p>
      <w:pPr>
        <w:pStyle w:val="ListParagraph"/>
        <w:numPr>
          <w:ilvl w:val="0"/>
          <w:numId w:val="2"/>
        </w:numPr>
        <w:spacing w:after="8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is "Inactive" until it is reviewed.</w:t>
      </w:r>
    </w:p>
    <w:p>
      <w:pPr>
        <w:pStyle w:val="ListParagraph"/>
        <w:numPr>
          <w:ilvl w:val="0"/>
          <w:numId w:val="2"/>
        </w:numPr>
        <w:spacing w:after="8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ASPIA sends an automated email notification to the Exception Owner and the first approver.</w:t>
      </w:r>
    </w:p>
    <w:p>
      <w:pPr>
        <w:pStyle w:val="ListParagraph"/>
        <w:numPr>
          <w:ilvl w:val="0"/>
          <w:numId w:val="2"/>
        </w:numPr>
        <w:spacing w:after="80"/>
      </w:pPr>
      <w:r>
        <w:rPr>
          <w:rFonts w:ascii="Calibri" w:cs="Calibri" w:eastAsia="Calibri" w:hAnsi="Calibri"/>
          <w:b/>
          <w:bCs/>
          <w:color w:val="262626"/>
          <w:sz w:val="21"/>
          <w:szCs w:val="21"/>
        </w:rPr>
        <w:t xml:space="preserve">Auto Approve: </w:t>
      </w:r>
      <w:r>
        <w:rPr>
          <w:rFonts w:ascii="Calibri" w:cs="Calibri" w:eastAsia="Calibri" w:hAnsi="Calibri"/>
          <w:color w:val="262626"/>
          <w:sz w:val="21"/>
          <w:szCs w:val="21"/>
        </w:rPr>
        <w:t xml:space="preserve">If the first level has only one approver, and that approver is the same user as the Exception Owner, the system will automatically approve the request without requiring any manual action.</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submit exception request, create new exception, apply for exception, new exception form, auto approve</w:t>
      </w:r>
    </w:p>
    <w:p>
      <w:pPr>
        <w:pStyle w:val="Heading2"/>
        <w:spacing w:after="110" w:before="260"/>
      </w:pPr>
      <w:r>
        <w:rPr>
          <w:rFonts w:ascii="Calibri" w:cs="Calibri" w:eastAsia="Calibri" w:hAnsi="Calibri"/>
          <w:b/>
          <w:bCs/>
          <w:color w:val="2E86AB"/>
          <w:sz w:val="23"/>
          <w:szCs w:val="23"/>
        </w:rPr>
        <w:t xml:space="preserve">2. Edit the Exception Request (if required)</w:t>
      </w:r>
    </w:p>
    <w:p>
      <w:pPr>
        <w:spacing w:after="140" w:line="300"/>
      </w:pPr>
      <w:r>
        <w:rPr>
          <w:rFonts w:ascii="Calibri" w:cs="Calibri" w:eastAsia="Calibri" w:hAnsi="Calibri"/>
          <w:color w:val="262626"/>
          <w:sz w:val="21"/>
          <w:szCs w:val="21"/>
        </w:rPr>
        <w:t xml:space="preserve">The system dynamically assigns approvers based on the selected Category and Exception Owner.</w:t>
      </w:r>
    </w:p>
    <w:p>
      <w:pPr>
        <w:pStyle w:val="Heading3"/>
        <w:spacing w:after="90" w:before="180"/>
      </w:pPr>
      <w:r>
        <w:rPr>
          <w:rFonts w:ascii="Calibri" w:cs="Calibri" w:eastAsia="Calibri" w:hAnsi="Calibri"/>
          <w:b/>
          <w:bCs/>
          <w:color w:val="1F4E79"/>
          <w:sz w:val="21"/>
          <w:szCs w:val="21"/>
        </w:rPr>
        <w:t xml:space="preserve">Before Approval Starts</w:t>
      </w:r>
    </w:p>
    <w:p>
      <w:pPr>
        <w:spacing w:after="140" w:line="300"/>
      </w:pPr>
      <w:r>
        <w:rPr>
          <w:rFonts w:ascii="Calibri" w:cs="Calibri" w:eastAsia="Calibri" w:hAnsi="Calibri"/>
          <w:color w:val="262626"/>
          <w:sz w:val="21"/>
          <w:szCs w:val="21"/>
        </w:rPr>
        <w:t xml:space="preserve">If the Category or Exception Owner is modified, the system will automatically update the Approver according to the latest configuration.</w:t>
      </w:r>
    </w:p>
    <w:p>
      <w:pPr>
        <w:pStyle w:val="Heading3"/>
        <w:spacing w:after="90" w:before="180"/>
      </w:pPr>
      <w:r>
        <w:rPr>
          <w:rFonts w:ascii="Calibri" w:cs="Calibri" w:eastAsia="Calibri" w:hAnsi="Calibri"/>
          <w:b/>
          <w:bCs/>
          <w:color w:val="1F4E79"/>
          <w:sz w:val="21"/>
          <w:szCs w:val="21"/>
        </w:rPr>
        <w:t xml:space="preserve">After Approval Starts</w:t>
      </w:r>
    </w:p>
    <w:p>
      <w:pPr>
        <w:spacing w:after="140" w:line="300"/>
      </w:pPr>
      <w:r>
        <w:rPr>
          <w:rFonts w:ascii="Calibri" w:cs="Calibri" w:eastAsia="Calibri" w:hAnsi="Calibri"/>
          <w:color w:val="262626"/>
          <w:sz w:val="21"/>
          <w:szCs w:val="21"/>
        </w:rPr>
        <w:t xml:space="preserve">Once the approval process is initiated, changes are restricted: only the assigned Approver is authorized to modify the Category or Exception Owner. If any of these fields are changed:</w:t>
      </w:r>
    </w:p>
    <w:p>
      <w:pPr>
        <w:pStyle w:val="ListParagraph"/>
        <w:numPr>
          <w:ilvl w:val="0"/>
          <w:numId w:val="2"/>
        </w:numPr>
        <w:spacing w:after="80"/>
      </w:pPr>
      <w:r>
        <w:rPr>
          <w:rFonts w:ascii="Calibri" w:cs="Calibri" w:eastAsia="Calibri" w:hAnsi="Calibri"/>
          <w:color w:val="262626"/>
          <w:sz w:val="21"/>
          <w:szCs w:val="21"/>
        </w:rPr>
        <w:t xml:space="preserve">The system will automatically update the Approver according to the latest configuration.</w:t>
      </w:r>
    </w:p>
    <w:p>
      <w:pPr>
        <w:pStyle w:val="ListParagraph"/>
        <w:numPr>
          <w:ilvl w:val="0"/>
          <w:numId w:val="2"/>
        </w:numPr>
        <w:spacing w:after="80"/>
      </w:pPr>
      <w:r>
        <w:rPr>
          <w:rFonts w:ascii="Calibri" w:cs="Calibri" w:eastAsia="Calibri" w:hAnsi="Calibri"/>
          <w:color w:val="262626"/>
          <w:sz w:val="21"/>
          <w:szCs w:val="21"/>
        </w:rPr>
        <w:t xml:space="preserve">The entire approval workflow will restart from the initial stage.</w:t>
      </w:r>
    </w:p>
    <w:p>
      <w:pPr>
        <w:pStyle w:val="ListParagraph"/>
        <w:numPr>
          <w:ilvl w:val="0"/>
          <w:numId w:val="2"/>
        </w:numPr>
        <w:spacing w:after="80"/>
      </w:pPr>
      <w:r>
        <w:rPr>
          <w:rFonts w:ascii="Calibri" w:cs="Calibri" w:eastAsia="Calibri" w:hAnsi="Calibri"/>
          <w:color w:val="262626"/>
          <w:sz w:val="21"/>
          <w:szCs w:val="21"/>
        </w:rPr>
        <w:t xml:space="preserve">The status will be reset to "New."</w:t>
      </w:r>
    </w:p>
    <w:p>
      <w:pPr>
        <w:pStyle w:val="Heading2"/>
        <w:spacing w:after="110" w:before="260"/>
      </w:pPr>
      <w:r>
        <w:rPr>
          <w:rFonts w:ascii="Calibri" w:cs="Calibri" w:eastAsia="Calibri" w:hAnsi="Calibri"/>
          <w:b/>
          <w:bCs/>
          <w:color w:val="2E86AB"/>
          <w:sz w:val="23"/>
          <w:szCs w:val="23"/>
        </w:rPr>
        <w:t xml:space="preserve">3. Line Manager Reviews the Exception Request</w:t>
      </w:r>
    </w:p>
    <w:p>
      <w:pPr>
        <w:spacing w:after="60" w:before="140"/>
      </w:pPr>
      <w:r>
        <w:rPr>
          <w:rFonts w:ascii="Calibri" w:cs="Calibri" w:eastAsia="Calibri" w:hAnsi="Calibri"/>
          <w:b/>
          <w:bCs/>
          <w:color w:val="262626"/>
          <w:sz w:val="21"/>
          <w:szCs w:val="21"/>
        </w:rPr>
        <w:t xml:space="preserve">Step 1: Receive Notification</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Line Manager receives an email notification with details of the submitted exception request.</w:t>
      </w:r>
    </w:p>
    <w:p>
      <w:pPr>
        <w:spacing w:after="60" w:before="140"/>
      </w:pPr>
      <w:r>
        <w:rPr>
          <w:rFonts w:ascii="Calibri" w:cs="Calibri" w:eastAsia="Calibri" w:hAnsi="Calibri"/>
          <w:b/>
          <w:bCs/>
          <w:color w:val="262626"/>
          <w:sz w:val="21"/>
          <w:szCs w:val="21"/>
        </w:rPr>
        <w:t xml:space="preserve">Step 2: Access the Request in ASPIA</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Log in to ASPIA and navigate to the "Exceptions" module.</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Open the exception request.</w:t>
      </w:r>
    </w:p>
    <w:p>
      <w:pPr>
        <w:spacing w:after="60" w:before="140"/>
      </w:pPr>
      <w:r>
        <w:rPr>
          <w:rFonts w:ascii="Calibri" w:cs="Calibri" w:eastAsia="Calibri" w:hAnsi="Calibri"/>
          <w:b/>
          <w:bCs/>
          <w:color w:val="262626"/>
          <w:sz w:val="21"/>
          <w:szCs w:val="21"/>
        </w:rPr>
        <w:t xml:space="preserve">Step 3: Review the Exception Request</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Review the details provided by the initiator, including the justification and any attached documents.</w:t>
      </w:r>
    </w:p>
    <w:p>
      <w:pPr>
        <w:spacing w:after="60" w:before="140"/>
      </w:pPr>
      <w:r>
        <w:rPr>
          <w:rFonts w:ascii="Calibri" w:cs="Calibri" w:eastAsia="Calibri" w:hAnsi="Calibri"/>
          <w:b/>
          <w:bCs/>
          <w:color w:val="262626"/>
          <w:sz w:val="21"/>
          <w:szCs w:val="21"/>
        </w:rPr>
        <w:t xml:space="preserve">Step 4: Make a Decision</w:t>
      </w:r>
    </w:p>
    <w:p>
      <w:pPr>
        <w:spacing w:after="140" w:line="300"/>
      </w:pPr>
      <w:r>
        <w:rPr>
          <w:rFonts w:ascii="Calibri" w:cs="Calibri" w:eastAsia="Calibri" w:hAnsi="Calibri"/>
          <w:color w:val="262626"/>
          <w:sz w:val="21"/>
          <w:szCs w:val="21"/>
        </w:rPr>
        <w:t xml:space="preserve">Decision Options:</w:t>
      </w:r>
    </w:p>
    <w:p>
      <w:pPr>
        <w:pStyle w:val="Heading3"/>
        <w:spacing w:after="90" w:before="180"/>
      </w:pPr>
      <w:r>
        <w:rPr>
          <w:rFonts w:ascii="Calibri" w:cs="Calibri" w:eastAsia="Calibri" w:hAnsi="Calibri"/>
          <w:b/>
          <w:bCs/>
          <w:color w:val="1F4E79"/>
          <w:sz w:val="21"/>
          <w:szCs w:val="21"/>
        </w:rPr>
        <w:t xml:space="preserve">Approve</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"Approve" to move the request to the next stage.</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"Review."</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remains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and Business Head.</w:t>
      </w:r>
    </w:p>
    <w:p>
      <w:pPr>
        <w:pStyle w:val="ListParagraph"/>
        <w:numPr>
          <w:ilvl w:val="0"/>
          <w:numId w:val="3"/>
        </w:numPr>
        <w:spacing w:after="70"/>
      </w:pPr>
      <w:r>
        <w:rPr>
          <w:rFonts w:ascii="Calibri" w:cs="Calibri" w:eastAsia="Calibri" w:hAnsi="Calibri"/>
          <w:b/>
          <w:bCs/>
          <w:color w:val="262626"/>
          <w:sz w:val="21"/>
          <w:szCs w:val="21"/>
        </w:rPr>
        <w:t xml:space="preserve">Auto Approve: </w:t>
      </w:r>
      <w:r>
        <w:rPr>
          <w:rFonts w:ascii="Calibri" w:cs="Calibri" w:eastAsia="Calibri" w:hAnsi="Calibri"/>
          <w:color w:val="262626"/>
          <w:sz w:val="21"/>
          <w:szCs w:val="21"/>
        </w:rPr>
        <w:t xml:space="preserve">If any approver approves the current level and the Business Head in the next level is the same user as the Exception Owner, the system will automatically approve the next level without requiring manual action.</w:t>
      </w:r>
    </w:p>
    <w:p>
      <w:pPr>
        <w:pStyle w:val="Heading3"/>
        <w:spacing w:after="90" w:before="180"/>
      </w:pPr>
      <w:r>
        <w:rPr>
          <w:rFonts w:ascii="Calibri" w:cs="Calibri" w:eastAsia="Calibri" w:hAnsi="Calibri"/>
          <w:b/>
          <w:bCs/>
          <w:color w:val="1F4E79"/>
          <w:sz w:val="21"/>
          <w:szCs w:val="21"/>
        </w:rPr>
        <w:t xml:space="preserve">Reject</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"Reject" to deny the exception request.</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"Rejected."</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becomes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informing them of the rejection.</w:t>
      </w:r>
    </w:p>
    <w:p>
      <w:pPr>
        <w:pStyle w:val="Heading3"/>
        <w:spacing w:after="90" w:before="180"/>
      </w:pPr>
      <w:r>
        <w:rPr>
          <w:rFonts w:ascii="Calibri" w:cs="Calibri" w:eastAsia="Calibri" w:hAnsi="Calibri"/>
          <w:b/>
          <w:bCs/>
          <w:color w:val="1F4E79"/>
          <w:sz w:val="21"/>
          <w:szCs w:val="21"/>
        </w:rPr>
        <w:t xml:space="preserve">Send Back</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"Send Back" to request additional information from the initiator.</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"Info Required."</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remains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requesting further details.</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line manager approval, line manager reject, line manager review, send back exception</w:t>
      </w:r>
    </w:p>
    <w:p>
      <w:pPr>
        <w:pStyle w:val="Heading2"/>
        <w:spacing w:after="110" w:before="260"/>
      </w:pPr>
      <w:r>
        <w:rPr>
          <w:rFonts w:ascii="Calibri" w:cs="Calibri" w:eastAsia="Calibri" w:hAnsi="Calibri"/>
          <w:b/>
          <w:bCs/>
          <w:color w:val="2E86AB"/>
          <w:sz w:val="23"/>
          <w:szCs w:val="23"/>
        </w:rPr>
        <w:t xml:space="preserve">4. Business Head Reviews the Exception Request</w:t>
      </w:r>
    </w:p>
    <w:p>
      <w:pPr>
        <w:spacing w:after="60" w:before="140"/>
      </w:pPr>
      <w:r>
        <w:rPr>
          <w:rFonts w:ascii="Calibri" w:cs="Calibri" w:eastAsia="Calibri" w:hAnsi="Calibri"/>
          <w:b/>
          <w:bCs/>
          <w:color w:val="262626"/>
          <w:sz w:val="21"/>
          <w:szCs w:val="21"/>
        </w:rPr>
        <w:t xml:space="preserve">Step 1: Receive Notification</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Business Head receives an email notification with the details of the approved exception request from Line Manager.</w:t>
      </w:r>
    </w:p>
    <w:p>
      <w:pPr>
        <w:spacing w:after="60" w:before="140"/>
      </w:pPr>
      <w:r>
        <w:rPr>
          <w:rFonts w:ascii="Calibri" w:cs="Calibri" w:eastAsia="Calibri" w:hAnsi="Calibri"/>
          <w:b/>
          <w:bCs/>
          <w:color w:val="262626"/>
          <w:sz w:val="21"/>
          <w:szCs w:val="21"/>
        </w:rPr>
        <w:t xml:space="preserve">Step 2: Access the Request in ASPIA</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Log in to ASPIA and navigate to the "Exceptions" module.</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Open the exception request from the "Pending Approvals" section.</w:t>
      </w:r>
    </w:p>
    <w:p>
      <w:pPr>
        <w:spacing w:after="60" w:before="140"/>
      </w:pPr>
      <w:r>
        <w:rPr>
          <w:rFonts w:ascii="Calibri" w:cs="Calibri" w:eastAsia="Calibri" w:hAnsi="Calibri"/>
          <w:b/>
          <w:bCs/>
          <w:color w:val="262626"/>
          <w:sz w:val="21"/>
          <w:szCs w:val="21"/>
        </w:rPr>
        <w:t xml:space="preserve">Step 3: Review the Exception Request</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Review the justification and any additional information provided by the initiator or Line Manager.</w:t>
      </w:r>
    </w:p>
    <w:p>
      <w:pPr>
        <w:spacing w:after="60" w:before="140"/>
      </w:pPr>
      <w:r>
        <w:rPr>
          <w:rFonts w:ascii="Calibri" w:cs="Calibri" w:eastAsia="Calibri" w:hAnsi="Calibri"/>
          <w:b/>
          <w:bCs/>
          <w:color w:val="262626"/>
          <w:sz w:val="21"/>
          <w:szCs w:val="21"/>
        </w:rPr>
        <w:t xml:space="preserve">Step 4: Make a Decision</w:t>
      </w:r>
    </w:p>
    <w:p>
      <w:pPr>
        <w:spacing w:after="140" w:line="300"/>
      </w:pPr>
      <w:r>
        <w:rPr>
          <w:rFonts w:ascii="Calibri" w:cs="Calibri" w:eastAsia="Calibri" w:hAnsi="Calibri"/>
          <w:color w:val="262626"/>
          <w:sz w:val="21"/>
          <w:szCs w:val="21"/>
        </w:rPr>
        <w:t xml:space="preserve">Decision Options:</w:t>
      </w:r>
    </w:p>
    <w:p>
      <w:pPr>
        <w:pStyle w:val="Heading3"/>
        <w:spacing w:after="90" w:before="180"/>
      </w:pPr>
      <w:r>
        <w:rPr>
          <w:rFonts w:ascii="Calibri" w:cs="Calibri" w:eastAsia="Calibri" w:hAnsi="Calibri"/>
          <w:b/>
          <w:bCs/>
          <w:color w:val="1F4E79"/>
          <w:sz w:val="21"/>
          <w:szCs w:val="21"/>
        </w:rPr>
        <w:t xml:space="preserve">Approve</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"Approve" to move the request to the final approver.</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remains "Review."</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remains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and CISO.</w:t>
      </w:r>
    </w:p>
    <w:p>
      <w:pPr>
        <w:pStyle w:val="ListParagraph"/>
        <w:numPr>
          <w:ilvl w:val="0"/>
          <w:numId w:val="3"/>
        </w:numPr>
        <w:spacing w:after="70"/>
      </w:pPr>
      <w:r>
        <w:rPr>
          <w:rFonts w:ascii="Calibri" w:cs="Calibri" w:eastAsia="Calibri" w:hAnsi="Calibri"/>
          <w:b/>
          <w:bCs/>
          <w:color w:val="262626"/>
          <w:sz w:val="21"/>
          <w:szCs w:val="21"/>
        </w:rPr>
        <w:t xml:space="preserve">Auto Approve: </w:t>
      </w:r>
      <w:r>
        <w:rPr>
          <w:rFonts w:ascii="Calibri" w:cs="Calibri" w:eastAsia="Calibri" w:hAnsi="Calibri"/>
          <w:color w:val="262626"/>
          <w:sz w:val="21"/>
          <w:szCs w:val="21"/>
        </w:rPr>
        <w:t xml:space="preserve">If any approver approves the current level and the CISO in the next level is the same user as the Exception Owner, the system will automatically approve the next level without requiring manual action.</w:t>
      </w:r>
    </w:p>
    <w:p>
      <w:pPr>
        <w:pStyle w:val="Heading3"/>
        <w:spacing w:after="90" w:before="180"/>
      </w:pPr>
      <w:r>
        <w:rPr>
          <w:rFonts w:ascii="Calibri" w:cs="Calibri" w:eastAsia="Calibri" w:hAnsi="Calibri"/>
          <w:b/>
          <w:bCs/>
          <w:color w:val="1F4E79"/>
          <w:sz w:val="21"/>
          <w:szCs w:val="21"/>
        </w:rPr>
        <w:t xml:space="preserve">Reject</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"Reject" to deny the exception request.</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"Closed."</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becomes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informing them of the rejection.</w:t>
      </w:r>
    </w:p>
    <w:p>
      <w:pPr>
        <w:pStyle w:val="Heading3"/>
        <w:spacing w:after="90" w:before="180"/>
      </w:pPr>
      <w:r>
        <w:rPr>
          <w:rFonts w:ascii="Calibri" w:cs="Calibri" w:eastAsia="Calibri" w:hAnsi="Calibri"/>
          <w:b/>
          <w:bCs/>
          <w:color w:val="1F4E79"/>
          <w:sz w:val="21"/>
          <w:szCs w:val="21"/>
        </w:rPr>
        <w:t xml:space="preserve">Send Back</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"Send Back" to request additional information from the initiator.</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"Info Required."</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remains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requesting further details.</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business head approval, business head reject, business head review</w:t>
      </w:r>
    </w:p>
    <w:p>
      <w:pPr>
        <w:pStyle w:val="Heading2"/>
        <w:spacing w:after="110" w:before="260"/>
      </w:pPr>
      <w:r>
        <w:rPr>
          <w:rFonts w:ascii="Calibri" w:cs="Calibri" w:eastAsia="Calibri" w:hAnsi="Calibri"/>
          <w:b/>
          <w:bCs/>
          <w:color w:val="2E86AB"/>
          <w:sz w:val="23"/>
          <w:szCs w:val="23"/>
        </w:rPr>
        <w:t xml:space="preserve">5. CISO Reviews the Exception Request</w:t>
      </w:r>
    </w:p>
    <w:p>
      <w:pPr>
        <w:spacing w:after="60" w:before="140"/>
      </w:pPr>
      <w:r>
        <w:rPr>
          <w:rFonts w:ascii="Calibri" w:cs="Calibri" w:eastAsia="Calibri" w:hAnsi="Calibri"/>
          <w:b/>
          <w:bCs/>
          <w:color w:val="262626"/>
          <w:sz w:val="21"/>
          <w:szCs w:val="21"/>
        </w:rPr>
        <w:t xml:space="preserve">Step 1: Receive Notification</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CISO receives an email notification with the details of the approved exception request from Business Head.</w:t>
      </w:r>
    </w:p>
    <w:p>
      <w:pPr>
        <w:spacing w:after="60" w:before="140"/>
      </w:pPr>
      <w:r>
        <w:rPr>
          <w:rFonts w:ascii="Calibri" w:cs="Calibri" w:eastAsia="Calibri" w:hAnsi="Calibri"/>
          <w:b/>
          <w:bCs/>
          <w:color w:val="262626"/>
          <w:sz w:val="21"/>
          <w:szCs w:val="21"/>
        </w:rPr>
        <w:t xml:space="preserve">Step 2: Access the Request in ASPIA</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Log in to ASPIA and navigate to the "Exceptions" module.</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Open the exception request from the "Pending Approvals" section.</w:t>
      </w:r>
    </w:p>
    <w:p>
      <w:pPr>
        <w:spacing w:after="60" w:before="140"/>
      </w:pPr>
      <w:r>
        <w:rPr>
          <w:rFonts w:ascii="Calibri" w:cs="Calibri" w:eastAsia="Calibri" w:hAnsi="Calibri"/>
          <w:b/>
          <w:bCs/>
          <w:color w:val="262626"/>
          <w:sz w:val="21"/>
          <w:szCs w:val="21"/>
        </w:rPr>
        <w:t xml:space="preserve">Step 3: Review the Exception Request</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Review the entire request, including the justifications and decisions made by previous approvers.</w:t>
      </w:r>
    </w:p>
    <w:p>
      <w:pPr>
        <w:spacing w:after="60" w:before="140"/>
      </w:pPr>
      <w:r>
        <w:rPr>
          <w:rFonts w:ascii="Calibri" w:cs="Calibri" w:eastAsia="Calibri" w:hAnsi="Calibri"/>
          <w:b/>
          <w:bCs/>
          <w:color w:val="262626"/>
          <w:sz w:val="21"/>
          <w:szCs w:val="21"/>
        </w:rPr>
        <w:t xml:space="preserve">Step 4: Make a Decision</w:t>
      </w:r>
    </w:p>
    <w:p>
      <w:pPr>
        <w:spacing w:after="140" w:line="300"/>
      </w:pPr>
      <w:r>
        <w:rPr>
          <w:rFonts w:ascii="Calibri" w:cs="Calibri" w:eastAsia="Calibri" w:hAnsi="Calibri"/>
          <w:color w:val="262626"/>
          <w:sz w:val="21"/>
          <w:szCs w:val="21"/>
        </w:rPr>
        <w:t xml:space="preserve">Decision Options:</w:t>
      </w:r>
    </w:p>
    <w:p>
      <w:pPr>
        <w:pStyle w:val="Heading3"/>
        <w:spacing w:after="90" w:before="180"/>
      </w:pPr>
      <w:r>
        <w:rPr>
          <w:rFonts w:ascii="Calibri" w:cs="Calibri" w:eastAsia="Calibri" w:hAnsi="Calibri"/>
          <w:b/>
          <w:bCs/>
          <w:color w:val="1F4E79"/>
          <w:sz w:val="21"/>
          <w:szCs w:val="21"/>
        </w:rPr>
        <w:t xml:space="preserve">Approve</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"Approve" to grant the exception.</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"Monitor."</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becomes "Active."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informing them that the exception has been approved.</w:t>
      </w:r>
    </w:p>
    <w:p>
      <w:pPr>
        <w:pStyle w:val="Heading3"/>
        <w:spacing w:after="90" w:before="180"/>
      </w:pPr>
      <w:r>
        <w:rPr>
          <w:rFonts w:ascii="Calibri" w:cs="Calibri" w:eastAsia="Calibri" w:hAnsi="Calibri"/>
          <w:b/>
          <w:bCs/>
          <w:color w:val="1F4E79"/>
          <w:sz w:val="21"/>
          <w:szCs w:val="21"/>
        </w:rPr>
        <w:t xml:space="preserve">Reject</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"Reject" to deny the exception request.</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"Closed."</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becomes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informing them of the rejection.</w:t>
      </w:r>
    </w:p>
    <w:p>
      <w:pPr>
        <w:pStyle w:val="Heading3"/>
        <w:spacing w:after="90" w:before="180"/>
      </w:pPr>
      <w:r>
        <w:rPr>
          <w:rFonts w:ascii="Calibri" w:cs="Calibri" w:eastAsia="Calibri" w:hAnsi="Calibri"/>
          <w:b/>
          <w:bCs/>
          <w:color w:val="1F4E79"/>
          <w:sz w:val="21"/>
          <w:szCs w:val="21"/>
        </w:rPr>
        <w:t xml:space="preserve">Send Back</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"Send Back" to request additional information from the initiator.</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"Info Required."</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remains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requesting further details.</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CISO approval, final approval, exception approved, chief information security officer approval</w:t>
      </w:r>
    </w:p>
    <w:p>
      <w:pPr>
        <w:pStyle w:val="Heading2"/>
        <w:spacing w:after="110" w:before="260"/>
      </w:pPr>
      <w:r>
        <w:rPr>
          <w:rFonts w:ascii="Calibri" w:cs="Calibri" w:eastAsia="Calibri" w:hAnsi="Calibri"/>
          <w:b/>
          <w:bCs/>
          <w:color w:val="2E86AB"/>
          <w:sz w:val="23"/>
          <w:szCs w:val="23"/>
        </w:rPr>
        <w:t xml:space="preserve">6. Extension Request Process</w:t>
      </w:r>
    </w:p>
    <w:p>
      <w:pPr>
        <w:spacing w:after="60" w:before="140"/>
      </w:pPr>
      <w:r>
        <w:rPr>
          <w:rFonts w:ascii="Calibri" w:cs="Calibri" w:eastAsia="Calibri" w:hAnsi="Calibri"/>
          <w:b/>
          <w:bCs/>
          <w:color w:val="262626"/>
          <w:sz w:val="21"/>
          <w:szCs w:val="21"/>
        </w:rPr>
        <w:t xml:space="preserve">Step 1: Initiate Extension Request</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If an extension is needed, the Exception Owner can raise an extension request by following the same steps as the initial request submission.</w:t>
      </w:r>
    </w:p>
    <w:p>
      <w:pPr>
        <w:pStyle w:val="ListParagraph"/>
        <w:numPr>
          <w:ilvl w:val="0"/>
          <w:numId w:val="2"/>
        </w:numPr>
        <w:spacing w:after="8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goes through the entire approval process again.</w:t>
      </w:r>
    </w:p>
    <w:p>
      <w:pPr>
        <w:pStyle w:val="ListParagraph"/>
        <w:numPr>
          <w:ilvl w:val="0"/>
          <w:numId w:val="2"/>
        </w:numPr>
        <w:spacing w:after="8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remains "Active" until the extension is approved or denied.</w:t>
      </w:r>
    </w:p>
    <w:p>
      <w:pPr>
        <w:spacing w:after="60" w:before="140"/>
      </w:pPr>
      <w:r>
        <w:rPr>
          <w:rFonts w:ascii="Calibri" w:cs="Calibri" w:eastAsia="Calibri" w:hAnsi="Calibri"/>
          <w:b/>
          <w:bCs/>
          <w:color w:val="262626"/>
          <w:sz w:val="21"/>
          <w:szCs w:val="21"/>
        </w:rPr>
        <w:t xml:space="preserve">Step 2: Monitor Status</w:t>
      </w:r>
    </w:p>
    <w:p>
      <w:pPr>
        <w:pStyle w:val="ListParagraph"/>
        <w:numPr>
          <w:ilvl w:val="0"/>
          <w:numId w:val="2"/>
        </w:numPr>
        <w:spacing w:after="8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exception remains "Active" until the "valid until" date. If the due date exceeds the "valid until" date, the state changes to "Overdue."</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extend exception, extension request, renew exception, overdue exception, valid until date</w:t>
      </w:r>
    </w:p>
    <w:p>
      <w:pPr>
        <w:pStyle w:val="Heading2"/>
        <w:spacing w:after="110" w:before="260"/>
      </w:pPr>
      <w:r>
        <w:rPr>
          <w:rFonts w:ascii="Calibri" w:cs="Calibri" w:eastAsia="Calibri" w:hAnsi="Calibri"/>
          <w:b/>
          <w:bCs/>
          <w:color w:val="2E86AB"/>
          <w:sz w:val="23"/>
          <w:szCs w:val="23"/>
        </w:rPr>
        <w:t xml:space="preserve">7. Close Exception</w:t>
      </w:r>
    </w:p>
    <w:p>
      <w:pPr>
        <w:spacing w:after="60" w:before="140"/>
      </w:pPr>
      <w:r>
        <w:rPr>
          <w:rFonts w:ascii="Calibri" w:cs="Calibri" w:eastAsia="Calibri" w:hAnsi="Calibri"/>
          <w:b/>
          <w:bCs/>
          <w:color w:val="262626"/>
          <w:sz w:val="21"/>
          <w:szCs w:val="21"/>
        </w:rPr>
        <w:t xml:space="preserve">Step 1: Privileged User Action</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A user with higher privileges can close an exception manually in case of overdue status.</w:t>
      </w:r>
    </w:p>
    <w:p>
      <w:pPr>
        <w:pStyle w:val="ListParagraph"/>
        <w:numPr>
          <w:ilvl w:val="0"/>
          <w:numId w:val="2"/>
        </w:numPr>
        <w:spacing w:after="80"/>
      </w:pPr>
      <w:r>
        <w:rPr>
          <w:rFonts w:ascii="Calibri" w:cs="Calibri" w:eastAsia="Calibri" w:hAnsi="Calibri"/>
          <w:b/>
          <w:bCs/>
          <w:color w:val="262626"/>
          <w:sz w:val="21"/>
          <w:szCs w:val="21"/>
        </w:rPr>
        <w:t xml:space="preserve">Requirement: </w:t>
      </w:r>
      <w:r>
        <w:rPr>
          <w:rFonts w:ascii="Calibri" w:cs="Calibri" w:eastAsia="Calibri" w:hAnsi="Calibri"/>
          <w:color w:val="262626"/>
          <w:sz w:val="21"/>
          <w:szCs w:val="21"/>
        </w:rPr>
        <w:t xml:space="preserve">If an extension is needed, the user must provide a link to the new exception in the comment box.</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manually close exception, force close, close overdue exception</w:t>
      </w:r>
    </w:p>
    <w:p>
      <w:pPr>
        <w:pStyle w:val="Heading2"/>
        <w:spacing w:after="110" w:before="260"/>
      </w:pPr>
      <w:r>
        <w:rPr>
          <w:rFonts w:ascii="Calibri" w:cs="Calibri" w:eastAsia="Calibri" w:hAnsi="Calibri"/>
          <w:b/>
          <w:bCs/>
          <w:color w:val="2E86AB"/>
          <w:sz w:val="23"/>
          <w:szCs w:val="23"/>
        </w:rPr>
        <w:t xml:space="preserve">8. Exception Automatic Closure</w:t>
      </w:r>
    </w:p>
    <w:p>
      <w:pPr>
        <w:spacing w:after="60" w:before="140"/>
      </w:pPr>
      <w:r>
        <w:rPr>
          <w:rFonts w:ascii="Calibri" w:cs="Calibri" w:eastAsia="Calibri" w:hAnsi="Calibri"/>
          <w:b/>
          <w:bCs/>
          <w:color w:val="262626"/>
          <w:sz w:val="21"/>
          <w:szCs w:val="21"/>
        </w:rPr>
        <w:t xml:space="preserve">Step 1: Automatic Action</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If an exception request remains in the same status for more than 90 days (except for "Monitor" status), ASPIA automatically closes the request.</w:t>
      </w:r>
    </w:p>
    <w:p>
      <w:pPr>
        <w:pStyle w:val="ListParagraph"/>
        <w:numPr>
          <w:ilvl w:val="0"/>
          <w:numId w:val="2"/>
        </w:numPr>
        <w:spacing w:after="8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"Closed."</w:t>
      </w:r>
    </w:p>
    <w:p>
      <w:pPr>
        <w:pStyle w:val="ListParagraph"/>
        <w:numPr>
          <w:ilvl w:val="0"/>
          <w:numId w:val="2"/>
        </w:numPr>
        <w:spacing w:after="8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becomes "Inactive."</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auto close, automatically closes, 90 days, exception auto closure, when does exception close</w:t>
      </w:r>
    </w:p>
    <w:p>
      <w:pPr>
        <w:pStyle w:val="Heading1"/>
        <w:shd w:fill="1F4E79" w:val="clear"/>
        <w:spacing w:after="180" w:before="380"/>
      </w:pPr>
      <w:r>
        <w:rPr>
          <w:rFonts w:ascii="Calibri" w:cs="Calibri" w:eastAsia="Calibri" w:hAnsi="Calibri"/>
          <w:b/>
          <w:bCs/>
          <w:color w:val="FFFFFF"/>
          <w:sz w:val="27"/>
          <w:szCs w:val="27"/>
        </w:rPr>
        <w:t xml:space="preserve">Central Dashboard for Exception Graphs</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Governance &gt; Exception &gt; Dashboard to view comprehensive visual insights related to Exceptions.</w:t>
      </w:r>
    </w:p>
    <w:p>
      <w:pPr>
        <w:pStyle w:val="ListParagraph"/>
        <w:numPr>
          <w:ilvl w:val="0"/>
          <w:numId w:val="2"/>
        </w:numPr>
        <w:spacing w:after="80"/>
      </w:pPr>
      <w:r>
        <w:rPr>
          <w:rFonts w:ascii="Calibri" w:cs="Calibri" w:eastAsia="Calibri" w:hAnsi="Calibri"/>
          <w:b/>
          <w:bCs/>
          <w:color w:val="262626"/>
          <w:sz w:val="21"/>
          <w:szCs w:val="21"/>
        </w:rPr>
        <w:t xml:space="preserve">Usage: </w:t>
      </w:r>
      <w:r>
        <w:rPr>
          <w:rFonts w:ascii="Calibri" w:cs="Calibri" w:eastAsia="Calibri" w:hAnsi="Calibri"/>
          <w:color w:val="262626"/>
          <w:sz w:val="21"/>
          <w:szCs w:val="21"/>
        </w:rPr>
        <w:t xml:space="preserve">The Central Dashboard provides real-time, interactive graphs and charts to help users monitor, analyze, and manage exceptions effectively.</w:t>
      </w:r>
    </w:p>
    <w:p>
      <w:pPr>
        <w:spacing w:after="140" w:line="300"/>
      </w:pPr>
      <w:r>
        <w:rPr>
          <w:rFonts w:ascii="Calibri" w:cs="Calibri" w:eastAsia="Calibri" w:hAnsi="Calibri"/>
          <w:color w:val="262626"/>
          <w:sz w:val="21"/>
          <w:szCs w:val="21"/>
        </w:rPr>
        <w:t xml:space="preserve">The dashboard includes the following charts: Exception based on Status, Exception based on State, Exception based on Owner, Exception based on Category, and Exception based on Expiry Days.</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exception dashboard, exception graphs, exception reports, view analytics</w:t>
      </w:r>
    </w:p>
    <w:p>
      <w:pPr>
        <w:pStyle w:val="Heading1"/>
        <w:shd w:fill="1F4E79" w:val="clear"/>
        <w:spacing w:after="180" w:before="380"/>
      </w:pPr>
      <w:r>
        <w:rPr>
          <w:rFonts w:ascii="Calibri" w:cs="Calibri" w:eastAsia="Calibri" w:hAnsi="Calibri"/>
          <w:b/>
          <w:bCs/>
          <w:color w:val="FFFFFF"/>
          <w:sz w:val="27"/>
          <w:szCs w:val="27"/>
        </w:rPr>
        <w:t xml:space="preserve">Filters in the Exception</w:t>
      </w:r>
    </w:p>
    <w:p>
      <w:pPr>
        <w:pStyle w:val="Heading2"/>
        <w:spacing w:after="110" w:before="260"/>
      </w:pPr>
      <w:r>
        <w:rPr>
          <w:rFonts w:ascii="Calibri" w:cs="Calibri" w:eastAsia="Calibri" w:hAnsi="Calibri"/>
          <w:b/>
          <w:bCs/>
          <w:color w:val="2E86AB"/>
          <w:sz w:val="23"/>
          <w:szCs w:val="23"/>
        </w:rPr>
        <w:t xml:space="preserve">Access the Exception Dashboard</w:t>
      </w:r>
    </w:p>
    <w:p>
      <w:pPr>
        <w:spacing w:after="140" w:line="300"/>
      </w:pPr>
      <w:r>
        <w:rPr>
          <w:rFonts w:ascii="Calibri" w:cs="Calibri" w:eastAsia="Calibri" w:hAnsi="Calibri"/>
          <w:color w:val="262626"/>
          <w:sz w:val="21"/>
          <w:szCs w:val="21"/>
        </w:rPr>
        <w:t xml:space="preserve">On the right-hand side of the screen, you'll see a filter panel with multiple dropdown and date selection fields. Click on the filter icon.</w:t>
      </w:r>
    </w:p>
    <w:p>
      <w:pPr>
        <w:spacing w:after="140" w:line="300"/>
      </w:pPr>
      <w:r>
        <w:rPr>
          <w:rFonts w:ascii="Calibri" w:cs="Calibri" w:eastAsia="Calibri" w:hAnsi="Calibri"/>
          <w:color w:val="262626"/>
          <w:sz w:val="21"/>
          <w:szCs w:val="21"/>
        </w:rPr>
        <w:t xml:space="preserve">The filter panel includes the following fields: Status, Policy, Exception State, Team, Start Date, End Date, Tags, Owner, Category, Active Days, and Dynamic Column.</w:t>
      </w:r>
    </w:p>
    <w:p>
      <w:pPr>
        <w:pStyle w:val="Heading2"/>
        <w:spacing w:after="110" w:before="260"/>
      </w:pPr>
      <w:r>
        <w:rPr>
          <w:rFonts w:ascii="Calibri" w:cs="Calibri" w:eastAsia="Calibri" w:hAnsi="Calibri"/>
          <w:b/>
          <w:bCs/>
          <w:color w:val="2E86AB"/>
          <w:sz w:val="23"/>
          <w:szCs w:val="23"/>
        </w:rPr>
        <w:t xml:space="preserve">Apply and Save Filters</w:t>
      </w:r>
    </w:p>
    <w:p>
      <w:pPr>
        <w:spacing w:after="140" w:line="300"/>
      </w:pPr>
      <w:r>
        <w:rPr>
          <w:rFonts w:ascii="Calibri" w:cs="Calibri" w:eastAsia="Calibri" w:hAnsi="Calibri"/>
          <w:color w:val="262626"/>
          <w:sz w:val="21"/>
          <w:szCs w:val="21"/>
        </w:rPr>
        <w:t xml:space="preserve">Once you've selected the desired criteria, click the "Apply" button to update the list of exceptions shown on the dashboard based on the applied filters.</w:t>
      </w:r>
    </w:p>
    <w:p>
      <w:pPr>
        <w:spacing w:after="140" w:line="300"/>
      </w:pPr>
      <w:r>
        <w:rPr>
          <w:rFonts w:ascii="Calibri" w:cs="Calibri" w:eastAsia="Calibri" w:hAnsi="Calibri"/>
          <w:color w:val="262626"/>
          <w:sz w:val="21"/>
          <w:szCs w:val="21"/>
        </w:rPr>
        <w:t xml:space="preserve">To save the filter configuration for future use, click on the Save icon. This will allow you to name and store the filter settings, making it easy to reuse them later.</w:t>
      </w:r>
    </w:p>
    <w:p>
      <w:pPr>
        <w:spacing w:after="140" w:line="300"/>
      </w:pPr>
      <w:r>
        <w:rPr>
          <w:rFonts w:ascii="Calibri" w:cs="Calibri" w:eastAsia="Calibri" w:hAnsi="Calibri"/>
          <w:color w:val="262626"/>
          <w:sz w:val="21"/>
          <w:szCs w:val="21"/>
        </w:rPr>
        <w:t xml:space="preserve">If you want to reset the filters and see all exceptions again, click the reset button then save changes.</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filter exceptions, save filter, reset filter, search exceptions</w:t>
      </w:r>
    </w:p>
    <w:p>
      <w:pPr>
        <w:pStyle w:val="Heading1"/>
        <w:shd w:fill="1F4E79" w:val="clear"/>
        <w:spacing w:after="180" w:before="380"/>
      </w:pPr>
      <w:r>
        <w:rPr>
          <w:rFonts w:ascii="Calibri" w:cs="Calibri" w:eastAsia="Calibri" w:hAnsi="Calibri"/>
          <w:b/>
          <w:bCs/>
          <w:color w:val="FFFFFF"/>
          <w:sz w:val="27"/>
          <w:szCs w:val="27"/>
        </w:rPr>
        <w:t xml:space="preserve">Import Data</w:t>
      </w:r>
    </w:p>
    <w:p>
      <w:pPr>
        <w:pStyle w:val="ListParagraph"/>
        <w:numPr>
          <w:ilvl w:val="0"/>
          <w:numId w:val="2"/>
        </w:numPr>
        <w:spacing w:after="80"/>
      </w:pPr>
      <w:r>
        <w:rPr>
          <w:rFonts w:ascii="Calibri" w:cs="Calibri" w:eastAsia="Calibri" w:hAnsi="Calibri"/>
          <w:b/>
          <w:bCs/>
          <w:color w:val="262626"/>
          <w:sz w:val="21"/>
          <w:szCs w:val="21"/>
        </w:rPr>
        <w:t xml:space="preserve">Step 1: </w:t>
      </w:r>
      <w:r>
        <w:rPr>
          <w:rFonts w:ascii="Calibri" w:cs="Calibri" w:eastAsia="Calibri" w:hAnsi="Calibri"/>
          <w:color w:val="262626"/>
          <w:sz w:val="21"/>
          <w:szCs w:val="21"/>
        </w:rPr>
        <w:t xml:space="preserve">Go to the Exception section and locate the Import button at the top of the exception listing page.</w:t>
      </w:r>
    </w:p>
    <w:p>
      <w:pPr>
        <w:pStyle w:val="ListParagraph"/>
        <w:numPr>
          <w:ilvl w:val="0"/>
          <w:numId w:val="2"/>
        </w:numPr>
        <w:spacing w:after="80"/>
      </w:pPr>
      <w:r>
        <w:rPr>
          <w:rFonts w:ascii="Calibri" w:cs="Calibri" w:eastAsia="Calibri" w:hAnsi="Calibri"/>
          <w:b/>
          <w:bCs/>
          <w:color w:val="262626"/>
          <w:sz w:val="21"/>
          <w:szCs w:val="21"/>
        </w:rPr>
        <w:t xml:space="preserve">Step 2: </w:t>
      </w:r>
      <w:r>
        <w:rPr>
          <w:rFonts w:ascii="Calibri" w:cs="Calibri" w:eastAsia="Calibri" w:hAnsi="Calibri"/>
          <w:color w:val="262626"/>
          <w:sz w:val="21"/>
          <w:szCs w:val="21"/>
        </w:rPr>
        <w:t xml:space="preserve">Click the Import button to upload a file containing the exception data you want to import. Accepted formats are typically .xlsx.</w:t>
      </w:r>
    </w:p>
    <w:p>
      <w:pPr>
        <w:pStyle w:val="ListParagraph"/>
        <w:numPr>
          <w:ilvl w:val="0"/>
          <w:numId w:val="2"/>
        </w:numPr>
        <w:spacing w:after="80"/>
      </w:pPr>
      <w:r>
        <w:rPr>
          <w:rFonts w:ascii="Calibri" w:cs="Calibri" w:eastAsia="Calibri" w:hAnsi="Calibri"/>
          <w:b/>
          <w:bCs/>
          <w:color w:val="262626"/>
          <w:sz w:val="21"/>
          <w:szCs w:val="21"/>
        </w:rPr>
        <w:t xml:space="preserve">Step 3: </w:t>
      </w:r>
      <w:r>
        <w:rPr>
          <w:rFonts w:ascii="Calibri" w:cs="Calibri" w:eastAsia="Calibri" w:hAnsi="Calibri"/>
          <w:color w:val="262626"/>
          <w:sz w:val="21"/>
          <w:szCs w:val="21"/>
        </w:rPr>
        <w:t xml:space="preserve">A file selection dialog will appear; choose your file and upload it.</w:t>
      </w:r>
    </w:p>
    <w:p>
      <w:pPr>
        <w:spacing w:after="140" w:line="300"/>
      </w:pPr>
      <w:r>
        <w:rPr>
          <w:rFonts w:ascii="Calibri" w:cs="Calibri" w:eastAsia="Calibri" w:hAnsi="Calibri"/>
          <w:color w:val="262626"/>
          <w:sz w:val="21"/>
          <w:szCs w:val="21"/>
        </w:rPr>
        <w:t xml:space="preserve">Important Notes:</w:t>
      </w:r>
    </w:p>
    <w:p>
      <w:pPr>
        <w:pStyle w:val="ListParagraph"/>
        <w:numPr>
          <w:ilvl w:val="0"/>
          <w:numId w:val="2"/>
        </w:numPr>
        <w:spacing w:after="80"/>
      </w:pPr>
      <w:r>
        <w:rPr>
          <w:rFonts w:ascii="Calibri" w:cs="Calibri" w:eastAsia="Calibri" w:hAnsi="Calibri"/>
          <w:color w:val="262626"/>
          <w:sz w:val="21"/>
          <w:szCs w:val="21"/>
        </w:rPr>
        <w:t xml:space="preserve">Ensure that your file follows the required format (e.g., column headers match system fields).</w:t>
      </w:r>
    </w:p>
    <w:p>
      <w:pPr>
        <w:pStyle w:val="ListParagraph"/>
        <w:numPr>
          <w:ilvl w:val="0"/>
          <w:numId w:val="2"/>
        </w:numPr>
        <w:spacing w:after="80"/>
      </w:pPr>
      <w:r>
        <w:rPr>
          <w:rFonts w:ascii="Calibri" w:cs="Calibri" w:eastAsia="Calibri" w:hAnsi="Calibri"/>
          <w:color w:val="262626"/>
          <w:sz w:val="21"/>
          <w:szCs w:val="21"/>
        </w:rPr>
        <w:t xml:space="preserve">Review the data for any inconsistencies before uploading.</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import exceptions, bulk upload, xlsx import, upload exception data</w:t>
      </w:r>
    </w:p>
    <w:p>
      <w:pPr>
        <w:pStyle w:val="Heading1"/>
        <w:shd w:fill="1F4E79" w:val="clear"/>
        <w:spacing w:after="180" w:before="380"/>
      </w:pPr>
      <w:r>
        <w:rPr>
          <w:rFonts w:ascii="Calibri" w:cs="Calibri" w:eastAsia="Calibri" w:hAnsi="Calibri"/>
          <w:b/>
          <w:bCs/>
          <w:color w:val="FFFFFF"/>
          <w:sz w:val="27"/>
          <w:szCs w:val="27"/>
        </w:rPr>
        <w:t xml:space="preserve">Export Data</w:t>
      </w:r>
    </w:p>
    <w:p>
      <w:pPr>
        <w:pStyle w:val="ListParagraph"/>
        <w:numPr>
          <w:ilvl w:val="0"/>
          <w:numId w:val="2"/>
        </w:numPr>
        <w:spacing w:after="80"/>
      </w:pPr>
      <w:r>
        <w:rPr>
          <w:rFonts w:ascii="Calibri" w:cs="Calibri" w:eastAsia="Calibri" w:hAnsi="Calibri"/>
          <w:b/>
          <w:bCs/>
          <w:color w:val="262626"/>
          <w:sz w:val="21"/>
          <w:szCs w:val="21"/>
        </w:rPr>
        <w:t xml:space="preserve">Step 1: </w:t>
      </w:r>
      <w:r>
        <w:rPr>
          <w:rFonts w:ascii="Calibri" w:cs="Calibri" w:eastAsia="Calibri" w:hAnsi="Calibri"/>
          <w:color w:val="262626"/>
          <w:sz w:val="21"/>
          <w:szCs w:val="21"/>
        </w:rPr>
        <w:t xml:space="preserve">To export exceptions data, select the exceptions.</w:t>
      </w:r>
    </w:p>
    <w:p>
      <w:pPr>
        <w:pStyle w:val="ListParagraph"/>
        <w:numPr>
          <w:ilvl w:val="0"/>
          <w:numId w:val="2"/>
        </w:numPr>
        <w:spacing w:after="80"/>
      </w:pPr>
      <w:r>
        <w:rPr>
          <w:rFonts w:ascii="Calibri" w:cs="Calibri" w:eastAsia="Calibri" w:hAnsi="Calibri"/>
          <w:b/>
          <w:bCs/>
          <w:color w:val="262626"/>
          <w:sz w:val="21"/>
          <w:szCs w:val="21"/>
        </w:rPr>
        <w:t xml:space="preserve">Step 2: </w:t>
      </w:r>
      <w:r>
        <w:rPr>
          <w:rFonts w:ascii="Calibri" w:cs="Calibri" w:eastAsia="Calibri" w:hAnsi="Calibri"/>
          <w:color w:val="262626"/>
          <w:sz w:val="21"/>
          <w:szCs w:val="21"/>
        </w:rPr>
        <w:t xml:space="preserve">Click the Export button to download the current list of exceptions or filtered exceptions.</w:t>
      </w:r>
    </w:p>
    <w:p>
      <w:pPr>
        <w:pStyle w:val="ListParagraph"/>
        <w:numPr>
          <w:ilvl w:val="0"/>
          <w:numId w:val="2"/>
        </w:numPr>
        <w:spacing w:after="80"/>
      </w:pPr>
      <w:r>
        <w:rPr>
          <w:rFonts w:ascii="Calibri" w:cs="Calibri" w:eastAsia="Calibri" w:hAnsi="Calibri"/>
          <w:b/>
          <w:bCs/>
          <w:color w:val="262626"/>
          <w:sz w:val="21"/>
          <w:szCs w:val="21"/>
        </w:rPr>
        <w:t xml:space="preserve">Step 3: </w:t>
      </w:r>
      <w:r>
        <w:rPr>
          <w:rFonts w:ascii="Calibri" w:cs="Calibri" w:eastAsia="Calibri" w:hAnsi="Calibri"/>
          <w:color w:val="262626"/>
          <w:sz w:val="21"/>
          <w:szCs w:val="21"/>
        </w:rPr>
        <w:t xml:space="preserve">The system will generate the file, and it will be automatically downloaded to your device.</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export exceptions, download exceptions, download report</w:t>
      </w:r>
    </w:p>
    <w:p>
      <w:pPr>
        <w:pStyle w:val="Heading1"/>
        <w:shd w:fill="1F4E79" w:val="clear"/>
        <w:spacing w:after="180" w:before="380"/>
      </w:pPr>
      <w:r>
        <w:rPr>
          <w:rFonts w:ascii="Calibri" w:cs="Calibri" w:eastAsia="Calibri" w:hAnsi="Calibri"/>
          <w:b/>
          <w:bCs/>
          <w:color w:val="FFFFFF"/>
          <w:sz w:val="27"/>
          <w:szCs w:val="27"/>
        </w:rPr>
        <w:t xml:space="preserve">9. Automated Email Notifications</w:t>
      </w:r>
    </w:p>
    <w:p>
      <w:pPr>
        <w:spacing w:after="60" w:before="140"/>
      </w:pPr>
      <w:r>
        <w:rPr>
          <w:rFonts w:ascii="Calibri" w:cs="Calibri" w:eastAsia="Calibri" w:hAnsi="Calibri"/>
          <w:b/>
          <w:bCs/>
          <w:color w:val="262626"/>
          <w:sz w:val="21"/>
          <w:szCs w:val="21"/>
        </w:rPr>
        <w:t xml:space="preserve">Step 1: Due Date Reminder</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As the exception's due date approaches, ASPIA triggers an automated email reminder to the Exception Owner.</w:t>
      </w:r>
    </w:p>
    <w:p>
      <w:pPr>
        <w:pStyle w:val="ListParagraph"/>
        <w:numPr>
          <w:ilvl w:val="0"/>
          <w:numId w:val="2"/>
        </w:numPr>
        <w:spacing w:after="80"/>
      </w:pPr>
      <w:r>
        <w:rPr>
          <w:rFonts w:ascii="Calibri" w:cs="Calibri" w:eastAsia="Calibri" w:hAnsi="Calibri"/>
          <w:b/>
          <w:bCs/>
          <w:color w:val="262626"/>
          <w:sz w:val="21"/>
          <w:szCs w:val="21"/>
        </w:rPr>
        <w:t xml:space="preserve">Purpose: </w:t>
      </w:r>
      <w:r>
        <w:rPr>
          <w:rFonts w:ascii="Calibri" w:cs="Calibri" w:eastAsia="Calibri" w:hAnsi="Calibri"/>
          <w:color w:val="262626"/>
          <w:sz w:val="21"/>
          <w:szCs w:val="21"/>
        </w:rPr>
        <w:t xml:space="preserve">To ensure that the Exception Owner is aware of the upcoming deadline and can take necessary actions if needed.</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due date reminder, email notification, deadline reminder, exception expiring</w:t>
      </w:r>
    </w:p>
    <w:p>
      <w:pPr>
        <w:pStyle w:val="Heading1"/>
        <w:shd w:fill="1F4E79" w:val="clear"/>
        <w:spacing w:after="180" w:before="380"/>
      </w:pPr>
      <w:r>
        <w:rPr>
          <w:rFonts w:ascii="Calibri" w:cs="Calibri" w:eastAsia="Calibri" w:hAnsi="Calibri"/>
          <w:b/>
          <w:bCs/>
          <w:color w:val="FFFFFF"/>
          <w:sz w:val="27"/>
          <w:szCs w:val="27"/>
        </w:rPr>
        <w:t xml:space="preserve">10. Activity Tracking</w:t>
      </w:r>
    </w:p>
    <w:p>
      <w:pPr>
        <w:spacing w:after="60" w:before="140"/>
      </w:pPr>
      <w:r>
        <w:rPr>
          <w:rFonts w:ascii="Calibri" w:cs="Calibri" w:eastAsia="Calibri" w:hAnsi="Calibri"/>
          <w:b/>
          <w:bCs/>
          <w:color w:val="262626"/>
          <w:sz w:val="21"/>
          <w:szCs w:val="21"/>
        </w:rPr>
        <w:t xml:space="preserve">Step 1: Access the Exception's Activity Log</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To view the history of actions taken on a specific exception request, log in to the ASPIA platform.</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the "Exceptions" module and select the relevant exception request.</w:t>
      </w:r>
    </w:p>
    <w:p>
      <w:pPr>
        <w:pStyle w:val="ListParagraph"/>
        <w:numPr>
          <w:ilvl w:val="0"/>
          <w:numId w:val="2"/>
        </w:numPr>
        <w:spacing w:after="80"/>
      </w:pPr>
      <w:r>
        <w:rPr>
          <w:rFonts w:ascii="Calibri" w:cs="Calibri" w:eastAsia="Calibri" w:hAnsi="Calibri"/>
          <w:b/>
          <w:bCs/>
          <w:color w:val="262626"/>
          <w:sz w:val="21"/>
          <w:szCs w:val="21"/>
        </w:rPr>
        <w:t xml:space="preserve">Accessing the Log: </w:t>
      </w:r>
      <w:r>
        <w:rPr>
          <w:rFonts w:ascii="Calibri" w:cs="Calibri" w:eastAsia="Calibri" w:hAnsi="Calibri"/>
          <w:color w:val="262626"/>
          <w:sz w:val="21"/>
          <w:szCs w:val="21"/>
        </w:rPr>
        <w:t xml:space="preserve">Click on the "Activity" tab within the exception request to view the log.</w:t>
      </w:r>
    </w:p>
    <w:p>
      <w:pPr>
        <w:pStyle w:val="ListParagraph"/>
        <w:numPr>
          <w:ilvl w:val="0"/>
          <w:numId w:val="2"/>
        </w:numPr>
        <w:spacing w:after="80"/>
      </w:pPr>
      <w:r>
        <w:rPr>
          <w:rFonts w:ascii="Calibri" w:cs="Calibri" w:eastAsia="Calibri" w:hAnsi="Calibri"/>
          <w:b/>
          <w:bCs/>
          <w:color w:val="262626"/>
          <w:sz w:val="21"/>
          <w:szCs w:val="21"/>
        </w:rPr>
        <w:t xml:space="preserve">Details Available: </w:t>
      </w:r>
      <w:r>
        <w:rPr>
          <w:rFonts w:ascii="Calibri" w:cs="Calibri" w:eastAsia="Calibri" w:hAnsi="Calibri"/>
          <w:color w:val="262626"/>
          <w:sz w:val="21"/>
          <w:szCs w:val="21"/>
        </w:rPr>
        <w:t xml:space="preserve">The activity log will show a chronological record of all changes, including submissions, approvals, rejections, and any modifications made to the request.</w:t>
      </w:r>
    </w:p>
    <w:p>
      <w:pPr>
        <w:spacing w:after="60" w:before="140"/>
      </w:pPr>
      <w:r>
        <w:rPr>
          <w:rFonts w:ascii="Calibri" w:cs="Calibri" w:eastAsia="Calibri" w:hAnsi="Calibri"/>
          <w:b/>
          <w:bCs/>
          <w:color w:val="262626"/>
          <w:sz w:val="21"/>
          <w:szCs w:val="21"/>
        </w:rPr>
        <w:t xml:space="preserve">Step 2: Review the Detailed Activities</w:t>
      </w:r>
    </w:p>
    <w:p>
      <w:pPr>
        <w:spacing w:after="140" w:line="300"/>
      </w:pPr>
      <w:r>
        <w:rPr>
          <w:rFonts w:ascii="Calibri" w:cs="Calibri" w:eastAsia="Calibri" w:hAnsi="Calibri"/>
          <w:color w:val="262626"/>
          <w:sz w:val="21"/>
          <w:szCs w:val="21"/>
        </w:rPr>
        <w:t xml:space="preserve">In the activity log, users can see detailed information about each action taken, such as:</w:t>
      </w:r>
    </w:p>
    <w:p>
      <w:pPr>
        <w:pStyle w:val="ListParagraph"/>
        <w:numPr>
          <w:ilvl w:val="0"/>
          <w:numId w:val="2"/>
        </w:numPr>
        <w:spacing w:after="80"/>
      </w:pPr>
      <w:r>
        <w:rPr>
          <w:rFonts w:ascii="Calibri" w:cs="Calibri" w:eastAsia="Calibri" w:hAnsi="Calibri"/>
          <w:color w:val="262626"/>
          <w:sz w:val="21"/>
          <w:szCs w:val="21"/>
        </w:rPr>
        <w:t xml:space="preserve">Timestamp: When the action was performed.</w:t>
      </w:r>
    </w:p>
    <w:p>
      <w:pPr>
        <w:pStyle w:val="ListParagraph"/>
        <w:numPr>
          <w:ilvl w:val="0"/>
          <w:numId w:val="2"/>
        </w:numPr>
        <w:spacing w:after="80"/>
      </w:pPr>
      <w:r>
        <w:rPr>
          <w:rFonts w:ascii="Calibri" w:cs="Calibri" w:eastAsia="Calibri" w:hAnsi="Calibri"/>
          <w:color w:val="262626"/>
          <w:sz w:val="21"/>
          <w:szCs w:val="21"/>
        </w:rPr>
        <w:t xml:space="preserve">User: Who performed the action.</w:t>
      </w:r>
    </w:p>
    <w:p>
      <w:pPr>
        <w:pStyle w:val="ListParagraph"/>
        <w:numPr>
          <w:ilvl w:val="0"/>
          <w:numId w:val="2"/>
        </w:numPr>
        <w:spacing w:after="80"/>
      </w:pPr>
      <w:r>
        <w:rPr>
          <w:rFonts w:ascii="Calibri" w:cs="Calibri" w:eastAsia="Calibri" w:hAnsi="Calibri"/>
          <w:color w:val="262626"/>
          <w:sz w:val="21"/>
          <w:szCs w:val="21"/>
        </w:rPr>
        <w:t xml:space="preserve">Action Description: What specific action was taken (e.g., "Submitted request," "Approved by Line Manager," "Request sent back for additional information").</w:t>
      </w:r>
    </w:p>
    <w:p>
      <w:pPr>
        <w:pStyle w:val="ListParagraph"/>
        <w:numPr>
          <w:ilvl w:val="0"/>
          <w:numId w:val="2"/>
        </w:numPr>
        <w:spacing w:after="80"/>
      </w:pPr>
      <w:r>
        <w:rPr>
          <w:rFonts w:ascii="Calibri" w:cs="Calibri" w:eastAsia="Calibri" w:hAnsi="Calibri"/>
          <w:b/>
          <w:bCs/>
          <w:color w:val="262626"/>
          <w:sz w:val="21"/>
          <w:szCs w:val="21"/>
        </w:rPr>
        <w:t xml:space="preserve">Purpose: </w:t>
      </w:r>
      <w:r>
        <w:rPr>
          <w:rFonts w:ascii="Calibri" w:cs="Calibri" w:eastAsia="Calibri" w:hAnsi="Calibri"/>
          <w:color w:val="262626"/>
          <w:sz w:val="21"/>
          <w:szCs w:val="21"/>
        </w:rPr>
        <w:t xml:space="preserve">This log allows users to track the progress of the exception request and provides transparency in the decision-making process.</w:t>
      </w:r>
    </w:p>
    <w:p>
      <w:pPr>
        <w:spacing w:after="160"/>
      </w:pPr>
      <w:r>
        <w:rPr>
          <w:rFonts w:ascii="Calibri" w:cs="Calibri" w:eastAsia="Calibri" w:hAnsi="Calibri"/>
          <w:b/>
          <w:bCs/>
          <w:i/>
          <w:iCs/>
          <w:color w:val="595959"/>
          <w:sz w:val="19"/>
          <w:szCs w:val="19"/>
        </w:rPr>
        <w:t xml:space="preserve">Keywords: </w:t>
      </w:r>
      <w:r>
        <w:rPr>
          <w:rFonts w:ascii="Calibri" w:cs="Calibri" w:eastAsia="Calibri" w:hAnsi="Calibri"/>
          <w:i/>
          <w:iCs/>
          <w:color w:val="595959"/>
          <w:sz w:val="19"/>
          <w:szCs w:val="19"/>
        </w:rPr>
        <w:t xml:space="preserve">activity log, exception history, who approved, audit trail, track changes</w:t>
      </w:r>
    </w:p>
    <w:p>
      <w:pPr>
        <w:pStyle w:val="Heading1"/>
        <w:shd w:fill="1F4E79" w:val="clear"/>
        <w:spacing w:after="180" w:before="380"/>
      </w:pPr>
      <w:r>
        <w:rPr>
          <w:rFonts w:ascii="Calibri" w:cs="Calibri" w:eastAsia="Calibri" w:hAnsi="Calibri"/>
          <w:b/>
          <w:bCs/>
          <w:color w:val="FFFFFF"/>
          <w:sz w:val="27"/>
          <w:szCs w:val="27"/>
        </w:rPr>
        <w:t xml:space="preserve">Frequently Asked Questions</w:t>
      </w:r>
    </w:p>
    <w:p>
      <w:pPr>
        <w:spacing w:after="40" w:before="140"/>
      </w:pPr>
      <w:r>
        <w:rPr>
          <w:rFonts w:ascii="Calibri" w:cs="Calibri" w:eastAsia="Calibri" w:hAnsi="Calibri"/>
          <w:b/>
          <w:bCs/>
          <w:color w:val="1F4E79"/>
          <w:sz w:val="21"/>
          <w:szCs w:val="21"/>
        </w:rPr>
        <w:t xml:space="preserve">Q: How many days until an exception automatically closes?</w:t>
      </w:r>
    </w:p>
    <w:p>
      <w:pPr>
        <w:spacing w:after="80"/>
      </w:pPr>
      <w:r>
        <w:rPr>
          <w:rFonts w:ascii="Calibri" w:cs="Calibri" w:eastAsia="Calibri" w:hAnsi="Calibri"/>
          <w:color w:val="262626"/>
          <w:sz w:val="21"/>
          <w:szCs w:val="21"/>
        </w:rPr>
        <w:t xml:space="preserve">A: If an exception request remains in the same status for more than 90 days (except while in "Monitor" status), ASPIA automatically closes it and marks it "Inactive."</w:t>
      </w:r>
    </w:p>
    <w:p>
      <w:pPr>
        <w:spacing w:after="40" w:before="140"/>
      </w:pPr>
      <w:r>
        <w:rPr>
          <w:rFonts w:ascii="Calibri" w:cs="Calibri" w:eastAsia="Calibri" w:hAnsi="Calibri"/>
          <w:b/>
          <w:bCs/>
          <w:color w:val="1F4E79"/>
          <w:sz w:val="21"/>
          <w:szCs w:val="21"/>
        </w:rPr>
        <w:t xml:space="preserve">Q: What happens if I set Manager Levels to 2 in a notification rule?</w:t>
      </w:r>
    </w:p>
    <w:p>
      <w:pPr>
        <w:spacing w:after="80"/>
      </w:pPr>
      <w:r>
        <w:rPr>
          <w:rFonts w:ascii="Calibri" w:cs="Calibri" w:eastAsia="Calibri" w:hAnsi="Calibri"/>
          <w:color w:val="262626"/>
          <w:sz w:val="21"/>
          <w:szCs w:val="21"/>
        </w:rPr>
        <w:t xml:space="preserve">A: Notifications are sent to the user's direct manager and that manager's manager.</w:t>
      </w:r>
    </w:p>
    <w:p>
      <w:pPr>
        <w:spacing w:after="40" w:before="140"/>
      </w:pPr>
      <w:r>
        <w:rPr>
          <w:rFonts w:ascii="Calibri" w:cs="Calibri" w:eastAsia="Calibri" w:hAnsi="Calibri"/>
          <w:b/>
          <w:bCs/>
          <w:color w:val="1F4E79"/>
          <w:sz w:val="21"/>
          <w:szCs w:val="21"/>
        </w:rPr>
        <w:t xml:space="preserve">Q: Can I edit the Category or Exception Owner after approval has started?</w:t>
      </w:r>
    </w:p>
    <w:p>
      <w:pPr>
        <w:spacing w:after="80"/>
      </w:pPr>
      <w:r>
        <w:rPr>
          <w:rFonts w:ascii="Calibri" w:cs="Calibri" w:eastAsia="Calibri" w:hAnsi="Calibri"/>
          <w:color w:val="262626"/>
          <w:sz w:val="21"/>
          <w:szCs w:val="21"/>
        </w:rPr>
        <w:t xml:space="preserve">A: Only the assigned Approver can modify these fields once approval has started. Changing them restarts the entire approval workflow from the beginning and resets the status to "New."</w:t>
      </w:r>
    </w:p>
    <w:p>
      <w:pPr>
        <w:spacing w:after="40" w:before="140"/>
      </w:pPr>
      <w:r>
        <w:rPr>
          <w:rFonts w:ascii="Calibri" w:cs="Calibri" w:eastAsia="Calibri" w:hAnsi="Calibri"/>
          <w:b/>
          <w:bCs/>
          <w:color w:val="1F4E79"/>
          <w:sz w:val="21"/>
          <w:szCs w:val="21"/>
        </w:rPr>
        <w:t xml:space="preserve">Q: What happens if the exception passes its "valid until" date without being closed?</w:t>
      </w:r>
    </w:p>
    <w:p>
      <w:pPr>
        <w:spacing w:after="80"/>
      </w:pPr>
      <w:r>
        <w:rPr>
          <w:rFonts w:ascii="Calibri" w:cs="Calibri" w:eastAsia="Calibri" w:hAnsi="Calibri"/>
          <w:color w:val="262626"/>
          <w:sz w:val="21"/>
          <w:szCs w:val="21"/>
        </w:rPr>
        <w:t xml:space="preserve">A: Its state changes from "Active" to "Overdue."</w:t>
      </w:r>
    </w:p>
    <w:p>
      <w:pPr>
        <w:spacing w:after="40" w:before="140"/>
      </w:pPr>
      <w:r>
        <w:rPr>
          <w:rFonts w:ascii="Calibri" w:cs="Calibri" w:eastAsia="Calibri" w:hAnsi="Calibri"/>
          <w:b/>
          <w:bCs/>
          <w:color w:val="1F4E79"/>
          <w:sz w:val="21"/>
          <w:szCs w:val="21"/>
        </w:rPr>
        <w:t xml:space="preserve">Q: Who can manually close an overdue exception?</w:t>
      </w:r>
    </w:p>
    <w:p>
      <w:pPr>
        <w:spacing w:after="80"/>
      </w:pPr>
      <w:r>
        <w:rPr>
          <w:rFonts w:ascii="Calibri" w:cs="Calibri" w:eastAsia="Calibri" w:hAnsi="Calibri"/>
          <w:color w:val="262626"/>
          <w:sz w:val="21"/>
          <w:szCs w:val="21"/>
        </w:rPr>
        <w:t xml:space="preserve">A: A user with higher privileges. If an extension is needed instead, they must provide a link to the new exception in the comment box.</w:t>
      </w:r>
    </w:p>
    <w:p>
      <w:pPr>
        <w:spacing w:after="40" w:before="140"/>
      </w:pPr>
      <w:r>
        <w:rPr>
          <w:rFonts w:ascii="Calibri" w:cs="Calibri" w:eastAsia="Calibri" w:hAnsi="Calibri"/>
          <w:b/>
          <w:bCs/>
          <w:color w:val="1F4E79"/>
          <w:sz w:val="21"/>
          <w:szCs w:val="21"/>
        </w:rPr>
        <w:t xml:space="preserve">Q: What status does an exception have right after CISO approval?</w:t>
      </w:r>
    </w:p>
    <w:p>
      <w:pPr>
        <w:spacing w:after="80"/>
      </w:pPr>
      <w:r>
        <w:rPr>
          <w:rFonts w:ascii="Calibri" w:cs="Calibri" w:eastAsia="Calibri" w:hAnsi="Calibri"/>
          <w:color w:val="262626"/>
          <w:sz w:val="21"/>
          <w:szCs w:val="21"/>
        </w:rPr>
        <w:t xml:space="preserve">A: Status changes to "Monitor" and the state becomes "Active."</w:t>
      </w:r>
    </w:p>
    <w:p>
      <w:pPr>
        <w:spacing w:after="40" w:before="140"/>
      </w:pPr>
      <w:r>
        <w:rPr>
          <w:rFonts w:ascii="Calibri" w:cs="Calibri" w:eastAsia="Calibri" w:hAnsi="Calibri"/>
          <w:b/>
          <w:bCs/>
          <w:color w:val="1F4E79"/>
          <w:sz w:val="21"/>
          <w:szCs w:val="21"/>
        </w:rPr>
        <w:t xml:space="preserve">Q: What file format is used to import exception data?</w:t>
      </w:r>
    </w:p>
    <w:p>
      <w:pPr>
        <w:spacing w:after="80"/>
      </w:pPr>
      <w:r>
        <w:rPr>
          <w:rFonts w:ascii="Calibri" w:cs="Calibri" w:eastAsia="Calibri" w:hAnsi="Calibri"/>
          <w:color w:val="262626"/>
          <w:sz w:val="21"/>
          <w:szCs w:val="21"/>
        </w:rPr>
        <w:t xml:space="preserve">A: Typically .xlsx.</w:t>
      </w:r>
    </w:p>
    <w:p>
      <w:pPr>
        <w:pStyle w:val="Heading1"/>
        <w:shd w:fill="1F4E79" w:val="clear"/>
        <w:spacing w:after="180" w:before="380"/>
      </w:pPr>
      <w:r>
        <w:rPr>
          <w:rFonts w:ascii="Calibri" w:cs="Calibri" w:eastAsia="Calibri" w:hAnsi="Calibri"/>
          <w:b/>
          <w:bCs/>
          <w:color w:val="FFFFFF"/>
          <w:sz w:val="27"/>
          <w:szCs w:val="27"/>
        </w:rPr>
        <w:t xml:space="preserve">Record Keeping</w:t>
      </w:r>
    </w:p>
    <w:p>
      <w:pPr>
        <w:spacing w:after="140" w:line="300"/>
      </w:pPr>
      <w:r>
        <w:rPr>
          <w:rFonts w:ascii="Calibri" w:cs="Calibri" w:eastAsia="Calibri" w:hAnsi="Calibri"/>
          <w:color w:val="262626"/>
          <w:sz w:val="21"/>
          <w:szCs w:val="21"/>
        </w:rPr>
        <w:t xml:space="preserve">All exception requests and their corresponding actions, decisions, and notifications will be logged within the ASPIA platform for auditing and review purposes.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tabs>
        <w:tab w:val="right" w:pos="9026"/>
      </w:tabs>
    </w:pPr>
    <w:r>
      <w:rPr>
        <w:rFonts w:ascii="Calibri" w:cs="Calibri" w:eastAsia="Calibri" w:hAnsi="Calibri"/>
        <w:color w:val="595959"/>
        <w:sz w:val="16"/>
        <w:szCs w:val="16"/>
      </w:rPr>
      <w:t xml:space="preserve">ASPIA Platform</w:t>
    </w:r>
    <w:r>
      <w:rPr>
        <w:rFonts w:ascii="Calibri" w:cs="Calibri" w:eastAsia="Calibri" w:hAnsi="Calibri"/>
        <w:color w:val="595959"/>
        <w:sz w:val="16"/>
        <w:szCs w:val="16"/>
      </w:rPr>
      <w:t xml:space="preserve">	SOP: Exception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2026-08-10T05:27:32.890Z</dcterms:created>
  <dcterms:modified xsi:type="dcterms:W3CDTF">2026-08-10T05:27:32.903Z</dcterms:modified>
</cp:coreProperties>
</file>

<file path=docProps/custom.xml><?xml version="1.0" encoding="utf-8"?>
<Properties xmlns="http://schemas.openxmlformats.org/officeDocument/2006/custom-properties" xmlns:vt="http://schemas.openxmlformats.org/officeDocument/2006/docPropsVTypes"/>
</file>