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A99B6">
      <w:pPr>
        <w:pStyle w:val="3"/>
        <w:keepNext w:val="0"/>
        <w:keepLines w:val="0"/>
        <w:widowControl/>
        <w:suppressLineNumbers w:val="0"/>
        <w:rPr>
          <w:rFonts w:hint="default"/>
          <w:lang w:val="en-US"/>
        </w:rPr>
      </w:pPr>
      <w:r>
        <w:rPr>
          <w:rFonts w:hint="default" w:ascii="Bahnschrift SemiBold" w:hAnsi="Bahnschrift SemiBold" w:cs="Bahnschrift SemiBold"/>
          <w:color w:val="1F497D" w:themeColor="text2"/>
          <w:sz w:val="36"/>
          <w:szCs w:val="36"/>
          <w:lang w:val="en-US"/>
          <w14:textFill>
            <w14:solidFill>
              <w14:schemeClr w14:val="tx2"/>
            </w14:solidFill>
          </w14:textFill>
        </w:rPr>
        <w:t>Name Mahlika</w:t>
      </w:r>
      <w:bookmarkStart w:id="0" w:name="_GoBack"/>
      <w:bookmarkEnd w:id="0"/>
    </w:p>
    <w:p w14:paraId="6ECAA554">
      <w:pPr>
        <w:rPr>
          <w:rFonts w:hint="default" w:ascii="Bahnschrift SemiBold" w:hAnsi="Bahnschrift SemiBold" w:cs="Bahnschrift SemiBold"/>
          <w:color w:val="1F497D" w:themeColor="text2"/>
          <w:sz w:val="32"/>
          <w:szCs w:val="32"/>
          <w:lang w:val="en-US"/>
          <w14:textFill>
            <w14:solidFill>
              <w14:schemeClr w14:val="tx2"/>
            </w14:solidFill>
          </w14:textFill>
        </w:rPr>
      </w:pPr>
      <w:r>
        <w:rPr>
          <w:rFonts w:hint="default" w:ascii="Bahnschrift SemiBold" w:hAnsi="Bahnschrift SemiBold" w:cs="Bahnschrift SemiBold"/>
          <w:color w:val="1F497D" w:themeColor="text2"/>
          <w:sz w:val="32"/>
          <w:szCs w:val="32"/>
          <w:lang w:val="en-US"/>
          <w14:textFill>
            <w14:solidFill>
              <w14:schemeClr w14:val="tx2"/>
            </w14:solidFill>
          </w14:textFill>
        </w:rPr>
        <w:t>Roll SU92BSAI059</w:t>
      </w:r>
    </w:p>
    <w:p w14:paraId="5590B0AF">
      <w:pPr>
        <w:rPr>
          <w:rFonts w:hint="default" w:ascii="Bahnschrift SemiBold" w:hAnsi="Bahnschrift SemiBold" w:cs="Bahnschrift SemiBold"/>
          <w:color w:val="1F497D" w:themeColor="text2"/>
          <w:sz w:val="32"/>
          <w:szCs w:val="32"/>
          <w:lang w:val="en-US"/>
          <w14:textFill>
            <w14:solidFill>
              <w14:schemeClr w14:val="tx2"/>
            </w14:solidFill>
          </w14:textFill>
        </w:rPr>
      </w:pPr>
      <w:r>
        <w:rPr>
          <w:rFonts w:hint="default" w:ascii="Bahnschrift SemiBold" w:hAnsi="Bahnschrift SemiBold" w:cs="Bahnschrift SemiBold"/>
          <w:color w:val="1F497D" w:themeColor="text2"/>
          <w:sz w:val="32"/>
          <w:szCs w:val="32"/>
          <w:lang w:val="en-US"/>
          <w14:textFill>
            <w14:solidFill>
              <w14:schemeClr w14:val="tx2"/>
            </w14:solidFill>
          </w14:textFill>
        </w:rPr>
        <w:t>Subject PAI LAB</w:t>
      </w:r>
    </w:p>
    <w:p w14:paraId="3504E620">
      <w:pPr>
        <w:pStyle w:val="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1. Project Overview</w:t>
      </w:r>
    </w:p>
    <w:p w14:paraId="4C36E5DF">
      <w:pPr>
        <w:pStyle w:val="3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This project presents a web-based system that detects motion within a video using computer vision methods. The application reads a video file, analyzes the frames to identify movement, highlights moving regions with bounding boxes, and keeps track of detected motion events. The processed frames are delivered to a web browser through a Flask-based server, allowing users to watch the results in real time.</w:t>
      </w:r>
    </w:p>
    <w:p w14:paraId="167D9B25">
      <w:pPr>
        <w:pStyle w:val="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2. Purpose of the Application</w:t>
      </w:r>
    </w:p>
    <w:p w14:paraId="4383086F">
      <w:pPr>
        <w:pStyle w:val="3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The goal of this project is to show how computer vision techniques can be combined with web development to build a real-time video analysis system. The program detects movement inside a video, marks the areas where motion occurs, counts those movements, and streams the processed video to a browser interface.</w:t>
      </w:r>
    </w:p>
    <w:p w14:paraId="70F442D7">
      <w:pPr>
        <w:pStyle w:val="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3. Tools and Technologies</w:t>
      </w:r>
    </w:p>
    <w:p w14:paraId="6651B8E9">
      <w:pPr>
        <w:pStyle w:val="3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The system is developed using several technologies:</w:t>
      </w:r>
    </w:p>
    <w:p w14:paraId="7E952BC5">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0253F" w:themeColor="text2" w:themeShade="80"/>
        </w:rPr>
      </w:pPr>
    </w:p>
    <w:p w14:paraId="145D130E">
      <w:pPr>
        <w:pStyle w:val="33"/>
        <w:keepNext w:val="0"/>
        <w:keepLines w:val="0"/>
        <w:widowControl/>
        <w:suppressLineNumbers w:val="0"/>
        <w:ind w:left="720"/>
        <w:rPr>
          <w:rFonts w:hint="default" w:ascii="Calibri" w:hAnsi="Calibri" w:cs="Calibri"/>
          <w:color w:val="10253F" w:themeColor="text2" w:themeShade="80"/>
        </w:rPr>
      </w:pPr>
      <w:r>
        <w:rPr>
          <w:rStyle w:val="34"/>
          <w:rFonts w:hint="default" w:ascii="Calibri" w:hAnsi="Calibri" w:cs="Calibri"/>
          <w:color w:val="10253F" w:themeColor="text2" w:themeShade="80"/>
        </w:rPr>
        <w:t>Flask</w:t>
      </w:r>
      <w:r>
        <w:rPr>
          <w:rFonts w:hint="default" w:ascii="Calibri" w:hAnsi="Calibri" w:cs="Calibri"/>
          <w:color w:val="10253F" w:themeColor="text2" w:themeShade="80"/>
        </w:rPr>
        <w:t xml:space="preserve"> – A lightweight framework used to create the backend web server.</w:t>
      </w:r>
    </w:p>
    <w:p w14:paraId="139ECD2D">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0253F" w:themeColor="text2" w:themeShade="80"/>
        </w:rPr>
      </w:pPr>
    </w:p>
    <w:p w14:paraId="6F50869C">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0253F" w:themeColor="text2" w:themeShade="80"/>
        </w:rPr>
      </w:pPr>
    </w:p>
    <w:p w14:paraId="1493CEE7">
      <w:pPr>
        <w:pStyle w:val="33"/>
        <w:keepNext w:val="0"/>
        <w:keepLines w:val="0"/>
        <w:widowControl/>
        <w:suppressLineNumbers w:val="0"/>
        <w:ind w:left="720"/>
        <w:rPr>
          <w:rFonts w:hint="default" w:ascii="Calibri" w:hAnsi="Calibri" w:cs="Calibri"/>
          <w:color w:val="10253F" w:themeColor="text2" w:themeShade="80"/>
        </w:rPr>
      </w:pPr>
      <w:r>
        <w:rPr>
          <w:rStyle w:val="34"/>
          <w:rFonts w:hint="default" w:ascii="Calibri" w:hAnsi="Calibri" w:cs="Calibri"/>
          <w:color w:val="10253F" w:themeColor="text2" w:themeShade="80"/>
        </w:rPr>
        <w:t>OpenCV</w:t>
      </w:r>
      <w:r>
        <w:rPr>
          <w:rFonts w:hint="default" w:ascii="Calibri" w:hAnsi="Calibri" w:cs="Calibri"/>
          <w:color w:val="10253F" w:themeColor="text2" w:themeShade="80"/>
        </w:rPr>
        <w:t xml:space="preserve"> – A library used for image and video processing tasks such as motion detection.</w:t>
      </w:r>
    </w:p>
    <w:p w14:paraId="4A98C050">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0253F" w:themeColor="text2" w:themeShade="80"/>
        </w:rPr>
      </w:pPr>
    </w:p>
    <w:p w14:paraId="6BBBA2A1">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0253F" w:themeColor="text2" w:themeShade="80"/>
        </w:rPr>
      </w:pPr>
    </w:p>
    <w:p w14:paraId="74E1EF47">
      <w:pPr>
        <w:pStyle w:val="33"/>
        <w:keepNext w:val="0"/>
        <w:keepLines w:val="0"/>
        <w:widowControl/>
        <w:suppressLineNumbers w:val="0"/>
        <w:ind w:left="720"/>
        <w:rPr>
          <w:rFonts w:hint="default" w:ascii="Calibri" w:hAnsi="Calibri" w:cs="Calibri"/>
          <w:color w:val="10253F" w:themeColor="text2" w:themeShade="80"/>
        </w:rPr>
      </w:pPr>
      <w:r>
        <w:rPr>
          <w:rStyle w:val="34"/>
          <w:rFonts w:hint="default" w:ascii="Calibri" w:hAnsi="Calibri" w:cs="Calibri"/>
          <w:color w:val="10253F" w:themeColor="text2" w:themeShade="80"/>
        </w:rPr>
        <w:t>HTML</w:t>
      </w:r>
      <w:r>
        <w:rPr>
          <w:rFonts w:hint="default" w:ascii="Calibri" w:hAnsi="Calibri" w:cs="Calibri"/>
          <w:color w:val="10253F" w:themeColor="text2" w:themeShade="80"/>
        </w:rPr>
        <w:t xml:space="preserve"> – Used to design the webpage where the video stream is displayed.</w:t>
      </w:r>
    </w:p>
    <w:p w14:paraId="074C2FE4">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0253F" w:themeColor="text2" w:themeShade="80"/>
        </w:rPr>
      </w:pPr>
    </w:p>
    <w:p w14:paraId="34D0057E">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0253F" w:themeColor="text2" w:themeShade="80"/>
        </w:rPr>
      </w:pPr>
    </w:p>
    <w:p w14:paraId="40DC0F49">
      <w:pPr>
        <w:pStyle w:val="33"/>
        <w:keepNext w:val="0"/>
        <w:keepLines w:val="0"/>
        <w:widowControl/>
        <w:suppressLineNumbers w:val="0"/>
        <w:ind w:left="720"/>
        <w:rPr>
          <w:rFonts w:hint="default" w:ascii="Calibri" w:hAnsi="Calibri" w:cs="Calibri"/>
          <w:color w:val="10253F" w:themeColor="text2" w:themeShade="80"/>
        </w:rPr>
      </w:pPr>
      <w:r>
        <w:rPr>
          <w:rStyle w:val="34"/>
          <w:rFonts w:hint="default" w:ascii="Calibri" w:hAnsi="Calibri" w:cs="Calibri"/>
          <w:color w:val="10253F" w:themeColor="text2" w:themeShade="80"/>
        </w:rPr>
        <w:t>Python</w:t>
      </w:r>
      <w:r>
        <w:rPr>
          <w:rFonts w:hint="default" w:ascii="Calibri" w:hAnsi="Calibri" w:cs="Calibri"/>
          <w:color w:val="10253F" w:themeColor="text2" w:themeShade="80"/>
        </w:rPr>
        <w:t xml:space="preserve"> – The main programming language used to implement the entire application logic.</w:t>
      </w:r>
    </w:p>
    <w:p w14:paraId="3E1B1DC9">
      <w:pPr>
        <w:keepNext w:val="0"/>
        <w:keepLines w:val="0"/>
        <w:widowControl/>
        <w:numPr>
          <w:ilvl w:val="0"/>
          <w:numId w:val="7"/>
        </w:numPr>
        <w:suppressLineNumbers w:val="0"/>
        <w:spacing w:before="0" w:beforeAutospacing="1" w:after="0" w:afterAutospacing="1"/>
        <w:ind w:left="1440" w:hanging="360"/>
        <w:rPr>
          <w:rFonts w:hint="default" w:ascii="Calibri" w:hAnsi="Calibri" w:cs="Calibri"/>
          <w:color w:val="10253F" w:themeColor="text2" w:themeShade="80"/>
        </w:rPr>
      </w:pPr>
    </w:p>
    <w:p w14:paraId="2AE73368">
      <w:pPr>
        <w:pStyle w:val="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4. System Design</w:t>
      </w:r>
    </w:p>
    <w:p w14:paraId="3558D5D7">
      <w:pPr>
        <w:pStyle w:val="3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The application follows a basic client-server structure. Flask works as the backend server that manages requests from the browser, while OpenCV handles the video processing operations. Frames from a video source are captured, analyzed for motion, and then sent to the browser as a continuous stream.</w:t>
      </w:r>
    </w:p>
    <w:p w14:paraId="55D9D4A2">
      <w:pPr>
        <w:pStyle w:val="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5. Frame Processing Procedure</w:t>
      </w:r>
    </w:p>
    <w:p w14:paraId="040C805D">
      <w:pPr>
        <w:pStyle w:val="3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The program continuously reads frames from a video file. Each frame is analyzed using a motion detection method that identifies changes between frames. When movement is detected, the program draws rectangles around the moving areas and prepares the frames for streaming to the web page.</w:t>
      </w:r>
    </w:p>
    <w:p w14:paraId="34C385B0">
      <w:pPr>
        <w:pStyle w:val="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6. Motion Detection Method</w:t>
      </w:r>
    </w:p>
    <w:p w14:paraId="4291A6BF">
      <w:pPr>
        <w:pStyle w:val="3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The system uses a background subtraction approach to detect movement. In this method, the current video frame is compared with a background model to find differences that represent motion. After that, contours are extracted from the detected regions, and only the contours with a noticeable size are treated as moving objects.</w:t>
      </w:r>
    </w:p>
    <w:p w14:paraId="7F0B38D1">
      <w:pPr>
        <w:pStyle w:val="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7. Movement Counting Strategy</w:t>
      </w:r>
    </w:p>
    <w:p w14:paraId="79CAC898">
      <w:pPr>
        <w:pStyle w:val="3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After detecting motion, the program evaluates the contours obtained from the motion mask. If a contour’s area is larger than a specified threshold value, it is counted as a detected object. A counter variable records how many movements have been identified and displays this number on the processed video frames.</w:t>
      </w:r>
    </w:p>
    <w:p w14:paraId="7A562343">
      <w:pPr>
        <w:pStyle w:val="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8. Video Streaming Process</w:t>
      </w:r>
    </w:p>
    <w:p w14:paraId="35127014">
      <w:pPr>
        <w:pStyle w:val="3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The processed frames are converted into JPEG format before being sent to the browser. The Flask server streams these frames using a multipart HTTP response. This method allows the browser to continuously receive frames and display them one after another, creating the appearance of a live video feed.</w:t>
      </w:r>
    </w:p>
    <w:p w14:paraId="05022F94">
      <w:pPr>
        <w:pStyle w:val="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9. User Interface</w:t>
      </w:r>
    </w:p>
    <w:p w14:paraId="0FF5F3E3">
      <w:pPr>
        <w:pStyle w:val="3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The front-end interface is responsible for showing the processed video to the user. When a user opens the main page, an HTML template loads and requests the video stream from the Flask server. The browser then displays the incoming frames in sequence to form a continuous video stream.</w:t>
      </w:r>
    </w:p>
    <w:p w14:paraId="196A8D2E">
      <w:pPr>
        <w:pStyle w:val="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10. Running the Application</w:t>
      </w:r>
    </w:p>
    <w:p w14:paraId="62D38608">
      <w:pPr>
        <w:pStyle w:val="33"/>
        <w:keepNext w:val="0"/>
        <w:keepLines w:val="0"/>
        <w:widowControl/>
        <w:suppressLineNumbers w:val="0"/>
        <w:rPr>
          <w:rFonts w:hint="default" w:ascii="Calibri" w:hAnsi="Calibri" w:cs="Calibri"/>
          <w:color w:val="10253F" w:themeColor="text2" w:themeShade="80"/>
        </w:rPr>
      </w:pPr>
      <w:r>
        <w:rPr>
          <w:rFonts w:hint="default" w:ascii="Calibri" w:hAnsi="Calibri" w:cs="Calibri"/>
          <w:color w:val="10253F" w:themeColor="text2" w:themeShade="80"/>
        </w:rPr>
        <w:t>When the application starts, the Flask server runs in debug mode. Users can access the system by opening a browser and visiting the local server address. The server processes the video frames in real time and streams the updated frames to the web page where the motion detection results can be viewed.</w:t>
      </w:r>
    </w:p>
    <w:p w14:paraId="5EDD9AA8"/>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Pak Nastaleeq"/>
    <w:panose1 w:val="00000000000000000000"/>
    <w:charset w:val="00"/>
    <w:family w:val="auto"/>
    <w:pitch w:val="default"/>
    <w:sig w:usb0="00000000" w:usb1="00000000" w:usb2="00000000" w:usb3="00000000" w:csb0="00000000" w:csb1="00000000"/>
  </w:font>
  <w:font w:name="Pak Nastaleeq">
    <w:panose1 w:val="02000500000000020002"/>
    <w:charset w:val="00"/>
    <w:family w:val="auto"/>
    <w:pitch w:val="default"/>
    <w:sig w:usb0="80002000" w:usb1="80000008" w:usb2="00000008" w:usb3="00000000" w:csb0="00000040" w:csb1="2008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 w:name="Bahnschrift SemiBold">
    <w:panose1 w:val="020B0502040204020203"/>
    <w:charset w:val="00"/>
    <w:family w:val="auto"/>
    <w:pitch w:val="default"/>
    <w:sig w:usb0="A00002C7" w:usb1="00000002"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Arial Rounded MT Bold">
    <w:panose1 w:val="020F070403050403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5D0DB5"/>
    <w:multiLevelType w:val="multilevel"/>
    <w:tmpl w:val="A35D0D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B70C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2026-03-11T15:35:33Z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B83179B612644E36A4B28D296831455B_13</vt:lpwstr>
  </property>
</Properties>
</file>