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8F1" w:rsidRDefault="00111F3A" w:rsidP="00111F3A">
      <w:pPr>
        <w:pStyle w:val="Heading1"/>
        <w:jc w:val="center"/>
        <w:rPr>
          <w:rFonts w:ascii="Times New Roman" w:hAnsi="Times New Roman" w:cs="Times New Roman"/>
          <w:b/>
        </w:rPr>
      </w:pPr>
      <w:r w:rsidRPr="00111F3A">
        <w:rPr>
          <w:rFonts w:ascii="Times New Roman" w:hAnsi="Times New Roman" w:cs="Times New Roman"/>
          <w:b/>
        </w:rPr>
        <w:t>Task 11</w:t>
      </w:r>
    </w:p>
    <w:p w:rsidR="00111F3A" w:rsidRDefault="00111F3A" w:rsidP="00111F3A"/>
    <w:p w:rsidR="00111F3A" w:rsidRPr="00111F3A" w:rsidRDefault="00111F3A" w:rsidP="00111F3A">
      <w:pPr>
        <w:rPr>
          <w:rStyle w:val="cursor-pointer"/>
          <w:rFonts w:ascii="Times New Roman" w:hAnsi="Times New Roman" w:cs="Times New Roman"/>
          <w:b/>
          <w:sz w:val="28"/>
          <w:szCs w:val="28"/>
        </w:rPr>
      </w:pPr>
      <w:r w:rsidRPr="00111F3A">
        <w:rPr>
          <w:rStyle w:val="cursor-pointer"/>
          <w:rFonts w:ascii="Times New Roman" w:hAnsi="Times New Roman" w:cs="Times New Roman"/>
          <w:b/>
          <w:sz w:val="28"/>
          <w:szCs w:val="28"/>
        </w:rPr>
        <w:t xml:space="preserve">Model </w:t>
      </w:r>
      <w:r w:rsidRPr="00111F3A">
        <w:rPr>
          <w:rStyle w:val="cursor-pointer"/>
          <w:rFonts w:ascii="Times New Roman" w:hAnsi="Times New Roman" w:cs="Times New Roman"/>
          <w:b/>
          <w:sz w:val="28"/>
          <w:szCs w:val="28"/>
        </w:rPr>
        <w:t>Train</w:t>
      </w:r>
      <w:r w:rsidRPr="00111F3A">
        <w:rPr>
          <w:rStyle w:val="cursor-pointer"/>
          <w:rFonts w:ascii="Times New Roman" w:hAnsi="Times New Roman" w:cs="Times New Roman"/>
          <w:b/>
          <w:sz w:val="28"/>
          <w:szCs w:val="28"/>
        </w:rPr>
        <w:t>ing</w:t>
      </w:r>
      <w:r w:rsidRPr="00111F3A">
        <w:rPr>
          <w:rStyle w:val="cursor-pointer"/>
          <w:rFonts w:ascii="Times New Roman" w:hAnsi="Times New Roman" w:cs="Times New Roman"/>
          <w:b/>
          <w:sz w:val="28"/>
          <w:szCs w:val="28"/>
        </w:rPr>
        <w:t xml:space="preserve"> and Accuracy </w:t>
      </w:r>
      <w:r w:rsidRPr="00111F3A">
        <w:rPr>
          <w:rStyle w:val="cursor-pointer"/>
          <w:rFonts w:ascii="Times New Roman" w:hAnsi="Times New Roman" w:cs="Times New Roman"/>
          <w:b/>
          <w:sz w:val="28"/>
          <w:szCs w:val="28"/>
        </w:rPr>
        <w:t xml:space="preserve">Comparison </w:t>
      </w:r>
      <w:r w:rsidRPr="00111F3A">
        <w:rPr>
          <w:rStyle w:val="cursor-pointer"/>
          <w:rFonts w:ascii="Times New Roman" w:hAnsi="Times New Roman" w:cs="Times New Roman"/>
          <w:b/>
          <w:sz w:val="28"/>
          <w:szCs w:val="28"/>
        </w:rPr>
        <w:t>on Amazon Dataset</w:t>
      </w:r>
      <w:r w:rsidRPr="00111F3A">
        <w:rPr>
          <w:rStyle w:val="cursor-pointer"/>
          <w:rFonts w:ascii="Times New Roman" w:hAnsi="Times New Roman" w:cs="Times New Roman"/>
          <w:b/>
          <w:sz w:val="28"/>
          <w:szCs w:val="28"/>
        </w:rPr>
        <w:t>:</w:t>
      </w:r>
    </w:p>
    <w:p w:rsidR="00111F3A" w:rsidRDefault="00111F3A" w:rsidP="00111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Style w:val="cursor-pointer"/>
          <w:rFonts w:ascii="Times New Roman" w:hAnsi="Times New Roman" w:cs="Times New Roman"/>
          <w:sz w:val="24"/>
          <w:szCs w:val="24"/>
        </w:rPr>
        <w:t xml:space="preserve">Loads </w:t>
      </w: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 xml:space="preserve">the Amazon data and </w:t>
      </w:r>
      <w:r>
        <w:rPr>
          <w:rStyle w:val="cursor-pointer"/>
          <w:rFonts w:ascii="Times New Roman" w:hAnsi="Times New Roman" w:cs="Times New Roman"/>
          <w:sz w:val="24"/>
          <w:szCs w:val="24"/>
        </w:rPr>
        <w:t xml:space="preserve">fills </w:t>
      </w: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 xml:space="preserve">the </w:t>
      </w:r>
      <w:r>
        <w:rPr>
          <w:rStyle w:val="cursor-pointer"/>
          <w:rFonts w:ascii="Times New Roman" w:hAnsi="Times New Roman" w:cs="Times New Roman"/>
          <w:sz w:val="24"/>
          <w:szCs w:val="24"/>
        </w:rPr>
        <w:t xml:space="preserve">missing value with </w:t>
      </w: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>most common value in the 'rating' column.</w:t>
      </w:r>
      <w:r w:rsidRPr="00111F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1F3A" w:rsidRDefault="00111F3A" w:rsidP="00111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Style w:val="cursor-pointer"/>
          <w:rFonts w:ascii="Times New Roman" w:hAnsi="Times New Roman" w:cs="Times New Roman"/>
          <w:sz w:val="24"/>
          <w:szCs w:val="24"/>
        </w:rPr>
        <w:t xml:space="preserve">Converts </w:t>
      </w: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 xml:space="preserve">all </w:t>
      </w:r>
      <w:r>
        <w:rPr>
          <w:rStyle w:val="cursor-pointer"/>
          <w:rFonts w:ascii="Times New Roman" w:hAnsi="Times New Roman" w:cs="Times New Roman"/>
          <w:sz w:val="24"/>
          <w:szCs w:val="24"/>
        </w:rPr>
        <w:t xml:space="preserve">text </w:t>
      </w: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>col</w:t>
      </w:r>
      <w:r>
        <w:rPr>
          <w:rStyle w:val="cursor-pointer"/>
          <w:rFonts w:ascii="Times New Roman" w:hAnsi="Times New Roman" w:cs="Times New Roman"/>
          <w:sz w:val="24"/>
          <w:szCs w:val="24"/>
        </w:rPr>
        <w:t>umns to numerical using factoriz</w:t>
      </w: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>ation for model compatibility.</w:t>
      </w:r>
      <w:r w:rsidRPr="00111F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1F3A" w:rsidRDefault="00111F3A" w:rsidP="00111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 xml:space="preserve">Divides the data into 70% training set and 30% testing set with </w:t>
      </w:r>
      <w:proofErr w:type="spellStart"/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>train_test_split.</w:t>
      </w:r>
    </w:p>
    <w:p w:rsidR="00111F3A" w:rsidRDefault="00111F3A" w:rsidP="00111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End"/>
      <w:r>
        <w:rPr>
          <w:rStyle w:val="cursor-pointer"/>
          <w:rFonts w:ascii="Times New Roman" w:hAnsi="Times New Roman" w:cs="Times New Roman"/>
          <w:sz w:val="24"/>
          <w:szCs w:val="24"/>
        </w:rPr>
        <w:t xml:space="preserve">Trains </w:t>
      </w: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>three classification algorithms: Decision Tree, Random Forest and Gaussian Naive Bayes.</w:t>
      </w:r>
      <w:r w:rsidRPr="00111F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1F3A" w:rsidRDefault="00111F3A" w:rsidP="00111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>C</w:t>
      </w:r>
      <w:r>
        <w:rPr>
          <w:rStyle w:val="cursor-pointer"/>
          <w:rFonts w:ascii="Times New Roman" w:hAnsi="Times New Roman" w:cs="Times New Roman"/>
          <w:sz w:val="24"/>
          <w:szCs w:val="24"/>
        </w:rPr>
        <w:t>alculates</w:t>
      </w: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 xml:space="preserve"> and prints out the accuracy of each model for comparison.</w:t>
      </w:r>
    </w:p>
    <w:p w:rsidR="00111F3A" w:rsidRPr="00111F3A" w:rsidRDefault="00111F3A" w:rsidP="00111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F3A">
        <w:rPr>
          <w:rStyle w:val="cursor-pointer"/>
          <w:rFonts w:ascii="Times New Roman" w:hAnsi="Times New Roman" w:cs="Times New Roman"/>
          <w:sz w:val="24"/>
          <w:szCs w:val="24"/>
        </w:rPr>
        <w:t>Shows a bar chart comparing the accuracy of the three models with Decision Tree and Random Forest showing an accuracy of around 40% and Gaussian NB around 30%.</w:t>
      </w:r>
      <w:bookmarkStart w:id="0" w:name="_GoBack"/>
      <w:bookmarkEnd w:id="0"/>
    </w:p>
    <w:sectPr w:rsidR="00111F3A" w:rsidRPr="00111F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5021C"/>
    <w:multiLevelType w:val="hybridMultilevel"/>
    <w:tmpl w:val="5B60F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F3A"/>
    <w:rsid w:val="00111F3A"/>
    <w:rsid w:val="0043460E"/>
    <w:rsid w:val="0049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0356B0-1C36-40E2-9DEC-45F05E3AF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F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F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ursor-pointer">
    <w:name w:val="cursor-pointer"/>
    <w:basedOn w:val="DefaultParagraphFont"/>
    <w:rsid w:val="00111F3A"/>
  </w:style>
  <w:style w:type="paragraph" w:styleId="ListParagraph">
    <w:name w:val="List Paragraph"/>
    <w:basedOn w:val="Normal"/>
    <w:uiPriority w:val="34"/>
    <w:qFormat/>
    <w:rsid w:val="00111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2026-04-25T16:24:00Z</dcterms:created>
  <dcterms:modified xsi:type="dcterms:W3CDTF">2026-04-25T16:36:00Z</dcterms:modified>
</cp:coreProperties>
</file>