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Task 3 – Flask Web Application for Customer Spending Prediction</w:t>
      </w:r>
    </w:p>
    <w:p>
      <w:r>
        <w:t>Objective:</w:t>
        <w:br/>
        <w:t>The objective of this task is to build a simple web interface using Flask that allows a user to input Gender, Age, and AnnualIncome and receive a predicted SpendingScore from the trained machine learning model.</w:t>
      </w:r>
    </w:p>
    <w:p>
      <w:r>
        <w:t>Application Flow:</w:t>
        <w:br/>
        <w:t>1. Model Loading:</w:t>
        <w:br/>
        <w:t xml:space="preserve">   - When the Flask application starts, it tries to load the trained model file `spending_model.pkl` from the `artifacts` folder.</w:t>
        <w:br/>
        <w:t xml:space="preserve">   - If the model file is missing, the application shows an error message instructing the user to train and save the model first (Task 2).</w:t>
      </w:r>
    </w:p>
    <w:p>
      <w:r>
        <w:t>2. User Input:</w:t>
        <w:br/>
        <w:t xml:space="preserve">   - The main page (index.html) displays a form with three fields:</w:t>
        <w:br/>
        <w:t xml:space="preserve">     - Gender: dropdown with options such as Male and Female.</w:t>
        <w:br/>
        <w:t xml:space="preserve">     - Age: numeric input.</w:t>
        <w:br/>
        <w:t xml:space="preserve">     - AnnualIncome: numeric input.</w:t>
        <w:br/>
        <w:t xml:space="preserve">   - All fields are required.</w:t>
      </w:r>
    </w:p>
    <w:p>
      <w:r>
        <w:t>3. Form Submission and Validation:</w:t>
        <w:br/>
        <w:t xml:space="preserve">   - When the form is submitted via POST, the backend reads the values using `request.form`.</w:t>
        <w:br/>
        <w:t xml:space="preserve">   - The code validates that all fields are present and that Age and AnnualIncome can be converted to numeric values.</w:t>
        <w:br/>
        <w:t xml:space="preserve">   - If there is a problem, a flash message is displayed and the user is redirected back to the form.</w:t>
      </w:r>
    </w:p>
    <w:p>
      <w:r>
        <w:t>4. Preparing Data for Prediction:</w:t>
        <w:br/>
        <w:t xml:space="preserve">   - A small pandas DataFrame is constructed with a single row containing the user inputs with column names matching the training features:</w:t>
        <w:br/>
        <w:t xml:space="preserve">     - Gender, Age, and AnnualIncome.</w:t>
      </w:r>
    </w:p>
    <w:p>
      <w:r>
        <w:t>5. Prediction:</w:t>
        <w:br/>
        <w:t xml:space="preserve">   - The loaded model’s `predict()` method is called on this DataFrame.</w:t>
        <w:br/>
        <w:t xml:space="preserve">   - The raw prediction (SpendingScore) is rounded to two decimal places and passed to the template.</w:t>
      </w:r>
    </w:p>
    <w:p>
      <w:r>
        <w:t>6. Displaying the Result:</w:t>
        <w:br/>
        <w:t xml:space="preserve">   - If a prediction is available, it is shown on the same page under the form as “Predicted Spending Score”.</w:t>
      </w:r>
    </w:p>
    <w:p>
      <w:r>
        <w:t>How to Run the Application:</w:t>
        <w:br/>
        <w:t>1. Install the required libraries from `requirements.txt` (for example: Flask, pandas, scikit-learn, joblib).</w:t>
        <w:br/>
        <w:t>2. Ensure that:</w:t>
        <w:br/>
        <w:t xml:space="preserve">   - The trained model file `spending_model.pkl` exists in the `artifacts` folder (from Task 2).</w:t>
        <w:br/>
        <w:t xml:space="preserve">   - The `templates` folder contains `base.html` and `index.html`.</w:t>
        <w:br/>
        <w:t>3. Run the application:</w:t>
        <w:br/>
        <w:t xml:space="preserve">   - Execute `python app.py` in the Task 3 folder.</w:t>
        <w:br/>
        <w:t xml:space="preserve">   - Open the URL `http://127.0.0.1:5000/` in a web browser.</w:t>
      </w:r>
    </w:p>
    <w:p>
      <w:r>
        <w:t>Conclusion:</w:t>
        <w:br/>
        <w:t>Task 3 connects the machine learning model to a usable web interface, allowing non-technical users to input basic customer information and instantly receive a predicted spending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