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jc w:val="center"/>
      </w:pPr>
      <w:r>
        <w:rPr>
          <w:b w:val="on"/>
          <w:sz w:val="36"/>
        </w:rPr>
        <w:t>Manual Përdorimi</w:t>
      </w:r>
    </w:p>
    <w:p>
      <w:pPr>
        <w:spacing w:after="120"/>
      </w:pPr>
      <w:r>
        <w:rPr>
          <w:sz w:val="22"/>
        </w:rPr>
        <w:t>Dokument i gjeneruar automatikisht për faqet dhe funksionalitetet e sistemit.</w:t>
      </w:r>
    </w:p>
    <w:p>
      <w:pPr>
        <w:spacing w:before="250" w:after="120"/>
      </w:pPr>
      <w:r>
        <w:rPr>
          <w:b w:val="on"/>
          <w:sz w:val="28"/>
        </w:rPr>
        <w:t>1. SMIAL Dashboard</w:t>
      </w:r>
    </w:p>
    <w:p>
      <w:pPr>
        <w:spacing w:before="250" w:after="120"/>
      </w:pPr>
      <w:r>
        <w:rPr>
          <w:b w:val="on"/>
          <w:sz w:val="28"/>
        </w:rPr>
        <w:t>1.1 Përshkrimi i faqes</w:t>
      </w:r>
    </w:p>
    <w:p>
      <w:pPr>
        <w:spacing w:after="120"/>
      </w:pPr>
      <w:r>
        <w:rPr>
          <w:sz w:val="22"/>
        </w:rPr>
        <w:t>Faqja "SMIAL Dashboard" shfaq të dhëna në formë tabelare dhe mundëson administrimin e informacionit të regjistruar në sistem. Faqja është e organizuar në seksione funksionale si Monitorimi i Aplikimeve, duke ndihmuar përdoruesin të orientohet gjatë përdorimit të saj. Të dhënat paraqiten në tabelë me kolona si SHËRBIMI, TOTALI, NË PROCES, APROVUAR, REFUZUAR, KOHA MESATARE. Informacioni në faqe është i ndarë në tab-e, duke e bërë më të lehtë navigimin ndërmjet kategorive të të dhënave.</w:t>
      </w:r>
    </w:p>
    <w:p>
      <w:pPr>
        <w:spacing w:before="120" w:after="80"/>
        <w:jc w:val="center"/>
      </w:pPr>
      <w:r>
        <w:drawing>
          <wp:inline distT="0" distR="0" distB="0" distL="0">
            <wp:extent cx="5461000" cy="2590800"/>
            <wp:docPr id="0" name="Drawing 0" descr="dashboard_page.png"/>
            <a:graphic xmlns:a="http://schemas.openxmlformats.org/drawingml/2006/main">
              <a:graphicData uri="http://schemas.openxmlformats.org/drawingml/2006/picture">
                <pic:pic xmlns:pic="http://schemas.openxmlformats.org/drawingml/2006/picture">
                  <pic:nvPicPr>
                    <pic:cNvPr id="0" name="Picture 0" descr="dashboard_page.png"/>
                    <pic:cNvPicPr>
                      <a:picLocks noChangeAspect="true"/>
                    </pic:cNvPicPr>
                  </pic:nvPicPr>
                  <pic:blipFill>
                    <a:blip r:embed="rId2"/>
                    <a:stretch>
                      <a:fillRect/>
                    </a:stretch>
                  </pic:blipFill>
                  <pic:spPr>
                    <a:xfrm>
                      <a:off x="0" y="0"/>
                      <a:ext cx="5461000" cy="2590800"/>
                    </a:xfrm>
                    <a:prstGeom prst="rect">
                      <a:avLst/>
                    </a:prstGeom>
                  </pic:spPr>
                </pic:pic>
              </a:graphicData>
            </a:graphic>
          </wp:inline>
        </w:drawing>
      </w:r>
    </w:p>
    <w:p>
      <w:pPr>
        <w:spacing w:after="180"/>
        <w:jc w:val="center"/>
      </w:pPr>
      <w:r>
        <w:rPr>
          <w:i w:val="on"/>
          <w:sz w:val="20"/>
        </w:rPr>
        <w:t>Figura 1. SMIAL Dashboard</w:t>
      </w:r>
    </w:p>
    <w:p>
      <w:pPr>
        <w:spacing w:before="250" w:after="120"/>
      </w:pPr>
      <w:r>
        <w:rPr>
          <w:b w:val="on"/>
          <w:sz w:val="28"/>
        </w:rPr>
        <w:t>1.2 Përshkrimi i funksionaliteteve</w:t>
      </w:r>
    </w:p>
    <w:p>
      <w:pPr>
        <w:spacing w:after="120"/>
      </w:pPr>
      <w:r>
        <w:rPr>
          <w:sz w:val="22"/>
        </w:rPr>
        <w:t>Faqja "SMIAL Dashboard" shfaq të dhënat e sistemit në formë tabelare dhe mundëson administrimin e tyre. Faqja është e organizuar në seksione funksionale si Monitorimi i Aplikimeve, të cilat ndihmojnë përdoruesin të orientohet gjatë përdorimit të saj. Të dhënat shfaqen në tabelë me kolonat kryesore: SHËRBIMI, TOTALI, NË PROCES, APROVUAR, REFUZUAR, KOHA MESATARE, PROGRESI. Faqja përmban ndarje në tab-e, të cilat organizojnë informacionin sipas kategorive funksionale.</w:t>
      </w:r>
    </w:p>
    <w:p>
      <w:pPr>
        <w:spacing w:after="120"/>
      </w:pPr>
      <w:r>
        <w:rPr>
          <w:sz w:val="22"/>
        </w:rPr>
        <w:t>Përdoruesi mund të kryejë veprimet e mëposhtme:</w:t>
      </w:r>
    </w:p>
    <w:p>
      <w:pPr>
        <w:spacing w:before="120" w:after="60"/>
      </w:pPr>
      <w:r>
        <w:rPr>
          <w:b w:val="on"/>
          <w:sz w:val="22"/>
        </w:rPr>
        <w:t>Plotësimi i fushave</w:t>
      </w:r>
    </w:p>
    <w:p>
      <w:pPr>
        <w:spacing w:after="120"/>
      </w:pPr>
      <w:r>
        <w:rPr>
          <w:sz w:val="22"/>
        </w:rPr>
        <w:t>- Plotësoni fushën "Zgjidhni periudhën..." për të vendosur ose filtruar informacionin përkatës.</w:t>
      </w:r>
    </w:p>
    <w:p>
      <w:pPr>
        <w:spacing w:before="250" w:after="120"/>
      </w:pPr>
      <w:r>
        <w:rPr>
          <w:b w:val="on"/>
          <w:sz w:val="28"/>
        </w:rPr>
        <w:t>1.3 Ndërveprimet me elementët e faqes</w:t>
      </w:r>
    </w:p>
    <w:p>
      <w:pPr>
        <w:spacing w:after="120"/>
      </w:pPr>
      <w:r>
        <w:rPr>
          <w:sz w:val="22"/>
        </w:rPr>
        <w:t>Sistemi identifikon dhe ekzekuton automatikisht ndërveprimet funksionale të elementëve të faqes.</w:t>
      </w:r>
    </w:p>
    <w:p>
      <w:pPr>
        <w:spacing w:after="120"/>
      </w:pPr>
      <w:r>
        <w:rPr>
          <w:sz w:val="22"/>
        </w:rPr>
        <w:t>- Hap detajet e një aplikimi duke zgjedhur një rresht rastësor nga tabela. Rreshti u klikua, por faqja e detajeve nuk u hap automatikisht.</w:t>
      </w:r>
    </w:p>
    <w:p>
      <w:pPr>
        <w:spacing w:before="120" w:after="80"/>
        <w:jc w:val="center"/>
      </w:pPr>
      <w:r>
        <w:drawing>
          <wp:inline distT="0" distR="0" distB="0" distL="0">
            <wp:extent cx="5461000" cy="2590800"/>
            <wp:docPr id="1" name="Drawing 1" descr="dashboard_page_table_row_details.png"/>
            <a:graphic xmlns:a="http://schemas.openxmlformats.org/drawingml/2006/main">
              <a:graphicData uri="http://schemas.openxmlformats.org/drawingml/2006/picture">
                <pic:pic xmlns:pic="http://schemas.openxmlformats.org/drawingml/2006/picture">
                  <pic:nvPicPr>
                    <pic:cNvPr id="0" name="Picture 1" descr="dashboard_page_table_row_details.png"/>
                    <pic:cNvPicPr>
                      <a:picLocks noChangeAspect="true"/>
                    </pic:cNvPicPr>
                  </pic:nvPicPr>
                  <pic:blipFill>
                    <a:blip r:embed="rId3"/>
                    <a:stretch>
                      <a:fillRect/>
                    </a:stretch>
                  </pic:blipFill>
                  <pic:spPr>
                    <a:xfrm>
                      <a:off x="0" y="0"/>
                      <a:ext cx="5461000" cy="2590800"/>
                    </a:xfrm>
                    <a:prstGeom prst="rect">
                      <a:avLst/>
                    </a:prstGeom>
                  </pic:spPr>
                </pic:pic>
              </a:graphicData>
            </a:graphic>
          </wp:inline>
        </w:drawing>
      </w:r>
    </w:p>
    <w:p>
      <w:pPr>
        <w:spacing w:after="120"/>
      </w:pPr>
      <w:r>
        <w:rPr>
          <w:sz w:val="22"/>
        </w:rPr>
        <w:t>- Hap detajet e rreshtit të përzgjedhur. Shfaqen detajet e regjistrimit të përzgjedhur.</w:t>
      </w:r>
    </w:p>
    <w:p>
      <w:pPr>
        <w:spacing w:before="120" w:after="80"/>
        <w:jc w:val="center"/>
      </w:pPr>
      <w:r>
        <w:drawing>
          <wp:inline distT="0" distR="0" distB="0" distL="0">
            <wp:extent cx="5448300" cy="254000"/>
            <wp:docPr id="2" name="Drawing 2" descr="dashboard_page_interaction_1.png"/>
            <a:graphic xmlns:a="http://schemas.openxmlformats.org/drawingml/2006/main">
              <a:graphicData uri="http://schemas.openxmlformats.org/drawingml/2006/picture">
                <pic:pic xmlns:pic="http://schemas.openxmlformats.org/drawingml/2006/picture">
                  <pic:nvPicPr>
                    <pic:cNvPr id="0" name="Picture 2" descr="dashboard_page_interaction_1.png"/>
                    <pic:cNvPicPr>
                      <a:picLocks noChangeAspect="true"/>
                    </pic:cNvPicPr>
                  </pic:nvPicPr>
                  <pic:blipFill>
                    <a:blip r:embed="rId4"/>
                    <a:stretch>
                      <a:fillRect/>
                    </a:stretch>
                  </pic:blipFill>
                  <pic:spPr>
                    <a:xfrm>
                      <a:off x="0" y="0"/>
                      <a:ext cx="5448300" cy="254000"/>
                    </a:xfrm>
                    <a:prstGeom prst="rect">
                      <a:avLst/>
                    </a:prstGeom>
                  </pic:spPr>
                </pic:pic>
              </a:graphicData>
            </a:graphic>
          </wp:inline>
        </w:drawing>
      </w:r>
    </w:p>
    <w:p>
      <w:pPr>
        <w:spacing w:before="250" w:after="120"/>
      </w:pPr>
      <w:r>
        <w:rPr>
          <w:b w:val="on"/>
          <w:sz w:val="28"/>
        </w:rPr>
        <w:t>2. Privatesia</w:t>
      </w:r>
    </w:p>
    <w:p>
      <w:pPr>
        <w:spacing w:before="250" w:after="120"/>
      </w:pPr>
      <w:r>
        <w:rPr>
          <w:b w:val="on"/>
          <w:sz w:val="28"/>
        </w:rPr>
        <w:t>2.1 Përshkrimi i faqes</w:t>
      </w:r>
    </w:p>
    <w:p>
      <w:pPr>
        <w:spacing w:after="120"/>
      </w:pPr>
      <w:r>
        <w:rPr>
          <w:sz w:val="22"/>
        </w:rPr>
        <w:t>Faqja "Privatesia" mundëson plotësimin, regjistrimin dhe ruajtjen e të dhënave përkatëse në sistem. Fushat kryesore të faqes përfshijnë Pyetja 1, Pyetja 2. Në këtë faqe mund të kryhen veprime si ruajtjen e ndryshimeve, dërgimin e të dhënave, verifikimin e informacionit. Informacioni në faqe është i ndarë në tab-e, duke e bërë më të lehtë navigimin ndërmjet kategorive të të dhënave.</w:t>
      </w:r>
    </w:p>
    <w:p>
      <w:pPr>
        <w:spacing w:before="120" w:after="80"/>
        <w:jc w:val="center"/>
      </w:pPr>
      <w:r>
        <w:drawing>
          <wp:inline distT="0" distR="0" distB="0" distL="0">
            <wp:extent cx="5461000" cy="2590800"/>
            <wp:docPr id="3" name="Drawing 3" descr="page_2.png"/>
            <a:graphic xmlns:a="http://schemas.openxmlformats.org/drawingml/2006/main">
              <a:graphicData uri="http://schemas.openxmlformats.org/drawingml/2006/picture">
                <pic:pic xmlns:pic="http://schemas.openxmlformats.org/drawingml/2006/picture">
                  <pic:nvPicPr>
                    <pic:cNvPr id="0" name="Picture 3" descr="page_2.png"/>
                    <pic:cNvPicPr>
                      <a:picLocks noChangeAspect="true"/>
                    </pic:cNvPicPr>
                  </pic:nvPicPr>
                  <pic:blipFill>
                    <a:blip r:embed="rId5"/>
                    <a:stretch>
                      <a:fillRect/>
                    </a:stretch>
                  </pic:blipFill>
                  <pic:spPr>
                    <a:xfrm>
                      <a:off x="0" y="0"/>
                      <a:ext cx="5461000" cy="2590800"/>
                    </a:xfrm>
                    <a:prstGeom prst="rect">
                      <a:avLst/>
                    </a:prstGeom>
                  </pic:spPr>
                </pic:pic>
              </a:graphicData>
            </a:graphic>
          </wp:inline>
        </w:drawing>
      </w:r>
    </w:p>
    <w:p>
      <w:pPr>
        <w:spacing w:after="180"/>
        <w:jc w:val="center"/>
      </w:pPr>
      <w:r>
        <w:rPr>
          <w:i w:val="on"/>
          <w:sz w:val="20"/>
        </w:rPr>
        <w:t>Figura 2. Privatesia</w:t>
      </w:r>
    </w:p>
    <w:p>
      <w:pPr>
        <w:spacing w:before="250" w:after="120"/>
      </w:pPr>
      <w:r>
        <w:rPr>
          <w:b w:val="on"/>
          <w:sz w:val="28"/>
        </w:rPr>
        <w:t>2.2 Përshkrimi i funksionaliteteve</w:t>
      </w:r>
    </w:p>
    <w:p>
      <w:pPr>
        <w:spacing w:after="120"/>
      </w:pPr>
      <w:r>
        <w:rPr>
          <w:sz w:val="22"/>
        </w:rPr>
        <w:t>Faqja "Privatesia" mundëson plotësimin, regjistrimin dhe ruajtjen e të dhënave në sistem. Fushat kryesore të identifikuara në këtë faqe janë: Pyetja 1, Pyetja 2. Veprimet kryesore që mund të kryhen në këtë faqe përfshijnë: butoni "Pyetja 2" ruan të dhënat ose ndryshimet e kryera; butoni "Pyetja 2" dërgon të dhënat ose kodin për përpunim; butoni "Pyetja 2" verifikon informacionin e vendosur. Faqja përmban ndarje në tab-e, të cilat organizojnë informacionin sipas kategorive funksionale.</w:t>
      </w:r>
    </w:p>
    <w:p>
      <w:pPr>
        <w:spacing w:after="120"/>
      </w:pPr>
      <w:r>
        <w:rPr>
          <w:sz w:val="22"/>
        </w:rPr>
        <w:t>Përdoruesi mund të kryejë veprimet e mëposhtme:</w:t>
      </w:r>
    </w:p>
    <w:p>
      <w:pPr>
        <w:spacing w:before="120" w:after="60"/>
      </w:pPr>
      <w:r>
        <w:rPr>
          <w:b w:val="on"/>
          <w:sz w:val="22"/>
        </w:rPr>
        <w:t>Plotësimi i fushave</w:t>
      </w:r>
    </w:p>
    <w:p>
      <w:pPr>
        <w:spacing w:after="120"/>
      </w:pPr>
      <w:r>
        <w:rPr>
          <w:sz w:val="22"/>
        </w:rPr>
        <w:t>- Plotësoni fushën "Pyetja 1" për të vendosur ose filtruar informacionin përkatës.</w:t>
      </w:r>
    </w:p>
    <w:p>
      <w:pPr>
        <w:spacing w:after="120"/>
      </w:pPr>
      <w:r>
        <w:rPr>
          <w:sz w:val="22"/>
        </w:rPr>
        <w:t>- Plotësoni fushën "Pyetja 2" për të vendosur ose filtruar informacionin përkatës.</w:t>
      </w:r>
    </w:p>
    <w:p>
      <w:pPr>
        <w:spacing w:before="120" w:after="60"/>
      </w:pPr>
      <w:r>
        <w:rPr>
          <w:b w:val="on"/>
          <w:sz w:val="22"/>
        </w:rPr>
        <w:t>Përzgjedhja e vlerave</w:t>
      </w:r>
    </w:p>
    <w:p>
      <w:pPr>
        <w:spacing w:after="120"/>
      </w:pPr>
      <w:r>
        <w:rPr>
          <w:sz w:val="22"/>
        </w:rPr>
        <w:t>- Zgjidhni një vlerë nga lista "Pyetja 1" për të përcaktuar kriterin përkatës.</w:t>
      </w:r>
    </w:p>
    <w:p>
      <w:pPr>
        <w:spacing w:after="120"/>
      </w:pPr>
      <w:r>
        <w:rPr>
          <w:sz w:val="22"/>
        </w:rPr>
        <w:t>- Zgjidhni një vlerë nga lista "Pyetja 2" për të përcaktuar kriterin përkatës.</w:t>
      </w:r>
    </w:p>
    <w:p>
      <w:pPr>
        <w:spacing w:before="250" w:after="120"/>
      </w:pPr>
      <w:r>
        <w:rPr>
          <w:b w:val="on"/>
          <w:sz w:val="28"/>
        </w:rPr>
        <w:t>2.3 Ndërveprimet me elementët e faqes</w:t>
      </w:r>
    </w:p>
    <w:p>
      <w:pPr>
        <w:spacing w:after="120"/>
      </w:pPr>
      <w:r>
        <w:rPr>
          <w:sz w:val="22"/>
        </w:rPr>
        <w:t>Sistemi identifikon dhe ekzekuton automatikisht ndërveprimet funksionale të elementëve të faqes.</w:t>
      </w:r>
    </w:p>
    <w:p>
      <w:pPr>
        <w:spacing w:after="120"/>
      </w:pPr>
      <w:r>
        <w:rPr>
          <w:sz w:val="22"/>
        </w:rPr>
        <w:t>- Hap listën "Pyetja 1" për përzgjedhje. Lista e përzgjedhjes hapet me sukses.</w:t>
      </w:r>
    </w:p>
    <w:p>
      <w:pPr>
        <w:spacing w:after="120"/>
      </w:pPr>
      <w:r>
        <w:rPr>
          <w:sz w:val="22"/>
        </w:rPr>
        <w:t>- Klikon butonin "Pyetja 2". Ndërveprimi kryhet me sukses.</w:t>
      </w:r>
    </w:p>
    <w:p>
      <w:pPr>
        <w:spacing w:before="250" w:after="120"/>
      </w:pPr>
      <w:r>
        <w:rPr>
          <w:b w:val="on"/>
          <w:sz w:val="28"/>
        </w:rPr>
        <w:t>3. Manuale Përdorimi</w:t>
      </w:r>
    </w:p>
    <w:p>
      <w:pPr>
        <w:spacing w:before="250" w:after="120"/>
      </w:pPr>
      <w:r>
        <w:rPr>
          <w:b w:val="on"/>
          <w:sz w:val="28"/>
        </w:rPr>
        <w:t>3.1 Përshkrimi i faqes</w:t>
      </w:r>
    </w:p>
    <w:p>
      <w:pPr>
        <w:spacing w:after="120"/>
      </w:pPr>
      <w:r>
        <w:rPr>
          <w:sz w:val="22"/>
        </w:rPr>
        <w:t>Faqja "Manuale Përdorimi" ofron funksionalitete për ndërveprim me të dhënat dhe proceset e sistemit.</w:t>
      </w:r>
    </w:p>
    <w:p>
      <w:pPr>
        <w:spacing w:before="120" w:after="80"/>
        <w:jc w:val="center"/>
      </w:pPr>
      <w:r>
        <w:drawing>
          <wp:inline distT="0" distR="0" distB="0" distL="0">
            <wp:extent cx="5461000" cy="2590800"/>
            <wp:docPr id="4" name="Drawing 4" descr="page_3.png"/>
            <a:graphic xmlns:a="http://schemas.openxmlformats.org/drawingml/2006/main">
              <a:graphicData uri="http://schemas.openxmlformats.org/drawingml/2006/picture">
                <pic:pic xmlns:pic="http://schemas.openxmlformats.org/drawingml/2006/picture">
                  <pic:nvPicPr>
                    <pic:cNvPr id="0" name="Picture 4" descr="page_3.png"/>
                    <pic:cNvPicPr>
                      <a:picLocks noChangeAspect="true"/>
                    </pic:cNvPicPr>
                  </pic:nvPicPr>
                  <pic:blipFill>
                    <a:blip r:embed="rId6"/>
                    <a:stretch>
                      <a:fillRect/>
                    </a:stretch>
                  </pic:blipFill>
                  <pic:spPr>
                    <a:xfrm>
                      <a:off x="0" y="0"/>
                      <a:ext cx="5461000" cy="2590800"/>
                    </a:xfrm>
                    <a:prstGeom prst="rect">
                      <a:avLst/>
                    </a:prstGeom>
                  </pic:spPr>
                </pic:pic>
              </a:graphicData>
            </a:graphic>
          </wp:inline>
        </w:drawing>
      </w:r>
    </w:p>
    <w:p>
      <w:pPr>
        <w:spacing w:after="180"/>
        <w:jc w:val="center"/>
      </w:pPr>
      <w:r>
        <w:rPr>
          <w:i w:val="on"/>
          <w:sz w:val="20"/>
        </w:rPr>
        <w:t>Figura 3. Manuale Përdorimi</w:t>
      </w:r>
    </w:p>
    <w:p>
      <w:pPr>
        <w:spacing w:before="250" w:after="120"/>
      </w:pPr>
      <w:r>
        <w:rPr>
          <w:b w:val="on"/>
          <w:sz w:val="28"/>
        </w:rPr>
        <w:t>3.2 Përshkrimi i funksionaliteteve</w:t>
      </w:r>
    </w:p>
    <w:p>
      <w:pPr>
        <w:spacing w:after="120"/>
      </w:pPr>
      <w:r>
        <w:rPr>
          <w:sz w:val="22"/>
        </w:rPr>
        <w:t>Faqja "Manuale Përdorimi" përdoret për ndërveprim me funksionalitetet përkatëse të sistemit.</w:t>
      </w:r>
    </w:p>
    <w:p>
      <w:pPr>
        <w:spacing w:before="250" w:after="120"/>
      </w:pPr>
      <w:r>
        <w:rPr>
          <w:b w:val="on"/>
          <w:sz w:val="28"/>
        </w:rPr>
        <w:t>4. Aplikime në proçes (36)</w:t>
      </w:r>
    </w:p>
    <w:p>
      <w:pPr>
        <w:spacing w:before="250" w:after="120"/>
      </w:pPr>
      <w:r>
        <w:rPr>
          <w:b w:val="on"/>
          <w:sz w:val="28"/>
        </w:rPr>
        <w:t>4.1 Përshkrimi i faqes</w:t>
      </w:r>
    </w:p>
    <w:p>
      <w:pPr>
        <w:spacing w:after="120"/>
      </w:pPr>
      <w:r>
        <w:rPr>
          <w:sz w:val="22"/>
        </w:rPr>
        <w:t>Faqja "Aplikime në proçes (36)" mundëson kërkimin, filtrimin dhe konsultimin e të dhënave në sistem. Fushat kryesore të faqes përfshijnë Nr. Aplikimi, Kerkoni me NID ose Emer, data Aplications, Të gjitha Jashtë afatit Brenda afatit Shtyrje afatit. Të dhënat paraqiten në tabelë me kolona si Nr., Nr. aplikimit, Dt. aplikimi, Aplikanti, Statusi, Shërbimi. Informacioni në faqe është i ndarë në tab-e, duke e bërë më të lehtë navigimin ndërmjet kategorive të të dhënave.</w:t>
      </w:r>
    </w:p>
    <w:p>
      <w:pPr>
        <w:spacing w:before="120" w:after="80"/>
        <w:jc w:val="center"/>
      </w:pPr>
      <w:r>
        <w:drawing>
          <wp:inline distT="0" distR="0" distB="0" distL="0">
            <wp:extent cx="5461000" cy="2590800"/>
            <wp:docPr id="5" name="Drawing 5" descr="page_4.png"/>
            <a:graphic xmlns:a="http://schemas.openxmlformats.org/drawingml/2006/main">
              <a:graphicData uri="http://schemas.openxmlformats.org/drawingml/2006/picture">
                <pic:pic xmlns:pic="http://schemas.openxmlformats.org/drawingml/2006/picture">
                  <pic:nvPicPr>
                    <pic:cNvPr id="0" name="Picture 5" descr="page_4.png"/>
                    <pic:cNvPicPr>
                      <a:picLocks noChangeAspect="true"/>
                    </pic:cNvPicPr>
                  </pic:nvPicPr>
                  <pic:blipFill>
                    <a:blip r:embed="rId7"/>
                    <a:stretch>
                      <a:fillRect/>
                    </a:stretch>
                  </pic:blipFill>
                  <pic:spPr>
                    <a:xfrm>
                      <a:off x="0" y="0"/>
                      <a:ext cx="5461000" cy="2590800"/>
                    </a:xfrm>
                    <a:prstGeom prst="rect">
                      <a:avLst/>
                    </a:prstGeom>
                  </pic:spPr>
                </pic:pic>
              </a:graphicData>
            </a:graphic>
          </wp:inline>
        </w:drawing>
      </w:r>
    </w:p>
    <w:p>
      <w:pPr>
        <w:spacing w:after="180"/>
        <w:jc w:val="center"/>
      </w:pPr>
      <w:r>
        <w:rPr>
          <w:i w:val="on"/>
          <w:sz w:val="20"/>
        </w:rPr>
        <w:t>Figura 4. Aplikime në proçes (36)</w:t>
      </w:r>
    </w:p>
    <w:p>
      <w:pPr>
        <w:spacing w:before="250" w:after="120"/>
      </w:pPr>
      <w:r>
        <w:rPr>
          <w:b w:val="on"/>
          <w:sz w:val="28"/>
        </w:rPr>
        <w:t>4.2 Përshkrimi i funksionaliteteve</w:t>
      </w:r>
    </w:p>
    <w:p>
      <w:pPr>
        <w:spacing w:after="120"/>
      </w:pPr>
      <w:r>
        <w:rPr>
          <w:sz w:val="22"/>
        </w:rPr>
        <w:t>Faqja "Aplikime në proçes (36)" përmban funksionalitete kërkimi dhe filtrimi të të dhënave. Fushat kryesore të identifikuara në këtë faqe janë: Nr. Aplikimi, data Aplications, Të gjitha Jashtë afatit Brenda afatit Shtyrje afatit. Të dhënat shfaqen në tabelë me kolonat kryesore: Nr., Nr. aplikimit, Dt. aplikimi, Aplikanti, Statusi, Shërbimi. Faqja përmban ndarje në tab-e, të cilat organizojnë informacionin sipas kategorive funksionale.</w:t>
      </w:r>
    </w:p>
    <w:p>
      <w:pPr>
        <w:spacing w:after="120"/>
      </w:pPr>
      <w:r>
        <w:rPr>
          <w:sz w:val="22"/>
        </w:rPr>
        <w:t>Përdoruesi mund të kryejë veprimet e mëposhtme:</w:t>
      </w:r>
    </w:p>
    <w:p>
      <w:pPr>
        <w:spacing w:before="120" w:after="60"/>
      </w:pPr>
      <w:r>
        <w:rPr>
          <w:b w:val="on"/>
          <w:sz w:val="22"/>
        </w:rPr>
        <w:t>Plotësimi i fushave</w:t>
      </w:r>
    </w:p>
    <w:p>
      <w:pPr>
        <w:spacing w:after="120"/>
      </w:pPr>
      <w:r>
        <w:rPr>
          <w:sz w:val="22"/>
        </w:rPr>
        <w:t>- Plotësoni fushën "Nr. Aplikimi :" për të vendosur ose filtruar informacionin përkatës.</w:t>
      </w:r>
    </w:p>
    <w:p>
      <w:pPr>
        <w:spacing w:after="120"/>
      </w:pPr>
      <w:r>
        <w:rPr>
          <w:sz w:val="22"/>
        </w:rPr>
        <w:t>- Plotësoni fushën "Aplikanti :" për të vendosur ose filtruar informacionin përkatës.</w:t>
      </w:r>
    </w:p>
    <w:p>
      <w:pPr>
        <w:spacing w:after="120"/>
      </w:pPr>
      <w:r>
        <w:rPr>
          <w:sz w:val="22"/>
        </w:rPr>
        <w:t>- Plotësoni fushën "Nga Data / Te Data:" për të vendosur ose filtruar informacionin përkatës.</w:t>
      </w:r>
    </w:p>
    <w:p>
      <w:pPr>
        <w:spacing w:before="120" w:after="60"/>
      </w:pPr>
      <w:r>
        <w:rPr>
          <w:b w:val="on"/>
          <w:sz w:val="22"/>
        </w:rPr>
        <w:t>Përzgjedhja e vlerave</w:t>
      </w:r>
    </w:p>
    <w:p>
      <w:pPr>
        <w:spacing w:after="120"/>
      </w:pPr>
      <w:r>
        <w:rPr>
          <w:sz w:val="22"/>
        </w:rPr>
        <w:t>- Zgjidhni një vlerë nga lista "Afati kohor:" për të përcaktuar kriterin përkatës.</w:t>
      </w:r>
    </w:p>
    <w:p>
      <w:pPr>
        <w:spacing w:before="250" w:after="120"/>
      </w:pPr>
      <w:r>
        <w:rPr>
          <w:b w:val="on"/>
          <w:sz w:val="28"/>
        </w:rPr>
        <w:t>4.3 Ndërveprimet me elementët e faqes</w:t>
      </w:r>
    </w:p>
    <w:p>
      <w:pPr>
        <w:spacing w:after="120"/>
      </w:pPr>
      <w:r>
        <w:rPr>
          <w:sz w:val="22"/>
        </w:rPr>
        <w:t>Sistemi identifikon dhe ekzekuton automatikisht ndërveprimet funksionale të elementëve të faqes.</w:t>
      </w:r>
    </w:p>
    <w:p>
      <w:pPr>
        <w:spacing w:after="120"/>
      </w:pPr>
      <w:r>
        <w:rPr>
          <w:sz w:val="22"/>
        </w:rPr>
        <w:t>- Hap detajet e një aplikimi duke zgjedhur një rresht rastësor nga tabela. Pas zgjedhjes së rreshtit hapet faqja e detajeve të aplikimit.</w:t>
      </w:r>
    </w:p>
    <w:p>
      <w:pPr>
        <w:spacing w:before="120" w:after="80"/>
        <w:jc w:val="center"/>
      </w:pPr>
      <w:r>
        <w:drawing>
          <wp:inline distT="0" distR="0" distB="0" distL="0">
            <wp:extent cx="5461000" cy="2590800"/>
            <wp:docPr id="6" name="Drawing 6" descr="page_4_table_row_details.png"/>
            <a:graphic xmlns:a="http://schemas.openxmlformats.org/drawingml/2006/main">
              <a:graphicData uri="http://schemas.openxmlformats.org/drawingml/2006/picture">
                <pic:pic xmlns:pic="http://schemas.openxmlformats.org/drawingml/2006/picture">
                  <pic:nvPicPr>
                    <pic:cNvPr id="0" name="Picture 6" descr="page_4_table_row_details.png"/>
                    <pic:cNvPicPr>
                      <a:picLocks noChangeAspect="true"/>
                    </pic:cNvPicPr>
                  </pic:nvPicPr>
                  <pic:blipFill>
                    <a:blip r:embed="rId8"/>
                    <a:stretch>
                      <a:fillRect/>
                    </a:stretch>
                  </pic:blipFill>
                  <pic:spPr>
                    <a:xfrm>
                      <a:off x="0" y="0"/>
                      <a:ext cx="5461000" cy="2590800"/>
                    </a:xfrm>
                    <a:prstGeom prst="rect">
                      <a:avLst/>
                    </a:prstGeom>
                  </pic:spPr>
                </pic:pic>
              </a:graphicData>
            </a:graphic>
          </wp:inline>
        </w:drawing>
      </w:r>
    </w:p>
    <w:p>
      <w:pPr>
        <w:spacing w:before="250" w:after="120"/>
      </w:pPr>
      <w:r>
        <w:rPr>
          <w:b w:val="on"/>
          <w:sz w:val="28"/>
        </w:rPr>
        <w:t>4.4 Dritaret modale të faqes</w:t>
      </w:r>
    </w:p>
    <w:p>
      <w:pPr>
        <w:spacing w:before="120" w:after="60"/>
      </w:pPr>
      <w:r>
        <w:rPr>
          <w:b w:val="on"/>
          <w:sz w:val="22"/>
        </w:rPr>
        <w:t>4.4.1 Shtyrja e afatit të shqyrtimit të aplikimit</w:t>
      </w:r>
    </w:p>
    <w:p>
      <w:pPr>
        <w:spacing w:after="120"/>
      </w:pPr>
      <w:r>
        <w:rPr>
          <w:sz w:val="22"/>
        </w:rPr>
        <w:t>Kjo dritare modale hapet pas klikimit të butonit "Shtyrje afati shqyrtim aplikimi".</w:t>
      </w:r>
    </w:p>
    <w:p>
      <w:pPr>
        <w:spacing w:before="120" w:after="80"/>
        <w:jc w:val="center"/>
      </w:pPr>
      <w:r>
        <w:drawing>
          <wp:inline distT="0" distR="0" distB="0" distL="0">
            <wp:extent cx="5461000" cy="2590800"/>
            <wp:docPr id="7" name="Drawing 7" descr="page_4_modal_1.png"/>
            <a:graphic xmlns:a="http://schemas.openxmlformats.org/drawingml/2006/main">
              <a:graphicData uri="http://schemas.openxmlformats.org/drawingml/2006/picture">
                <pic:pic xmlns:pic="http://schemas.openxmlformats.org/drawingml/2006/picture">
                  <pic:nvPicPr>
                    <pic:cNvPr id="0" name="Picture 7" descr="page_4_modal_1.png"/>
                    <pic:cNvPicPr>
                      <a:picLocks noChangeAspect="true"/>
                    </pic:cNvPicPr>
                  </pic:nvPicPr>
                  <pic:blipFill>
                    <a:blip r:embed="rId9"/>
                    <a:stretch>
                      <a:fillRect/>
                    </a:stretch>
                  </pic:blipFill>
                  <pic:spPr>
                    <a:xfrm>
                      <a:off x="0" y="0"/>
                      <a:ext cx="5461000" cy="2590800"/>
                    </a:xfrm>
                    <a:prstGeom prst="rect">
                      <a:avLst/>
                    </a:prstGeom>
                  </pic:spPr>
                </pic:pic>
              </a:graphicData>
            </a:graphic>
          </wp:inline>
        </w:drawing>
      </w:r>
    </w:p>
    <w:p>
      <w:pPr>
        <w:spacing w:after="180"/>
        <w:jc w:val="center"/>
      </w:pPr>
      <w:r>
        <w:rPr>
          <w:i w:val="on"/>
          <w:sz w:val="20"/>
        </w:rPr>
        <w:t>Figura 4. Modal - Shtyrja e afatit të shqyrtimit të aplikimit</w:t>
      </w:r>
    </w:p>
    <w:p>
      <w:pPr>
        <w:spacing w:after="120"/>
      </w:pPr>
      <w:r>
        <w:rPr>
          <w:sz w:val="22"/>
        </w:rPr>
        <w:t>Elementet dhe veprimet kryesore të kësaj dritareje modale janë:</w:t>
      </w:r>
    </w:p>
    <w:p>
      <w:pPr>
        <w:spacing w:after="120"/>
      </w:pPr>
      <w:r>
        <w:rPr>
          <w:sz w:val="22"/>
        </w:rPr>
        <w:t>Përdoruesi mund të kryejë veprimet e mëposhtme:</w:t>
      </w:r>
    </w:p>
    <w:p>
      <w:pPr>
        <w:spacing w:before="120" w:after="60"/>
      </w:pPr>
      <w:r>
        <w:rPr>
          <w:b w:val="on"/>
          <w:sz w:val="22"/>
        </w:rPr>
        <w:t>Plotësimi i fushave</w:t>
      </w:r>
    </w:p>
    <w:p>
      <w:pPr>
        <w:spacing w:after="120"/>
      </w:pPr>
      <w:r>
        <w:rPr>
          <w:sz w:val="22"/>
        </w:rPr>
        <w:t>- Plotësoni fushën "Data e pritshme e përfundimit" për të vendosur ose filtruar informacionin përkatës.</w:t>
      </w:r>
    </w:p>
    <w:p>
      <w:pPr>
        <w:spacing w:after="120"/>
      </w:pPr>
      <w:r>
        <w:rPr>
          <w:sz w:val="22"/>
        </w:rPr>
        <w:t>- Plotësoni fushën "Data e re e pritshme e përfundimit" për të vendosur ose filtruar informacionin përkatës.</w:t>
      </w:r>
    </w:p>
    <w:p>
      <w:pPr>
        <w:spacing w:before="120" w:after="60"/>
      </w:pPr>
      <w:r>
        <w:rPr>
          <w:b w:val="on"/>
          <w:sz w:val="22"/>
        </w:rPr>
        <w:t>Kryerja e veprimeve</w:t>
      </w:r>
    </w:p>
    <w:p>
      <w:pPr>
        <w:spacing w:after="120"/>
      </w:pPr>
      <w:r>
        <w:rPr>
          <w:sz w:val="22"/>
        </w:rPr>
        <w:t>- Klikoni butonin "Data e re e pritshme e përfundimit" për të ekzekutuar funksionalitetin përkatës në sistem.</w:t>
      </w:r>
    </w:p>
    <w:p>
      <w:pPr>
        <w:spacing w:before="250" w:after="120"/>
      </w:pPr>
      <w:r>
        <w:rPr>
          <w:b w:val="on"/>
          <w:sz w:val="28"/>
        </w:rPr>
        <w:t>5. Aplikime në pritje (0)</w:t>
      </w:r>
    </w:p>
    <w:p>
      <w:pPr>
        <w:spacing w:before="250" w:after="120"/>
      </w:pPr>
      <w:r>
        <w:rPr>
          <w:b w:val="on"/>
          <w:sz w:val="28"/>
        </w:rPr>
        <w:t>5.1 Përshkrimi i faqes</w:t>
      </w:r>
    </w:p>
    <w:p>
      <w:pPr>
        <w:spacing w:after="120"/>
      </w:pPr>
      <w:r>
        <w:rPr>
          <w:sz w:val="22"/>
        </w:rPr>
        <w:t>Faqja "Aplikime në pritje (0)" mundëson kërkimin, filtrimin dhe konsultimin e të dhënave në sistem. Fushat kryesore të faqes përfshijnë Nr. Aplikimi, Kerkoni me NID ose Emer, data Aplications, Të gjitha Jashtë afatit Brenda afatit Shtyrje afatit. Të dhënat paraqiten në tabelë me kolona si Nr., Nr. aplikimit, Dt. aplikimi, Aplikanti, Statusi, Shërbimi. Informacioni në faqe është i ndarë në tab-e, duke e bërë më të lehtë navigimin ndërmjet kategorive të të dhënave.</w:t>
      </w:r>
    </w:p>
    <w:p>
      <w:pPr>
        <w:spacing w:before="120" w:after="80"/>
        <w:jc w:val="center"/>
      </w:pPr>
      <w:r>
        <w:drawing>
          <wp:inline distT="0" distR="0" distB="0" distL="0">
            <wp:extent cx="5461000" cy="2590800"/>
            <wp:docPr id="8" name="Drawing 8" descr="page_5.png"/>
            <a:graphic xmlns:a="http://schemas.openxmlformats.org/drawingml/2006/main">
              <a:graphicData uri="http://schemas.openxmlformats.org/drawingml/2006/picture">
                <pic:pic xmlns:pic="http://schemas.openxmlformats.org/drawingml/2006/picture">
                  <pic:nvPicPr>
                    <pic:cNvPr id="0" name="Picture 8" descr="page_5.png"/>
                    <pic:cNvPicPr>
                      <a:picLocks noChangeAspect="true"/>
                    </pic:cNvPicPr>
                  </pic:nvPicPr>
                  <pic:blipFill>
                    <a:blip r:embed="rId10"/>
                    <a:stretch>
                      <a:fillRect/>
                    </a:stretch>
                  </pic:blipFill>
                  <pic:spPr>
                    <a:xfrm>
                      <a:off x="0" y="0"/>
                      <a:ext cx="5461000" cy="2590800"/>
                    </a:xfrm>
                    <a:prstGeom prst="rect">
                      <a:avLst/>
                    </a:prstGeom>
                  </pic:spPr>
                </pic:pic>
              </a:graphicData>
            </a:graphic>
          </wp:inline>
        </w:drawing>
      </w:r>
    </w:p>
    <w:p>
      <w:pPr>
        <w:spacing w:after="180"/>
        <w:jc w:val="center"/>
      </w:pPr>
      <w:r>
        <w:rPr>
          <w:i w:val="on"/>
          <w:sz w:val="20"/>
        </w:rPr>
        <w:t>Figura 5. Aplikime në pritje (0)</w:t>
      </w:r>
    </w:p>
    <w:p>
      <w:pPr>
        <w:spacing w:before="250" w:after="120"/>
      </w:pPr>
      <w:r>
        <w:rPr>
          <w:b w:val="on"/>
          <w:sz w:val="28"/>
        </w:rPr>
        <w:t>5.2 Përshkrimi i funksionaliteteve</w:t>
      </w:r>
    </w:p>
    <w:p>
      <w:pPr>
        <w:spacing w:after="120"/>
      </w:pPr>
      <w:r>
        <w:rPr>
          <w:sz w:val="22"/>
        </w:rPr>
        <w:t>Faqja "Aplikime në pritje (0)" përmban funksionalitete kërkimi dhe filtrimi të të dhënave. Fushat kryesore të identifikuara në këtë faqe janë: Nr. Aplikimi, data Aplications, Të gjitha Jashtë afatit Brenda afatit Shtyrje afatit. Të dhënat shfaqen në tabelë me kolonat kryesore: Nr., Nr. aplikimit, Dt. aplikimi, Aplikanti, Statusi, Shërbimi. Faqja përmban ndarje në tab-e, të cilat organizojnë informacionin sipas kategorive funksionale.</w:t>
      </w:r>
    </w:p>
    <w:p>
      <w:pPr>
        <w:spacing w:after="120"/>
      </w:pPr>
      <w:r>
        <w:rPr>
          <w:sz w:val="22"/>
        </w:rPr>
        <w:t>Përdoruesi mund të kryejë veprimet e mëposhtme:</w:t>
      </w:r>
    </w:p>
    <w:p>
      <w:pPr>
        <w:spacing w:before="120" w:after="60"/>
      </w:pPr>
      <w:r>
        <w:rPr>
          <w:b w:val="on"/>
          <w:sz w:val="22"/>
        </w:rPr>
        <w:t>Plotësimi i fushave</w:t>
      </w:r>
    </w:p>
    <w:p>
      <w:pPr>
        <w:spacing w:after="120"/>
      </w:pPr>
      <w:r>
        <w:rPr>
          <w:sz w:val="22"/>
        </w:rPr>
        <w:t>- Plotësoni fushën "Nr. Aplikimi :" për të vendosur ose filtruar informacionin përkatës.</w:t>
      </w:r>
    </w:p>
    <w:p>
      <w:pPr>
        <w:spacing w:after="120"/>
      </w:pPr>
      <w:r>
        <w:rPr>
          <w:sz w:val="22"/>
        </w:rPr>
        <w:t>- Plotësoni fushën "Aplikanti :" për të vendosur ose filtruar informacionin përkatës.</w:t>
      </w:r>
    </w:p>
    <w:p>
      <w:pPr>
        <w:spacing w:after="120"/>
      </w:pPr>
      <w:r>
        <w:rPr>
          <w:sz w:val="22"/>
        </w:rPr>
        <w:t>- Plotësoni fushën "Nga Data / Te Data:" për të vendosur ose filtruar informacionin përkatës.</w:t>
      </w:r>
    </w:p>
    <w:p>
      <w:pPr>
        <w:spacing w:before="120" w:after="60"/>
      </w:pPr>
      <w:r>
        <w:rPr>
          <w:b w:val="on"/>
          <w:sz w:val="22"/>
        </w:rPr>
        <w:t>Përzgjedhja e vlerave</w:t>
      </w:r>
    </w:p>
    <w:p>
      <w:pPr>
        <w:spacing w:after="120"/>
      </w:pPr>
      <w:r>
        <w:rPr>
          <w:sz w:val="22"/>
        </w:rPr>
        <w:t>- Zgjidhni një vlerë nga lista "Afati kohor:" për të përcaktuar kriterin përkatës.</w:t>
      </w:r>
    </w:p>
    <w:p>
      <w:pPr>
        <w:spacing w:before="250" w:after="120"/>
      </w:pPr>
      <w:r>
        <w:rPr>
          <w:b w:val="on"/>
          <w:sz w:val="28"/>
        </w:rPr>
        <w:t>5.3 Ndërveprimet me elementët e faqes</w:t>
      </w:r>
    </w:p>
    <w:p>
      <w:pPr>
        <w:spacing w:after="120"/>
      </w:pPr>
      <w:r>
        <w:rPr>
          <w:sz w:val="22"/>
        </w:rPr>
        <w:t>Sistemi identifikon dhe ekzekuton automatikisht ndërveprimet funksionale të elementëve të faqes.</w:t>
      </w:r>
    </w:p>
    <w:p>
      <w:pPr>
        <w:spacing w:after="120"/>
      </w:pPr>
      <w:r>
        <w:rPr>
          <w:sz w:val="22"/>
        </w:rPr>
        <w:t>- Hap listën "--Zgjidhni--" për përzgjedhje. Lista e përzgjedhjes hapet me sukses.</w:t>
      </w:r>
    </w:p>
    <w:p>
      <w:pPr>
        <w:spacing w:after="120"/>
      </w:pPr>
      <w:r>
        <w:rPr>
          <w:sz w:val="22"/>
        </w:rPr>
        <w:t>- Klikon butonin "Program Studimi:". Ndërveprimi kryhet me sukses.</w:t>
      </w:r>
    </w:p>
    <w:p>
      <w:pPr>
        <w:spacing w:before="250" w:after="120"/>
      </w:pPr>
      <w:r>
        <w:rPr>
          <w:b w:val="on"/>
          <w:sz w:val="28"/>
        </w:rPr>
        <w:t>6. Rishpërndarje Aplikimesh</w:t>
      </w:r>
    </w:p>
    <w:p>
      <w:pPr>
        <w:spacing w:before="250" w:after="120"/>
      </w:pPr>
      <w:r>
        <w:rPr>
          <w:b w:val="on"/>
          <w:sz w:val="28"/>
        </w:rPr>
        <w:t>6.1 Përshkrimi i faqes</w:t>
      </w:r>
    </w:p>
    <w:p>
      <w:pPr>
        <w:spacing w:after="120"/>
      </w:pPr>
      <w:r>
        <w:rPr>
          <w:sz w:val="22"/>
        </w:rPr>
        <w:t>Faqja "Rishpërndarje Aplikimesh" përdoret për kërkimin dhe administrimin e përdoruesve, roleve ose të drejtave të aksesit në sistem. Fushat kryesore të faqes përfshijnë Nr. Aplikimi, Kërkoni me NID ose Emër, data Aplications, Të gjitha Jashtë afatit Brenda afatit. Në këtë faqe mund të kryhen veprime si ekzekutimin e veprimit "Kthe në proces". Të dhënat paraqiten në tabelë me kolona si Nr., Nr. Aplikimi, Data Aplikimi, Aplikanti, Shërbimi, Statusi. Informacioni në faqe është i ndarë në tab-e, duke e bërë më të lehtë navigimin ndërmjet kategorive të të dhënave.</w:t>
      </w:r>
    </w:p>
    <w:p>
      <w:pPr>
        <w:spacing w:before="120" w:after="80"/>
        <w:jc w:val="center"/>
      </w:pPr>
      <w:r>
        <w:drawing>
          <wp:inline distT="0" distR="0" distB="0" distL="0">
            <wp:extent cx="5461000" cy="2590800"/>
            <wp:docPr id="9" name="Drawing 9" descr="page_6.png"/>
            <a:graphic xmlns:a="http://schemas.openxmlformats.org/drawingml/2006/main">
              <a:graphicData uri="http://schemas.openxmlformats.org/drawingml/2006/picture">
                <pic:pic xmlns:pic="http://schemas.openxmlformats.org/drawingml/2006/picture">
                  <pic:nvPicPr>
                    <pic:cNvPr id="0" name="Picture 9" descr="page_6.png"/>
                    <pic:cNvPicPr>
                      <a:picLocks noChangeAspect="true"/>
                    </pic:cNvPicPr>
                  </pic:nvPicPr>
                  <pic:blipFill>
                    <a:blip r:embed="rId11"/>
                    <a:stretch>
                      <a:fillRect/>
                    </a:stretch>
                  </pic:blipFill>
                  <pic:spPr>
                    <a:xfrm>
                      <a:off x="0" y="0"/>
                      <a:ext cx="5461000" cy="2590800"/>
                    </a:xfrm>
                    <a:prstGeom prst="rect">
                      <a:avLst/>
                    </a:prstGeom>
                  </pic:spPr>
                </pic:pic>
              </a:graphicData>
            </a:graphic>
          </wp:inline>
        </w:drawing>
      </w:r>
    </w:p>
    <w:p>
      <w:pPr>
        <w:spacing w:after="180"/>
        <w:jc w:val="center"/>
      </w:pPr>
      <w:r>
        <w:rPr>
          <w:i w:val="on"/>
          <w:sz w:val="20"/>
        </w:rPr>
        <w:t>Figura 6. Rishpërndarje Aplikimesh</w:t>
      </w:r>
    </w:p>
    <w:p>
      <w:pPr>
        <w:spacing w:before="250" w:after="120"/>
      </w:pPr>
      <w:r>
        <w:rPr>
          <w:b w:val="on"/>
          <w:sz w:val="28"/>
        </w:rPr>
        <w:t>6.2 Përshkrimi i funksionaliteteve</w:t>
      </w:r>
    </w:p>
    <w:p>
      <w:pPr>
        <w:spacing w:after="120"/>
      </w:pPr>
      <w:r>
        <w:rPr>
          <w:sz w:val="22"/>
        </w:rPr>
        <w:t>Faqja "Rishpërndarje Aplikimesh" përdoret për kërkimin dhe administrimin e përdoruesve, roleve ose të drejtave të aksesit. Fushat kryesore të identifikuara në këtë faqe janë: Nr. Aplikimi, data Aplications, Të gjitha Jashtë afatit Brenda afatit. Veprimet kryesore që mund të kryhen në këtë faqe përfshijnë: butoni "Kthe në proces" ekzekuton veprimin përkatës në sistem. Të dhënat shfaqen në tabelë me kolonat kryesore: Nr., Nr. Aplikimi, Data Aplikimi, Aplikanti, Shërbimi, Statusi, Roli, Përdoruesi (Specialisti). Faqja përmban ndarje në tab-e, të cilat organizojnë informacionin sipas kategorive funksionale.</w:t>
      </w:r>
    </w:p>
    <w:p>
      <w:pPr>
        <w:spacing w:after="120"/>
      </w:pPr>
      <w:r>
        <w:rPr>
          <w:sz w:val="22"/>
        </w:rPr>
        <w:t>Përdoruesi mund të kryejë veprimet e mëposhtme:</w:t>
      </w:r>
    </w:p>
    <w:p>
      <w:pPr>
        <w:spacing w:before="120" w:after="60"/>
      </w:pPr>
      <w:r>
        <w:rPr>
          <w:b w:val="on"/>
          <w:sz w:val="22"/>
        </w:rPr>
        <w:t>Plotësimi i fushave</w:t>
      </w:r>
    </w:p>
    <w:p>
      <w:pPr>
        <w:spacing w:after="120"/>
      </w:pPr>
      <w:r>
        <w:rPr>
          <w:sz w:val="22"/>
        </w:rPr>
        <w:t>- Plotësoni fushën "Nr. Aplikimi:" për të vendosur ose filtruar informacionin përkatës.</w:t>
      </w:r>
    </w:p>
    <w:p>
      <w:pPr>
        <w:spacing w:after="120"/>
      </w:pPr>
      <w:r>
        <w:rPr>
          <w:sz w:val="22"/>
        </w:rPr>
        <w:t>- Plotësoni fushën "Aplikanti:" për të vendosur ose filtruar informacionin përkatës.</w:t>
      </w:r>
    </w:p>
    <w:p>
      <w:pPr>
        <w:spacing w:after="120"/>
      </w:pPr>
      <w:r>
        <w:rPr>
          <w:sz w:val="22"/>
        </w:rPr>
        <w:t>- Plotësoni fushën "Përdoruesi:" për të vendosur ose filtruar informacionin përkatës.</w:t>
      </w:r>
    </w:p>
    <w:p>
      <w:pPr>
        <w:spacing w:after="120"/>
      </w:pPr>
      <w:r>
        <w:rPr>
          <w:sz w:val="22"/>
        </w:rPr>
        <w:t>- Plotësoni fushën "Nga Data / Te Data:" për të vendosur ose filtruar informacionin përkatës.</w:t>
      </w:r>
    </w:p>
    <w:p>
      <w:pPr>
        <w:spacing w:before="120" w:after="60"/>
      </w:pPr>
      <w:r>
        <w:rPr>
          <w:b w:val="on"/>
          <w:sz w:val="22"/>
        </w:rPr>
        <w:t>Përzgjedhja e vlerave</w:t>
      </w:r>
    </w:p>
    <w:p>
      <w:pPr>
        <w:spacing w:after="120"/>
      </w:pPr>
      <w:r>
        <w:rPr>
          <w:sz w:val="22"/>
        </w:rPr>
        <w:t>- Zgjidhni një vlerë nga lista "Afati kohor:" për të përcaktuar kriterin përkatës.</w:t>
      </w:r>
    </w:p>
    <w:p>
      <w:pPr>
        <w:spacing w:before="250" w:after="120"/>
      </w:pPr>
      <w:r>
        <w:rPr>
          <w:b w:val="on"/>
          <w:sz w:val="28"/>
        </w:rPr>
        <w:t>6.3 Ndërveprimet me elementët e faqes</w:t>
      </w:r>
    </w:p>
    <w:p>
      <w:pPr>
        <w:spacing w:after="120"/>
      </w:pPr>
      <w:r>
        <w:rPr>
          <w:sz w:val="22"/>
        </w:rPr>
        <w:t>Sistemi identifikon dhe ekzekuton automatikisht ndërveprimet funksionale të elementëve të faqes.</w:t>
      </w:r>
    </w:p>
    <w:p>
      <w:pPr>
        <w:spacing w:after="120"/>
      </w:pPr>
      <w:r>
        <w:rPr>
          <w:sz w:val="22"/>
        </w:rPr>
        <w:t>- Hap detajet e një aplikimi duke zgjedhur një rresht rastësor nga tabela. Rreshti u klikua, por faqja e detajeve nuk u hap automatikisht.</w:t>
      </w:r>
    </w:p>
    <w:p>
      <w:pPr>
        <w:spacing w:before="120" w:after="80"/>
        <w:jc w:val="center"/>
      </w:pPr>
      <w:r>
        <w:drawing>
          <wp:inline distT="0" distR="0" distB="0" distL="0">
            <wp:extent cx="5461000" cy="2590800"/>
            <wp:docPr id="10" name="Drawing 10" descr="page_6_table_row_details.png"/>
            <a:graphic xmlns:a="http://schemas.openxmlformats.org/drawingml/2006/main">
              <a:graphicData uri="http://schemas.openxmlformats.org/drawingml/2006/picture">
                <pic:pic xmlns:pic="http://schemas.openxmlformats.org/drawingml/2006/picture">
                  <pic:nvPicPr>
                    <pic:cNvPr id="0" name="Picture 10" descr="page_6_table_row_details.png"/>
                    <pic:cNvPicPr>
                      <a:picLocks noChangeAspect="true"/>
                    </pic:cNvPicPr>
                  </pic:nvPicPr>
                  <pic:blipFill>
                    <a:blip r:embed="rId12"/>
                    <a:stretch>
                      <a:fillRect/>
                    </a:stretch>
                  </pic:blipFill>
                  <pic:spPr>
                    <a:xfrm>
                      <a:off x="0" y="0"/>
                      <a:ext cx="5461000" cy="2590800"/>
                    </a:xfrm>
                    <a:prstGeom prst="rect">
                      <a:avLst/>
                    </a:prstGeom>
                  </pic:spPr>
                </pic:pic>
              </a:graphicData>
            </a:graphic>
          </wp:inline>
        </w:drawing>
      </w:r>
    </w:p>
    <w:p>
      <w:pPr>
        <w:spacing w:after="120"/>
      </w:pPr>
      <w:r>
        <w:rPr>
          <w:sz w:val="22"/>
        </w:rPr>
        <w:t>- Hap listën "Afati kohor:" për përzgjedhje. Pas ndërveprimit hapet dritarja përkatëse.</w:t>
      </w:r>
    </w:p>
    <w:p>
      <w:pPr>
        <w:spacing w:after="120"/>
      </w:pPr>
      <w:r>
        <w:rPr>
          <w:sz w:val="22"/>
        </w:rPr>
        <w:t>- Klikon butonin "Afati kohor:". Ndërveprimi kryhet me sukses.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9.png" Type="http://schemas.openxmlformats.org/officeDocument/2006/relationships/image"/><Relationship Id="rId11" Target="media/image10.png" Type="http://schemas.openxmlformats.org/officeDocument/2006/relationships/image"/><Relationship Id="rId12" Target="media/image11.png" Type="http://schemas.openxmlformats.org/officeDocument/2006/relationships/image"/><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 Id="rId7" Target="media/image6.png" Type="http://schemas.openxmlformats.org/officeDocument/2006/relationships/image"/><Relationship Id="rId8" Target="media/image7.png" Type="http://schemas.openxmlformats.org/officeDocument/2006/relationships/image"/><Relationship Id="rId9" Target="media/image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2026-05-28T16:01:48Z</dcterms:created>
  <dc:creator>Apache POI</dc:creator>
</cp:coreProperties>
</file>