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Bio-FormulaGPT 사용법 가이드</w:t>
      </w:r>
    </w:p>
    <w:p>
      <w:pPr>
        <w:pStyle w:val="Heading2"/>
      </w:pPr>
      <w:r>
        <w:t>1. 수식 검색 및 해설</w:t>
      </w:r>
    </w:p>
    <w:p>
      <w:r>
        <w:t>- 메인 페이지에서 수식을 선택하면 MathJax로 시각화됨</w:t>
        <w:br/>
        <w:t>- "해설 보기" 버튼 클릭 시 GPT가 한국어로 설명 제공</w:t>
      </w:r>
    </w:p>
    <w:p>
      <w:pPr>
        <w:pStyle w:val="Heading2"/>
      </w:pPr>
      <w:r>
        <w:t>2. 연습문제</w:t>
      </w:r>
    </w:p>
    <w:p>
      <w:r>
        <w:t>- 각 수식 하단의 "문제 생성" 버튼 클릭 시 GPT 기반 객관식 문제 출력</w:t>
      </w:r>
    </w:p>
    <w:p>
      <w:pPr>
        <w:pStyle w:val="Heading2"/>
      </w:pPr>
      <w:r>
        <w:t>3. 챗봇 사용법</w:t>
      </w:r>
    </w:p>
    <w:p>
      <w:r>
        <w:t>- 질문 입력창에 자유롭게 과학적 질문 입력</w:t>
        <w:br/>
        <w:t>- GPT 튜터가 실시간으로 답변 제공</w:t>
      </w:r>
    </w:p>
    <w:p>
      <w:pPr>
        <w:pStyle w:val="Heading2"/>
      </w:pPr>
      <w:r>
        <w:t>4. 외부 연동</w:t>
      </w:r>
    </w:p>
    <w:p>
      <w:r>
        <w:t>- PubChem → 화합물명 입력 시 자동 조회</w:t>
        <w:br/>
        <w:t>- NCBI → 유전자 이름으로 검색 가능</w:t>
      </w:r>
    </w:p>
    <w:p>
      <w:pPr>
        <w:pStyle w:val="Heading2"/>
      </w:pPr>
      <w:r>
        <w:t>5. 배포 환경</w:t>
      </w:r>
    </w:p>
    <w:p>
      <w:r>
        <w:t>- Vercel: 프론트엔드</w:t>
        <w:br/>
        <w:t>- Render: NestJS 백엔드</w:t>
        <w:br/>
        <w:t>- Hugging Face: Streamlit 기반 챗봇 데모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