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1279DD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1279DD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021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1279DD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 w:rsidRPr="001279DD">
        <w:rPr>
          <w:bCs/>
          <w:sz w:val="24"/>
          <w:szCs w:val="24"/>
        </w:rPr>
        <w:t>Анализ предметной области «БД Театра»</w:t>
      </w:r>
      <w:r w:rsidRPr="001279DD">
        <w:rPr>
          <w:rStyle w:val="c0"/>
          <w:sz w:val="24"/>
          <w:szCs w:val="24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</w:t>
      </w:r>
      <w:r w:rsidRPr="001279DD">
        <w:rPr>
          <w:sz w:val="18"/>
          <w:szCs w:val="18"/>
        </w:rPr>
        <w:t>Дата                                   подпись</w:t>
      </w:r>
      <w:r w:rsidRPr="001279DD">
        <w:rPr>
          <w:sz w:val="18"/>
          <w:szCs w:val="18"/>
        </w:rPr>
        <w:tab/>
        <w:t>инициалы,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646D43D6" w14:textId="77777777" w:rsidR="001279DD" w:rsidRDefault="00AB7596">
      <w:pPr>
        <w:pStyle w:val="11"/>
        <w:tabs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68918" w:history="1">
        <w:r w:rsidR="001279DD" w:rsidRPr="007618A9">
          <w:rPr>
            <w:rStyle w:val="a5"/>
            <w:noProof/>
          </w:rPr>
          <w:t>ВВЕДЕНИЕ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_Toc125668918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4</w:t>
        </w:r>
        <w:r w:rsidR="001279DD">
          <w:rPr>
            <w:noProof/>
            <w:webHidden/>
          </w:rPr>
          <w:fldChar w:fldCharType="end"/>
        </w:r>
      </w:hyperlink>
    </w:p>
    <w:p w14:paraId="4ED04C19" w14:textId="77777777" w:rsidR="001279DD" w:rsidRDefault="00771D50">
      <w:pPr>
        <w:pStyle w:val="11"/>
        <w:tabs>
          <w:tab w:val="left" w:pos="440"/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668919" w:history="1">
        <w:r w:rsidR="001279DD" w:rsidRPr="007618A9">
          <w:rPr>
            <w:rStyle w:val="a5"/>
            <w:noProof/>
          </w:rPr>
          <w:t>1</w:t>
        </w:r>
        <w:r w:rsidR="001279D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279DD" w:rsidRPr="007618A9">
          <w:rPr>
            <w:rStyle w:val="a5"/>
            <w:noProof/>
          </w:rPr>
          <w:t>Анализ предметной области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_Toc125668919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5</w:t>
        </w:r>
        <w:r w:rsidR="001279DD"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Default="007501D8" w:rsidP="00C5736A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D2605E" w14:textId="77777777" w:rsidR="00D80816" w:rsidRDefault="00D80816" w:rsidP="00D80816">
      <w:pPr>
        <w:pStyle w:val="1"/>
        <w:jc w:val="center"/>
      </w:pPr>
      <w:bookmarkStart w:id="2" w:name="_Toc125668918"/>
      <w:r>
        <w:lastRenderedPageBreak/>
        <w:t>ВВЕДЕНИЕ</w:t>
      </w:r>
      <w:bookmarkEnd w:id="2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bookmarkStart w:id="3" w:name="_Toc125668919"/>
      <w:r w:rsidRPr="00C5736A">
        <w:lastRenderedPageBreak/>
        <w:t>Анализ предметной области</w:t>
      </w:r>
      <w:bookmarkEnd w:id="3"/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05F1F0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</w:t>
      </w:r>
      <w:r w:rsidR="00162122">
        <w:t>смотреть афишу в интернете, поэтому в</w:t>
      </w:r>
      <w:r>
        <w:t xml:space="preserve">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673CC592" w:rsidR="00796F71" w:rsidRDefault="00796F71" w:rsidP="0020293E">
      <w:pPr>
        <w:pStyle w:val="ae"/>
        <w:ind w:left="708"/>
      </w:pPr>
      <w:r>
        <w:t>Учтите, что в вашем театре есть несколько корпусов</w:t>
      </w:r>
      <w:r w:rsidR="00162122">
        <w:t>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77777777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11</w:t>
      </w:r>
      <w:r w:rsidR="00116032">
        <w:t>.</w:t>
      </w:r>
    </w:p>
    <w:p w14:paraId="3669E28C" w14:textId="77777777" w:rsidR="0020293E" w:rsidRPr="00647866" w:rsidRDefault="0020293E" w:rsidP="00647866">
      <w:pPr>
        <w:pStyle w:val="af1"/>
        <w:ind w:left="2160"/>
      </w:pPr>
      <w:r w:rsidRPr="00647866">
        <w:t xml:space="preserve">Таблица </w:t>
      </w:r>
      <w:r w:rsidR="007B0DB6">
        <w:fldChar w:fldCharType="begin"/>
      </w:r>
      <w:r w:rsidR="007B0DB6">
        <w:instrText xml:space="preserve"> SEQ Таблица \* ARABIC </w:instrText>
      </w:r>
      <w:r w:rsidR="007B0DB6">
        <w:fldChar w:fldCharType="separate"/>
      </w:r>
      <w:r w:rsidR="00534975">
        <w:rPr>
          <w:noProof/>
        </w:rPr>
        <w:t>1</w:t>
      </w:r>
      <w:r w:rsidR="007B0DB6">
        <w:fldChar w:fldCharType="end"/>
      </w:r>
      <w:r w:rsidRPr="00647866">
        <w:t xml:space="preserve"> </w:t>
      </w:r>
      <w:r w:rsidR="00116032" w:rsidRPr="00647866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2</w:t>
      </w:r>
      <w:r w:rsidR="00BD760E">
        <w:rPr>
          <w:noProof/>
        </w:rPr>
        <w:fldChar w:fldCharType="end"/>
      </w:r>
      <w:r>
        <w:t xml:space="preserve"> Вид п</w:t>
      </w:r>
      <w:r w:rsidR="00E12409" w:rsidRPr="00E12409">
        <w:t xml:space="preserve"> </w:t>
      </w:r>
      <w:r w:rsidR="00E12409">
        <w:t>постановки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77777777" w:rsidR="00116032" w:rsidRDefault="00116032" w:rsidP="0020293E">
            <w:pPr>
              <w:pStyle w:val="ae"/>
              <w:ind w:firstLine="0"/>
            </w:pPr>
            <w:r>
              <w:t>Название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3</w:t>
      </w:r>
      <w:r w:rsidR="00BD760E">
        <w:rPr>
          <w:noProof/>
        </w:rPr>
        <w:fldChar w:fldCharType="end"/>
      </w:r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  <w:tr w:rsidR="00D86C83" w14:paraId="2F27BDAE" w14:textId="77777777" w:rsidTr="00BB3A60">
        <w:tc>
          <w:tcPr>
            <w:tcW w:w="4457" w:type="dxa"/>
          </w:tcPr>
          <w:p w14:paraId="7A843263" w14:textId="77777777" w:rsidR="00D86C83" w:rsidRDefault="00D86C83" w:rsidP="00BB3A60">
            <w:pPr>
              <w:pStyle w:val="ae"/>
              <w:ind w:firstLine="0"/>
            </w:pPr>
          </w:p>
        </w:tc>
        <w:tc>
          <w:tcPr>
            <w:tcW w:w="4458" w:type="dxa"/>
          </w:tcPr>
          <w:p w14:paraId="3C8E0377" w14:textId="77777777" w:rsidR="00D86C83" w:rsidRDefault="00D86C83" w:rsidP="00BB3A60">
            <w:pPr>
              <w:pStyle w:val="ae"/>
              <w:ind w:firstLine="0"/>
            </w:pP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4</w:t>
      </w:r>
      <w:r w:rsidR="00BD760E">
        <w:rPr>
          <w:noProof/>
        </w:rPr>
        <w:fldChar w:fldCharType="end"/>
      </w:r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>Идентификатор 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5</w:t>
      </w:r>
      <w:r w:rsidR="00BD760E">
        <w:rPr>
          <w:noProof/>
        </w:rPr>
        <w:fldChar w:fldCharType="end"/>
      </w:r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47916A25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должности</w:t>
            </w:r>
          </w:p>
        </w:tc>
        <w:tc>
          <w:tcPr>
            <w:tcW w:w="2972" w:type="dxa"/>
          </w:tcPr>
          <w:p w14:paraId="21D5CCB1" w14:textId="4B94C4F6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390890">
              <w:t>д</w:t>
            </w:r>
            <w:r w:rsidR="00BB3A60">
              <w:t>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6</w:t>
      </w:r>
      <w:r w:rsidR="00BD760E">
        <w:rPr>
          <w:noProof/>
        </w:rPr>
        <w:fldChar w:fldCharType="end"/>
      </w:r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647866">
      <w:pPr>
        <w:pStyle w:val="af1"/>
      </w:pPr>
      <w:r>
        <w:t xml:space="preserve">Таблица </w:t>
      </w:r>
      <w:r w:rsidR="004D4791">
        <w:rPr>
          <w:noProof/>
        </w:rPr>
        <w:fldChar w:fldCharType="begin"/>
      </w:r>
      <w:r w:rsidR="004D4791">
        <w:rPr>
          <w:noProof/>
        </w:rPr>
        <w:instrText xml:space="preserve"> SEQ Таблица \* ARABIC </w:instrText>
      </w:r>
      <w:r w:rsidR="004D4791">
        <w:rPr>
          <w:noProof/>
        </w:rPr>
        <w:fldChar w:fldCharType="separate"/>
      </w:r>
      <w:r w:rsidR="00534975">
        <w:rPr>
          <w:noProof/>
        </w:rPr>
        <w:t>7</w:t>
      </w:r>
      <w:r w:rsidR="004D4791">
        <w:rPr>
          <w:noProof/>
        </w:rPr>
        <w:fldChar w:fldCharType="end"/>
      </w:r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8</w:t>
      </w:r>
      <w:r w:rsidR="00BD760E">
        <w:rPr>
          <w:noProof/>
        </w:rPr>
        <w:fldChar w:fldCharType="end"/>
      </w:r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>Идентификатор 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9</w:t>
      </w:r>
      <w:r w:rsidR="00BD760E">
        <w:rPr>
          <w:noProof/>
        </w:rPr>
        <w:fldChar w:fldCharType="end"/>
      </w:r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0BED1797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постановки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10</w:t>
      </w:r>
      <w:r w:rsidR="00BD760E">
        <w:rPr>
          <w:noProof/>
        </w:rPr>
        <w:fldChar w:fldCharType="end"/>
      </w:r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11</w:t>
      </w:r>
      <w:r w:rsidR="00BD760E">
        <w:rPr>
          <w:noProof/>
        </w:rPr>
        <w:fldChar w:fldCharType="end"/>
      </w:r>
      <w:r w:rsidR="00E12409">
        <w:t xml:space="preserve"> </w:t>
      </w:r>
      <w:commentRangeStart w:id="4"/>
      <w:r w:rsidR="00E12409">
        <w:t>Афиша</w:t>
      </w:r>
      <w:commentRangeEnd w:id="4"/>
      <w:r w:rsidR="00B26C5F">
        <w:rPr>
          <w:rStyle w:val="af2"/>
          <w:iCs w:val="0"/>
        </w:rPr>
        <w:commentReference w:id="4"/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4849308C" w:rsidR="0053201F" w:rsidRDefault="0053201F" w:rsidP="002323D0">
            <w:pPr>
              <w:pStyle w:val="ae"/>
              <w:ind w:firstLine="0"/>
            </w:pPr>
            <w:r>
              <w:t xml:space="preserve">Идентификатор в </w:t>
            </w:r>
            <w:r w:rsidR="002323D0">
              <w:t>афиши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 w:rsidR="003B3322">
              <w:rPr>
                <w:rStyle w:val="af2"/>
              </w:rPr>
              <w:commentReference w:id="5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12</w:t>
      </w:r>
      <w:r w:rsidR="00BD760E">
        <w:rPr>
          <w:noProof/>
        </w:rPr>
        <w:fldChar w:fldCharType="end"/>
      </w:r>
      <w:r>
        <w:t xml:space="preserve"> 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16435387" w:rsidR="003B3322" w:rsidRDefault="003B3322" w:rsidP="002323D0">
            <w:pPr>
              <w:pStyle w:val="ae"/>
              <w:ind w:firstLine="0"/>
            </w:pPr>
            <w:r>
              <w:t xml:space="preserve">Идентификатор </w:t>
            </w:r>
            <w:r w:rsidR="002323D0">
              <w:t>афиши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6"/>
            <w:r>
              <w:t>Комментарий</w:t>
            </w:r>
            <w:commentRangeEnd w:id="6"/>
            <w:r>
              <w:rPr>
                <w:rStyle w:val="af2"/>
              </w:rPr>
              <w:commentReference w:id="6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AD353E" w:rsidR="003B3322" w:rsidRDefault="003B3322" w:rsidP="00CC7E92">
      <w:pPr>
        <w:pStyle w:val="af1"/>
        <w:ind w:left="1440"/>
      </w:pPr>
      <w:r>
        <w:lastRenderedPageBreak/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13</w:t>
      </w:r>
      <w:r w:rsidR="00BD760E">
        <w:rPr>
          <w:noProof/>
        </w:rPr>
        <w:fldChar w:fldCharType="end"/>
      </w:r>
      <w:r w:rsidR="00B26C5F">
        <w:t xml:space="preserve"> Звание </w:t>
      </w:r>
      <w:r w:rsidR="007D6618">
        <w:t>актёра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4053232F" w:rsidR="003B3322" w:rsidRDefault="003B3322" w:rsidP="007D6618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</w:t>
            </w:r>
            <w:r w:rsidR="007D6618">
              <w:t>актёра</w:t>
            </w:r>
          </w:p>
        </w:tc>
        <w:tc>
          <w:tcPr>
            <w:tcW w:w="2972" w:type="dxa"/>
          </w:tcPr>
          <w:p w14:paraId="79FFFA2D" w14:textId="5E497F21" w:rsidR="003B3322" w:rsidRDefault="003B3322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актёра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14</w:t>
      </w:r>
      <w:r w:rsidR="00BD760E">
        <w:rPr>
          <w:noProof/>
        </w:rPr>
        <w:fldChar w:fldCharType="end"/>
      </w:r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>Идентификатор звания режиссёра</w:t>
            </w:r>
          </w:p>
        </w:tc>
        <w:tc>
          <w:tcPr>
            <w:tcW w:w="4458" w:type="dxa"/>
          </w:tcPr>
          <w:p w14:paraId="2C0407F0" w14:textId="449F0335" w:rsidR="00B26C5F" w:rsidRDefault="00B26C5F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режиссёра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Default="00B26C5F" w:rsidP="00E12409">
      <w:pPr>
        <w:pStyle w:val="ae"/>
      </w:pPr>
    </w:p>
    <w:p w14:paraId="582C40FD" w14:textId="096FC94B" w:rsidR="00D65270" w:rsidRPr="003463DF" w:rsidRDefault="00D65270" w:rsidP="00D65270">
      <w:pPr>
        <w:pStyle w:val="ae"/>
        <w:numPr>
          <w:ilvl w:val="0"/>
          <w:numId w:val="9"/>
        </w:numPr>
      </w:pPr>
      <w:r w:rsidRPr="003463DF">
        <w:t>Объектная система.</w:t>
      </w:r>
    </w:p>
    <w:p w14:paraId="528B0F13" w14:textId="77777777" w:rsidR="00DF469D" w:rsidRDefault="00DF469D" w:rsidP="00DF469D">
      <w:pPr>
        <w:pStyle w:val="ae"/>
        <w:keepNext/>
        <w:ind w:firstLine="0"/>
      </w:pPr>
      <w:r>
        <w:rPr>
          <w:noProof/>
          <w:lang w:eastAsia="ru-RU"/>
        </w:rPr>
        <w:drawing>
          <wp:inline distT="0" distB="0" distL="0" distR="0" wp14:anchorId="6E034BB1" wp14:editId="1E4160F0">
            <wp:extent cx="5972574" cy="3769922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74" cy="376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3826" w14:textId="0FC82FF4" w:rsidR="009029ED" w:rsidRDefault="00DF469D" w:rsidP="00DF469D">
      <w:pPr>
        <w:pStyle w:val="af1"/>
        <w:jc w:val="center"/>
      </w:pPr>
      <w:r>
        <w:t xml:space="preserve">Рисунок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Рисунок \* ARABIC </w:instrText>
      </w:r>
      <w:r w:rsidR="00BD760E">
        <w:rPr>
          <w:noProof/>
        </w:rPr>
        <w:fldChar w:fldCharType="separate"/>
      </w:r>
      <w:r w:rsidR="00476530">
        <w:rPr>
          <w:noProof/>
        </w:rPr>
        <w:t>1</w:t>
      </w:r>
      <w:r w:rsidR="00BD760E">
        <w:rPr>
          <w:noProof/>
        </w:rPr>
        <w:fldChar w:fldCharType="end"/>
      </w:r>
      <w:r>
        <w:t xml:space="preserve"> Объектная система</w:t>
      </w:r>
    </w:p>
    <w:p w14:paraId="04CFA271" w14:textId="77777777" w:rsidR="00DF469D" w:rsidRDefault="00DF469D" w:rsidP="00DF469D">
      <w:pPr>
        <w:sectPr w:rsidR="00DF469D" w:rsidSect="00817952">
          <w:headerReference w:type="default" r:id="rId13"/>
          <w:footerReference w:type="default" r:id="rId14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E44F7A" w14:textId="1E6CCBB0" w:rsidR="00DF469D" w:rsidRDefault="001279DD" w:rsidP="001279DD">
      <w:pPr>
        <w:pStyle w:val="1"/>
        <w:numPr>
          <w:ilvl w:val="0"/>
          <w:numId w:val="6"/>
        </w:numPr>
      </w:pPr>
      <w:r w:rsidRPr="001279DD">
        <w:lastRenderedPageBreak/>
        <w:t xml:space="preserve">Разработка диаграммы </w:t>
      </w:r>
      <w:proofErr w:type="spellStart"/>
      <w:r w:rsidRPr="001279DD">
        <w:t>Чена</w:t>
      </w:r>
      <w:proofErr w:type="spellEnd"/>
    </w:p>
    <w:p w14:paraId="4ECEEAD7" w14:textId="5AD3F8B4" w:rsidR="001279DD" w:rsidRDefault="001279DD" w:rsidP="001279DD">
      <w:pPr>
        <w:pStyle w:val="ae"/>
      </w:pPr>
      <w:r w:rsidRPr="001279DD">
        <w:t>Диаграммы "сущность-связь" (ERD) предназначены для разработки моделей данных и обеспечивают стандартный способ определения данных и отношений между ними.</w:t>
      </w:r>
    </w:p>
    <w:p w14:paraId="3FCC8FC5" w14:textId="0EB30117" w:rsidR="00534975" w:rsidRDefault="00534975" w:rsidP="00534975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Описание связей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534975" w14:paraId="224EB042" w14:textId="77777777" w:rsidTr="00534975">
        <w:tc>
          <w:tcPr>
            <w:tcW w:w="4457" w:type="dxa"/>
          </w:tcPr>
          <w:p w14:paraId="717930C4" w14:textId="043D8D1A" w:rsidR="00534975" w:rsidRDefault="00534975" w:rsidP="001279DD">
            <w:pPr>
              <w:pStyle w:val="ae"/>
              <w:ind w:firstLine="0"/>
            </w:pPr>
            <w:r>
              <w:t>№</w:t>
            </w:r>
          </w:p>
        </w:tc>
        <w:tc>
          <w:tcPr>
            <w:tcW w:w="4458" w:type="dxa"/>
          </w:tcPr>
          <w:p w14:paraId="5150C2D1" w14:textId="5EAC0667" w:rsidR="00534975" w:rsidRDefault="00534975" w:rsidP="001279DD">
            <w:pPr>
              <w:pStyle w:val="ae"/>
              <w:ind w:firstLine="0"/>
            </w:pPr>
            <w:r>
              <w:t>Имена связей</w:t>
            </w:r>
          </w:p>
        </w:tc>
      </w:tr>
      <w:tr w:rsidR="00534975" w14:paraId="1DB17FDD" w14:textId="77777777" w:rsidTr="00534975">
        <w:tc>
          <w:tcPr>
            <w:tcW w:w="4457" w:type="dxa"/>
          </w:tcPr>
          <w:p w14:paraId="61DAE620" w14:textId="37AD8DDD" w:rsidR="00534975" w:rsidRDefault="00534975" w:rsidP="00534975">
            <w:pPr>
              <w:pStyle w:val="ae"/>
              <w:ind w:firstLine="0"/>
            </w:pPr>
            <w:r>
              <w:t xml:space="preserve">1. </w:t>
            </w:r>
          </w:p>
        </w:tc>
        <w:tc>
          <w:tcPr>
            <w:tcW w:w="4458" w:type="dxa"/>
          </w:tcPr>
          <w:p w14:paraId="25BB4E24" w14:textId="108AF82C" w:rsidR="00534975" w:rsidRDefault="00534975" w:rsidP="001279DD">
            <w:pPr>
              <w:pStyle w:val="ae"/>
              <w:ind w:firstLine="0"/>
            </w:pPr>
            <w:r>
              <w:t>Характеризует</w:t>
            </w:r>
          </w:p>
        </w:tc>
      </w:tr>
      <w:tr w:rsidR="00534975" w14:paraId="2E99F5DB" w14:textId="77777777" w:rsidTr="00534975">
        <w:tc>
          <w:tcPr>
            <w:tcW w:w="4457" w:type="dxa"/>
          </w:tcPr>
          <w:p w14:paraId="49E9B336" w14:textId="1828298F" w:rsidR="00534975" w:rsidRDefault="00534975" w:rsidP="001279DD">
            <w:pPr>
              <w:pStyle w:val="ae"/>
              <w:ind w:firstLine="0"/>
            </w:pPr>
            <w:r>
              <w:t>2.</w:t>
            </w:r>
          </w:p>
        </w:tc>
        <w:tc>
          <w:tcPr>
            <w:tcW w:w="4458" w:type="dxa"/>
          </w:tcPr>
          <w:p w14:paraId="258D08DE" w14:textId="27A9EDD8" w:rsidR="00534975" w:rsidRDefault="00534975" w:rsidP="001279DD">
            <w:pPr>
              <w:pStyle w:val="ae"/>
              <w:ind w:firstLine="0"/>
            </w:pPr>
            <w:r>
              <w:t>Сочиняет</w:t>
            </w:r>
          </w:p>
        </w:tc>
      </w:tr>
      <w:tr w:rsidR="00534975" w14:paraId="7BFFBD92" w14:textId="77777777" w:rsidTr="00534975">
        <w:tc>
          <w:tcPr>
            <w:tcW w:w="4457" w:type="dxa"/>
          </w:tcPr>
          <w:p w14:paraId="6D1A7706" w14:textId="57CF175C" w:rsidR="00534975" w:rsidRDefault="00534975" w:rsidP="001279DD">
            <w:pPr>
              <w:pStyle w:val="ae"/>
              <w:ind w:firstLine="0"/>
            </w:pPr>
            <w:r>
              <w:t xml:space="preserve">3. </w:t>
            </w:r>
          </w:p>
        </w:tc>
        <w:tc>
          <w:tcPr>
            <w:tcW w:w="4458" w:type="dxa"/>
          </w:tcPr>
          <w:p w14:paraId="2B5521D5" w14:textId="4A41EC80" w:rsidR="00534975" w:rsidRDefault="00534975" w:rsidP="001279DD">
            <w:pPr>
              <w:pStyle w:val="ae"/>
              <w:ind w:firstLine="0"/>
            </w:pPr>
            <w:r>
              <w:t>Обслуживает</w:t>
            </w:r>
          </w:p>
        </w:tc>
      </w:tr>
      <w:tr w:rsidR="00534975" w14:paraId="2D0FAEBA" w14:textId="77777777" w:rsidTr="00534975">
        <w:tc>
          <w:tcPr>
            <w:tcW w:w="4457" w:type="dxa"/>
          </w:tcPr>
          <w:p w14:paraId="79945A1F" w14:textId="3EBFF80B" w:rsidR="00534975" w:rsidRDefault="00534975" w:rsidP="001279DD">
            <w:pPr>
              <w:pStyle w:val="ae"/>
              <w:ind w:firstLine="0"/>
            </w:pPr>
            <w:r>
              <w:t xml:space="preserve">4. </w:t>
            </w:r>
          </w:p>
        </w:tc>
        <w:tc>
          <w:tcPr>
            <w:tcW w:w="4458" w:type="dxa"/>
          </w:tcPr>
          <w:p w14:paraId="4B523D8A" w14:textId="7C25133D" w:rsidR="00534975" w:rsidRPr="00D86C83" w:rsidRDefault="00090C1E" w:rsidP="001279DD">
            <w:pPr>
              <w:pStyle w:val="ae"/>
              <w:ind w:firstLine="0"/>
              <w:rPr>
                <w:lang w:val="en-US"/>
              </w:rPr>
            </w:pPr>
            <w:r>
              <w:t>В</w:t>
            </w:r>
            <w:r w:rsidR="00D86C83">
              <w:t>ыступает</w:t>
            </w:r>
          </w:p>
        </w:tc>
      </w:tr>
      <w:tr w:rsidR="00534975" w14:paraId="211BD055" w14:textId="77777777" w:rsidTr="00534975">
        <w:tc>
          <w:tcPr>
            <w:tcW w:w="4457" w:type="dxa"/>
          </w:tcPr>
          <w:p w14:paraId="2007D262" w14:textId="659B8CBE" w:rsidR="00534975" w:rsidRDefault="00534975" w:rsidP="001279DD">
            <w:pPr>
              <w:pStyle w:val="ae"/>
              <w:ind w:firstLine="0"/>
            </w:pPr>
            <w:r>
              <w:t xml:space="preserve">5. </w:t>
            </w:r>
          </w:p>
        </w:tc>
        <w:tc>
          <w:tcPr>
            <w:tcW w:w="4458" w:type="dxa"/>
          </w:tcPr>
          <w:p w14:paraId="671EBBE9" w14:textId="4CB9C9DB" w:rsidR="00534975" w:rsidRDefault="00A24561" w:rsidP="001279DD">
            <w:pPr>
              <w:pStyle w:val="ae"/>
              <w:ind w:firstLine="0"/>
            </w:pPr>
            <w:r>
              <w:t>Руководит</w:t>
            </w:r>
          </w:p>
        </w:tc>
      </w:tr>
      <w:tr w:rsidR="00534975" w14:paraId="37E5ADA7" w14:textId="77777777" w:rsidTr="00534975">
        <w:tc>
          <w:tcPr>
            <w:tcW w:w="4457" w:type="dxa"/>
          </w:tcPr>
          <w:p w14:paraId="54E93B16" w14:textId="1B73518F" w:rsidR="00534975" w:rsidRDefault="00534975" w:rsidP="001279DD">
            <w:pPr>
              <w:pStyle w:val="ae"/>
              <w:ind w:firstLine="0"/>
            </w:pPr>
            <w:r>
              <w:t>6.</w:t>
            </w:r>
          </w:p>
        </w:tc>
        <w:tc>
          <w:tcPr>
            <w:tcW w:w="4458" w:type="dxa"/>
          </w:tcPr>
          <w:p w14:paraId="128CA013" w14:textId="41BFE19C" w:rsidR="00534975" w:rsidRDefault="00A24561" w:rsidP="001279DD">
            <w:pPr>
              <w:pStyle w:val="ae"/>
              <w:ind w:firstLine="0"/>
            </w:pPr>
            <w:r>
              <w:t>Размещает</w:t>
            </w:r>
          </w:p>
        </w:tc>
      </w:tr>
      <w:tr w:rsidR="00534975" w14:paraId="6305745D" w14:textId="77777777" w:rsidTr="00534975">
        <w:tc>
          <w:tcPr>
            <w:tcW w:w="4457" w:type="dxa"/>
          </w:tcPr>
          <w:p w14:paraId="3459B4F2" w14:textId="320C8A15" w:rsidR="00534975" w:rsidRDefault="00534975" w:rsidP="001279DD">
            <w:pPr>
              <w:pStyle w:val="ae"/>
              <w:ind w:firstLine="0"/>
            </w:pPr>
            <w:r>
              <w:t>7.</w:t>
            </w:r>
          </w:p>
        </w:tc>
        <w:tc>
          <w:tcPr>
            <w:tcW w:w="4458" w:type="dxa"/>
          </w:tcPr>
          <w:p w14:paraId="707F69A9" w14:textId="0A31F70C" w:rsidR="00534975" w:rsidRDefault="00A24561" w:rsidP="001279DD">
            <w:pPr>
              <w:pStyle w:val="ae"/>
              <w:ind w:firstLine="0"/>
            </w:pPr>
            <w:r>
              <w:t>Выдается</w:t>
            </w:r>
          </w:p>
        </w:tc>
      </w:tr>
      <w:tr w:rsidR="00534975" w14:paraId="6E5A757C" w14:textId="77777777" w:rsidTr="00534975">
        <w:tc>
          <w:tcPr>
            <w:tcW w:w="4457" w:type="dxa"/>
          </w:tcPr>
          <w:p w14:paraId="48AD09F8" w14:textId="261A04C6" w:rsidR="00534975" w:rsidRDefault="00534975" w:rsidP="001279DD">
            <w:pPr>
              <w:pStyle w:val="ae"/>
              <w:ind w:firstLine="0"/>
            </w:pPr>
            <w:r>
              <w:t>8.</w:t>
            </w:r>
          </w:p>
        </w:tc>
        <w:tc>
          <w:tcPr>
            <w:tcW w:w="4458" w:type="dxa"/>
          </w:tcPr>
          <w:p w14:paraId="31644291" w14:textId="3167D25E" w:rsidR="00534975" w:rsidRDefault="00A24561" w:rsidP="001279DD">
            <w:pPr>
              <w:pStyle w:val="ae"/>
              <w:ind w:firstLine="0"/>
            </w:pPr>
            <w:r>
              <w:t>Назначает</w:t>
            </w:r>
          </w:p>
        </w:tc>
      </w:tr>
      <w:tr w:rsidR="00534975" w14:paraId="74278A74" w14:textId="77777777" w:rsidTr="00534975">
        <w:tc>
          <w:tcPr>
            <w:tcW w:w="4457" w:type="dxa"/>
          </w:tcPr>
          <w:p w14:paraId="16848075" w14:textId="4F35DBCC" w:rsidR="00534975" w:rsidRDefault="00534975" w:rsidP="001279DD">
            <w:pPr>
              <w:pStyle w:val="ae"/>
              <w:ind w:firstLine="0"/>
            </w:pPr>
            <w:r>
              <w:t>9.</w:t>
            </w:r>
          </w:p>
        </w:tc>
        <w:tc>
          <w:tcPr>
            <w:tcW w:w="4458" w:type="dxa"/>
          </w:tcPr>
          <w:p w14:paraId="7440C737" w14:textId="073D3C04" w:rsidR="00534975" w:rsidRDefault="00A24561" w:rsidP="001279DD">
            <w:pPr>
              <w:pStyle w:val="ae"/>
              <w:ind w:firstLine="0"/>
            </w:pPr>
            <w:r>
              <w:t>Награждает</w:t>
            </w:r>
          </w:p>
        </w:tc>
      </w:tr>
      <w:tr w:rsidR="00534975" w14:paraId="7EDE51E1" w14:textId="77777777" w:rsidTr="00534975">
        <w:tc>
          <w:tcPr>
            <w:tcW w:w="4457" w:type="dxa"/>
          </w:tcPr>
          <w:p w14:paraId="7F7EB356" w14:textId="31F81E93" w:rsidR="00534975" w:rsidRDefault="00534975" w:rsidP="001279DD">
            <w:pPr>
              <w:pStyle w:val="ae"/>
              <w:ind w:firstLine="0"/>
            </w:pPr>
            <w:r>
              <w:t>10.</w:t>
            </w:r>
          </w:p>
        </w:tc>
        <w:tc>
          <w:tcPr>
            <w:tcW w:w="4458" w:type="dxa"/>
          </w:tcPr>
          <w:p w14:paraId="3AB2F7EF" w14:textId="0E0F9E1C" w:rsidR="00534975" w:rsidRDefault="00A24561" w:rsidP="001279DD">
            <w:pPr>
              <w:pStyle w:val="ae"/>
              <w:ind w:firstLine="0"/>
            </w:pPr>
            <w:commentRangeStart w:id="7"/>
            <w:r>
              <w:t>Участвует</w:t>
            </w:r>
            <w:commentRangeEnd w:id="7"/>
            <w:r>
              <w:rPr>
                <w:rStyle w:val="af2"/>
              </w:rPr>
              <w:commentReference w:id="7"/>
            </w:r>
          </w:p>
        </w:tc>
      </w:tr>
      <w:tr w:rsidR="00534975" w14:paraId="2B557BAE" w14:textId="77777777" w:rsidTr="00534975">
        <w:tc>
          <w:tcPr>
            <w:tcW w:w="4457" w:type="dxa"/>
          </w:tcPr>
          <w:p w14:paraId="2FBB6EDB" w14:textId="0976965C" w:rsidR="00534975" w:rsidRDefault="00534975" w:rsidP="001279DD">
            <w:pPr>
              <w:pStyle w:val="ae"/>
              <w:ind w:firstLine="0"/>
            </w:pPr>
            <w:r>
              <w:t>11.</w:t>
            </w:r>
          </w:p>
        </w:tc>
        <w:tc>
          <w:tcPr>
            <w:tcW w:w="4458" w:type="dxa"/>
          </w:tcPr>
          <w:p w14:paraId="44988C91" w14:textId="0F4E83EA" w:rsidR="00534975" w:rsidRDefault="00A24561" w:rsidP="001279DD">
            <w:pPr>
              <w:pStyle w:val="ae"/>
              <w:ind w:firstLine="0"/>
            </w:pPr>
            <w:r>
              <w:t>Составляет</w:t>
            </w:r>
          </w:p>
        </w:tc>
      </w:tr>
      <w:tr w:rsidR="00534975" w14:paraId="1A3E1C3A" w14:textId="77777777" w:rsidTr="00534975">
        <w:tc>
          <w:tcPr>
            <w:tcW w:w="4457" w:type="dxa"/>
          </w:tcPr>
          <w:p w14:paraId="6F77A071" w14:textId="5BCDA9A5" w:rsidR="00534975" w:rsidRDefault="00534975" w:rsidP="001279DD">
            <w:pPr>
              <w:pStyle w:val="ae"/>
              <w:ind w:firstLine="0"/>
            </w:pPr>
            <w:r>
              <w:t xml:space="preserve">12. </w:t>
            </w:r>
          </w:p>
        </w:tc>
        <w:tc>
          <w:tcPr>
            <w:tcW w:w="4458" w:type="dxa"/>
          </w:tcPr>
          <w:p w14:paraId="5B530044" w14:textId="05EDEEC2" w:rsidR="00534975" w:rsidRDefault="00A24561" w:rsidP="001279DD">
            <w:pPr>
              <w:pStyle w:val="ae"/>
              <w:ind w:firstLine="0"/>
            </w:pPr>
            <w:r>
              <w:t>Награждает</w:t>
            </w:r>
          </w:p>
        </w:tc>
      </w:tr>
      <w:tr w:rsidR="00D86C83" w14:paraId="0A174CAB" w14:textId="77777777" w:rsidTr="00534975">
        <w:tc>
          <w:tcPr>
            <w:tcW w:w="4457" w:type="dxa"/>
          </w:tcPr>
          <w:p w14:paraId="7DECCE92" w14:textId="3AE4FD76" w:rsidR="00D86C83" w:rsidRPr="00D86C83" w:rsidRDefault="00D86C83" w:rsidP="001279DD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458" w:type="dxa"/>
          </w:tcPr>
          <w:p w14:paraId="00BDBD64" w14:textId="5412A20A" w:rsidR="00D86C83" w:rsidRPr="00AE5C35" w:rsidRDefault="00AE5C35" w:rsidP="001279DD">
            <w:pPr>
              <w:pStyle w:val="ae"/>
              <w:ind w:firstLine="0"/>
            </w:pPr>
            <w:r>
              <w:t>Распределяет</w:t>
            </w:r>
          </w:p>
        </w:tc>
      </w:tr>
    </w:tbl>
    <w:p w14:paraId="7005C223" w14:textId="77777777" w:rsidR="00534975" w:rsidRDefault="00534975" w:rsidP="001279DD">
      <w:pPr>
        <w:pStyle w:val="ae"/>
      </w:pPr>
    </w:p>
    <w:p w14:paraId="44651392" w14:textId="77777777" w:rsidR="00476530" w:rsidRDefault="00476530" w:rsidP="00476530">
      <w:pPr>
        <w:pStyle w:val="ae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7F3DF39" wp14:editId="03F2D5FC">
            <wp:extent cx="6106658" cy="4414485"/>
            <wp:effectExtent l="0" t="0" r="889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(9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t="2899" r="3080" b="4755"/>
                    <a:stretch/>
                  </pic:blipFill>
                  <pic:spPr bwMode="auto">
                    <a:xfrm>
                      <a:off x="0" y="0"/>
                      <a:ext cx="6109734" cy="441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63EBF" w14:textId="1610537D" w:rsidR="001279DD" w:rsidRDefault="00476530" w:rsidP="00476530">
      <w:pPr>
        <w:pStyle w:val="af1"/>
        <w:jc w:val="center"/>
      </w:pPr>
      <w:r>
        <w:t xml:space="preserve">Рисунок </w:t>
      </w:r>
      <w:r w:rsidR="00771D50">
        <w:rPr>
          <w:noProof/>
        </w:rPr>
        <w:fldChar w:fldCharType="begin"/>
      </w:r>
      <w:r w:rsidR="00771D50">
        <w:rPr>
          <w:noProof/>
        </w:rPr>
        <w:instrText xml:space="preserve"> SEQ Рисунок \* ARABIC </w:instrText>
      </w:r>
      <w:r w:rsidR="00771D50">
        <w:rPr>
          <w:noProof/>
        </w:rPr>
        <w:fldChar w:fldCharType="separate"/>
      </w:r>
      <w:r>
        <w:rPr>
          <w:noProof/>
        </w:rPr>
        <w:t>2</w:t>
      </w:r>
      <w:r w:rsidR="00771D50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Диаграмма </w:t>
      </w:r>
      <w:proofErr w:type="spellStart"/>
      <w:r>
        <w:t>Чена</w:t>
      </w:r>
      <w:proofErr w:type="spellEnd"/>
    </w:p>
    <w:p w14:paraId="2E9A4CE7" w14:textId="349FE4EF" w:rsidR="00473CA8" w:rsidRDefault="00473CA8" w:rsidP="00473CA8">
      <w:pPr>
        <w:pStyle w:val="ae"/>
      </w:pPr>
      <w:r>
        <w:t>Система создаётся для обслуживания следующих групп пользователей:</w:t>
      </w:r>
    </w:p>
    <w:p w14:paraId="6299659E" w14:textId="4F30C0CD" w:rsidR="00473CA8" w:rsidRDefault="00473CA8" w:rsidP="00473CA8">
      <w:pPr>
        <w:pStyle w:val="ae"/>
        <w:numPr>
          <w:ilvl w:val="0"/>
          <w:numId w:val="11"/>
        </w:numPr>
      </w:pPr>
      <w:r>
        <w:t>Руководитель театра</w:t>
      </w:r>
      <w:r w:rsidR="003C5FCC">
        <w:rPr>
          <w:lang w:val="en-US"/>
        </w:rPr>
        <w:t>;</w:t>
      </w:r>
    </w:p>
    <w:p w14:paraId="4AA4D403" w14:textId="1C615B75" w:rsidR="00473CA8" w:rsidRDefault="00473CA8" w:rsidP="00473CA8">
      <w:pPr>
        <w:pStyle w:val="ae"/>
        <w:numPr>
          <w:ilvl w:val="0"/>
          <w:numId w:val="11"/>
        </w:numPr>
      </w:pPr>
      <w:r>
        <w:t>Бухгалтерия</w:t>
      </w:r>
      <w:r w:rsidR="003C5FCC">
        <w:rPr>
          <w:lang w:val="en-US"/>
        </w:rPr>
        <w:t>;</w:t>
      </w:r>
    </w:p>
    <w:p w14:paraId="366E5366" w14:textId="5DFE48F5" w:rsidR="00473CA8" w:rsidRDefault="00473CA8" w:rsidP="00473CA8">
      <w:pPr>
        <w:pStyle w:val="ae"/>
        <w:numPr>
          <w:ilvl w:val="0"/>
          <w:numId w:val="11"/>
        </w:numPr>
      </w:pPr>
      <w:r>
        <w:t>Администратор</w:t>
      </w:r>
      <w:r w:rsidR="00162122">
        <w:t xml:space="preserve"> сайта</w:t>
      </w:r>
      <w:r w:rsidR="003C5FCC">
        <w:rPr>
          <w:lang w:val="en-US"/>
        </w:rPr>
        <w:t>;</w:t>
      </w:r>
    </w:p>
    <w:p w14:paraId="08E8F8CB" w14:textId="7F41B458" w:rsidR="00473CA8" w:rsidRDefault="00473CA8" w:rsidP="00473CA8">
      <w:pPr>
        <w:pStyle w:val="ae"/>
        <w:numPr>
          <w:ilvl w:val="0"/>
          <w:numId w:val="11"/>
        </w:numPr>
      </w:pPr>
      <w:r>
        <w:t>Пользователь сайта</w:t>
      </w:r>
      <w:r w:rsidR="003C5FCC">
        <w:rPr>
          <w:lang w:val="en-US"/>
        </w:rPr>
        <w:t>.</w:t>
      </w:r>
    </w:p>
    <w:p w14:paraId="7CBBE7A9" w14:textId="53F7D2F8" w:rsidR="00473CA8" w:rsidRDefault="00473CA8" w:rsidP="00473CA8">
      <w:pPr>
        <w:pStyle w:val="ae"/>
        <w:numPr>
          <w:ilvl w:val="2"/>
          <w:numId w:val="6"/>
        </w:numPr>
      </w:pPr>
      <w:r>
        <w:t>Функциональные возможности руководителя театра:</w:t>
      </w:r>
    </w:p>
    <w:p w14:paraId="65655B45" w14:textId="3D6D9E79" w:rsidR="00473CA8" w:rsidRDefault="00473CA8" w:rsidP="00473CA8">
      <w:pPr>
        <w:pStyle w:val="ae"/>
        <w:numPr>
          <w:ilvl w:val="3"/>
          <w:numId w:val="6"/>
        </w:numPr>
      </w:pPr>
      <w:r>
        <w:t>Редактирование данных о артистах, персонале и режиссёре</w:t>
      </w:r>
      <w:r w:rsidR="00385F28" w:rsidRPr="00385F28">
        <w:t>;</w:t>
      </w:r>
    </w:p>
    <w:p w14:paraId="62E3E0F5" w14:textId="0E8D552E" w:rsidR="00473CA8" w:rsidRDefault="00473CA8" w:rsidP="00473CA8">
      <w:pPr>
        <w:pStyle w:val="ae"/>
        <w:numPr>
          <w:ilvl w:val="3"/>
          <w:numId w:val="6"/>
        </w:numPr>
      </w:pPr>
      <w:r>
        <w:t>У</w:t>
      </w:r>
      <w:r w:rsidR="00385F28">
        <w:t>даление</w:t>
      </w:r>
      <w:r w:rsidR="003C5FCC">
        <w:rPr>
          <w:lang w:val="en-US"/>
        </w:rPr>
        <w:t xml:space="preserve"> </w:t>
      </w:r>
      <w:r w:rsidR="003C5FCC">
        <w:t>любых</w:t>
      </w:r>
      <w:r w:rsidR="00385F28">
        <w:t xml:space="preserve"> данных;</w:t>
      </w:r>
    </w:p>
    <w:p w14:paraId="3FE74546" w14:textId="4558B114" w:rsidR="00162122" w:rsidRDefault="00162122" w:rsidP="00473CA8">
      <w:pPr>
        <w:pStyle w:val="ae"/>
        <w:numPr>
          <w:ilvl w:val="3"/>
          <w:numId w:val="6"/>
        </w:numPr>
      </w:pPr>
      <w:r>
        <w:t>Добавление, удаление, редактирование данных о званиях режиссёров и актёров</w:t>
      </w:r>
      <w:r w:rsidR="00385F28" w:rsidRPr="00385F28">
        <w:t>;</w:t>
      </w:r>
    </w:p>
    <w:p w14:paraId="6CAF07E9" w14:textId="7A63A6FD" w:rsidR="00162122" w:rsidRDefault="00162122" w:rsidP="00162122">
      <w:pPr>
        <w:pStyle w:val="ae"/>
        <w:numPr>
          <w:ilvl w:val="2"/>
          <w:numId w:val="6"/>
        </w:numPr>
      </w:pPr>
      <w:r>
        <w:t>Функциональные возможности бухгалтерии</w:t>
      </w:r>
      <w:r w:rsidR="003C5FCC">
        <w:rPr>
          <w:lang w:val="en-US"/>
        </w:rPr>
        <w:t>:</w:t>
      </w:r>
    </w:p>
    <w:p w14:paraId="751DFAAB" w14:textId="768E2D4B" w:rsidR="00162122" w:rsidRDefault="00162122" w:rsidP="00162122">
      <w:pPr>
        <w:pStyle w:val="ae"/>
        <w:numPr>
          <w:ilvl w:val="3"/>
          <w:numId w:val="6"/>
        </w:numPr>
      </w:pPr>
      <w:r>
        <w:t>Обновление афиши, а также её редактирование</w:t>
      </w:r>
      <w:r w:rsidR="00385F28" w:rsidRPr="00385F28">
        <w:t>;</w:t>
      </w:r>
    </w:p>
    <w:p w14:paraId="036E3618" w14:textId="4CD3F2BE" w:rsidR="00090C1E" w:rsidRDefault="00162122" w:rsidP="00090C1E">
      <w:pPr>
        <w:pStyle w:val="ae"/>
        <w:numPr>
          <w:ilvl w:val="3"/>
          <w:numId w:val="6"/>
        </w:numPr>
      </w:pPr>
      <w:r>
        <w:t>Редактирование актёров, ролей, авторов и постановок</w:t>
      </w:r>
      <w:r w:rsidR="00385F28" w:rsidRPr="00385F28">
        <w:t>;</w:t>
      </w:r>
    </w:p>
    <w:p w14:paraId="78B9966E" w14:textId="1F1FAD5C" w:rsidR="00162122" w:rsidRDefault="00162122" w:rsidP="00162122">
      <w:pPr>
        <w:pStyle w:val="ae"/>
        <w:numPr>
          <w:ilvl w:val="3"/>
          <w:numId w:val="6"/>
        </w:numPr>
      </w:pPr>
      <w:r>
        <w:lastRenderedPageBreak/>
        <w:t>Добавление нов</w:t>
      </w:r>
      <w:r w:rsidR="003C5FCC">
        <w:t xml:space="preserve">ых </w:t>
      </w:r>
      <w:r>
        <w:t>постановок,</w:t>
      </w:r>
      <w:r w:rsidR="003C5FCC" w:rsidRPr="003C5FCC">
        <w:t xml:space="preserve"> </w:t>
      </w:r>
      <w:r w:rsidR="003C5FCC">
        <w:t>видов</w:t>
      </w:r>
      <w:r>
        <w:t xml:space="preserve"> постановок и авторов</w:t>
      </w:r>
      <w:r w:rsidR="00385F28" w:rsidRPr="00385F28">
        <w:t>;</w:t>
      </w:r>
    </w:p>
    <w:p w14:paraId="120502C5" w14:textId="5A578F26" w:rsidR="00162122" w:rsidRDefault="00162122" w:rsidP="00162122">
      <w:pPr>
        <w:pStyle w:val="ae"/>
        <w:numPr>
          <w:ilvl w:val="2"/>
          <w:numId w:val="6"/>
        </w:numPr>
      </w:pPr>
      <w:r>
        <w:t xml:space="preserve">Функциональные возможности </w:t>
      </w:r>
      <w:r>
        <w:t>администратора сайта:</w:t>
      </w:r>
    </w:p>
    <w:p w14:paraId="6C1B82C3" w14:textId="1D9DE556" w:rsidR="00162122" w:rsidRDefault="00162122" w:rsidP="00162122">
      <w:pPr>
        <w:pStyle w:val="ae"/>
        <w:numPr>
          <w:ilvl w:val="3"/>
          <w:numId w:val="6"/>
        </w:numPr>
      </w:pPr>
      <w:r>
        <w:t>Чтение всех данных из базы данных</w:t>
      </w:r>
      <w:r w:rsidR="00385F28" w:rsidRPr="00385F28">
        <w:t>;</w:t>
      </w:r>
    </w:p>
    <w:p w14:paraId="6E8DF981" w14:textId="4D73DEF2" w:rsidR="00162122" w:rsidRDefault="00162122" w:rsidP="00162122">
      <w:pPr>
        <w:pStyle w:val="ae"/>
        <w:numPr>
          <w:ilvl w:val="3"/>
          <w:numId w:val="6"/>
        </w:numPr>
      </w:pPr>
      <w:r>
        <w:t>Реализация всех возможных запросов к базе данных</w:t>
      </w:r>
      <w:r w:rsidR="00385F28" w:rsidRPr="00385F28">
        <w:t>;</w:t>
      </w:r>
    </w:p>
    <w:p w14:paraId="576D51D9" w14:textId="7223B1AB" w:rsidR="00162122" w:rsidRDefault="00162122" w:rsidP="00162122">
      <w:pPr>
        <w:pStyle w:val="ae"/>
        <w:numPr>
          <w:ilvl w:val="2"/>
          <w:numId w:val="6"/>
        </w:numPr>
      </w:pPr>
      <w:r>
        <w:t xml:space="preserve">Функциональные возможности </w:t>
      </w:r>
      <w:r>
        <w:t>пользователя сайта:</w:t>
      </w:r>
    </w:p>
    <w:p w14:paraId="69FEA538" w14:textId="34230EF9" w:rsidR="00162122" w:rsidRDefault="00162122" w:rsidP="00162122">
      <w:pPr>
        <w:pStyle w:val="ae"/>
        <w:numPr>
          <w:ilvl w:val="3"/>
          <w:numId w:val="6"/>
        </w:numPr>
      </w:pPr>
      <w:r>
        <w:t xml:space="preserve">Просмотр </w:t>
      </w:r>
      <w:r w:rsidR="003C5FCC">
        <w:t>и поиск информацию об актёрах, постановках и афиши</w:t>
      </w:r>
      <w:r w:rsidR="00385F28" w:rsidRPr="003C5FCC">
        <w:t>;</w:t>
      </w:r>
    </w:p>
    <w:p w14:paraId="104B6877" w14:textId="77777777" w:rsidR="00473CA8" w:rsidRPr="00473CA8" w:rsidRDefault="00473CA8" w:rsidP="00473CA8">
      <w:bookmarkStart w:id="8" w:name="_GoBack"/>
      <w:bookmarkEnd w:id="8"/>
    </w:p>
    <w:sectPr w:rsidR="00473CA8" w:rsidRPr="00473CA8" w:rsidSect="00817952"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ser" w:date="2023-01-26T19:30:00Z" w:initials="u">
    <w:p w14:paraId="5F61C6BF" w14:textId="77777777" w:rsidR="00B26C5F" w:rsidRDefault="00B26C5F">
      <w:pPr>
        <w:pStyle w:val="af3"/>
      </w:pPr>
      <w:r>
        <w:rPr>
          <w:rStyle w:val="af2"/>
        </w:rPr>
        <w:annotationRef/>
      </w:r>
      <w:r>
        <w:t>Можно назвать смежной таблицей</w:t>
      </w:r>
    </w:p>
    <w:p w14:paraId="45126A4C" w14:textId="77777777" w:rsidR="00B26C5F" w:rsidRDefault="00B26C5F">
      <w:pPr>
        <w:pStyle w:val="af3"/>
      </w:pPr>
    </w:p>
  </w:comment>
  <w:comment w:id="5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6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  <w:comment w:id="7" w:author="user" w:date="2023-01-27T09:40:00Z" w:initials="u">
    <w:p w14:paraId="08314429" w14:textId="66EEBA52" w:rsidR="00A24561" w:rsidRDefault="00A24561">
      <w:pPr>
        <w:pStyle w:val="af3"/>
      </w:pPr>
      <w:r>
        <w:rPr>
          <w:rStyle w:val="af2"/>
        </w:rPr>
        <w:annotationRef/>
      </w:r>
      <w:r>
        <w:t>(в постановке)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6A4C" w15:done="0"/>
  <w15:commentEx w15:paraId="6E84C870" w15:done="0"/>
  <w15:commentEx w15:paraId="770A60ED" w15:done="0"/>
  <w15:commentEx w15:paraId="083144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898C8" w14:textId="77777777" w:rsidR="00771D50" w:rsidRDefault="00771D50" w:rsidP="00AB7596">
      <w:pPr>
        <w:spacing w:after="0" w:line="240" w:lineRule="auto"/>
      </w:pPr>
      <w:r>
        <w:separator/>
      </w:r>
    </w:p>
  </w:endnote>
  <w:endnote w:type="continuationSeparator" w:id="0">
    <w:p w14:paraId="6B58E258" w14:textId="77777777" w:rsidR="00771D50" w:rsidRDefault="00771D50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8979A" w14:textId="77777777" w:rsidR="00771D50" w:rsidRDefault="00771D50" w:rsidP="00AB7596">
      <w:pPr>
        <w:spacing w:after="0" w:line="240" w:lineRule="auto"/>
      </w:pPr>
      <w:r>
        <w:separator/>
      </w:r>
    </w:p>
  </w:footnote>
  <w:footnote w:type="continuationSeparator" w:id="0">
    <w:p w14:paraId="18677B9D" w14:textId="77777777" w:rsidR="00771D50" w:rsidRDefault="00771D50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3C5FCC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11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3C5FCC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11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65C"/>
    <w:multiLevelType w:val="hybridMultilevel"/>
    <w:tmpl w:val="094ABC36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B6D9B"/>
    <w:multiLevelType w:val="hybridMultilevel"/>
    <w:tmpl w:val="13609BE4"/>
    <w:lvl w:ilvl="0" w:tplc="C82CF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69EC"/>
    <w:multiLevelType w:val="multilevel"/>
    <w:tmpl w:val="C8A4D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C505875"/>
    <w:multiLevelType w:val="hybridMultilevel"/>
    <w:tmpl w:val="93A6C032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4052A"/>
    <w:rsid w:val="00090C1E"/>
    <w:rsid w:val="00112852"/>
    <w:rsid w:val="00116032"/>
    <w:rsid w:val="001279DD"/>
    <w:rsid w:val="00162122"/>
    <w:rsid w:val="0016328B"/>
    <w:rsid w:val="0020293E"/>
    <w:rsid w:val="002323D0"/>
    <w:rsid w:val="00332E93"/>
    <w:rsid w:val="00385F28"/>
    <w:rsid w:val="00390890"/>
    <w:rsid w:val="003A6CC6"/>
    <w:rsid w:val="003B3322"/>
    <w:rsid w:val="003C5FCC"/>
    <w:rsid w:val="00473CA8"/>
    <w:rsid w:val="00476530"/>
    <w:rsid w:val="00485F6B"/>
    <w:rsid w:val="004D4791"/>
    <w:rsid w:val="00502D77"/>
    <w:rsid w:val="005152C9"/>
    <w:rsid w:val="0053201F"/>
    <w:rsid w:val="00534975"/>
    <w:rsid w:val="005A2982"/>
    <w:rsid w:val="006039E6"/>
    <w:rsid w:val="00642182"/>
    <w:rsid w:val="00647866"/>
    <w:rsid w:val="00704626"/>
    <w:rsid w:val="007501D8"/>
    <w:rsid w:val="00771D50"/>
    <w:rsid w:val="00796F71"/>
    <w:rsid w:val="007B0DB6"/>
    <w:rsid w:val="007D6618"/>
    <w:rsid w:val="00802FE1"/>
    <w:rsid w:val="00817952"/>
    <w:rsid w:val="008D1517"/>
    <w:rsid w:val="009029ED"/>
    <w:rsid w:val="009F33F0"/>
    <w:rsid w:val="009F537F"/>
    <w:rsid w:val="00A24561"/>
    <w:rsid w:val="00AB7596"/>
    <w:rsid w:val="00AE5C35"/>
    <w:rsid w:val="00B26C5F"/>
    <w:rsid w:val="00BB3A60"/>
    <w:rsid w:val="00BD760E"/>
    <w:rsid w:val="00C5736A"/>
    <w:rsid w:val="00CC3136"/>
    <w:rsid w:val="00CC7E92"/>
    <w:rsid w:val="00D2092B"/>
    <w:rsid w:val="00D65270"/>
    <w:rsid w:val="00D80816"/>
    <w:rsid w:val="00D86C83"/>
    <w:rsid w:val="00DA41EA"/>
    <w:rsid w:val="00DF469D"/>
    <w:rsid w:val="00E12409"/>
    <w:rsid w:val="00E22884"/>
    <w:rsid w:val="00E87530"/>
    <w:rsid w:val="00EF5606"/>
    <w:rsid w:val="00F40079"/>
    <w:rsid w:val="00F419A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647866"/>
    <w:pPr>
      <w:keepNext/>
      <w:spacing w:after="200" w:line="240" w:lineRule="auto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35A20-1532-4A2B-A035-0957C44A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2023-01-26T06:47:00Z</dcterms:created>
  <dcterms:modified xsi:type="dcterms:W3CDTF">2023-01-27T08:59:00Z</dcterms:modified>
</cp:coreProperties>
</file>