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Application Design and Development – Unit Outline</w:t>
      </w:r>
    </w:p>
    <w:p>
      <w:pPr>
        <w:pStyle w:val="2"/>
        <w:jc w:val="both"/>
        <w:rPr>
          <w:rFonts w:ascii="Arial" w:hAnsi="Arial" w:cs="Arial"/>
          <w:b/>
          <w:sz w:val="12"/>
          <w:szCs w:val="12"/>
        </w:rPr>
      </w:pPr>
    </w:p>
    <w:tbl>
      <w:tblPr>
        <w:tblStyle w:val="5"/>
        <w:tblW w:w="8664" w:type="dxa"/>
        <w:tblInd w:w="1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598"/>
        <w:gridCol w:w="3032"/>
        <w:gridCol w:w="2865"/>
        <w:gridCol w:w="21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540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Day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Lecture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 xml:space="preserve">Workshop </w:t>
            </w: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Outcome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795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Agile Methodology (Scrum)</w:t>
            </w:r>
          </w:p>
          <w:p>
            <w:pPr>
              <w:pStyle w:val="7"/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Introduction to Scrum and Project</w:t>
            </w:r>
          </w:p>
          <w:p>
            <w:pPr>
              <w:pStyle w:val="7"/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Stakeholders, Scope &amp; Specification, prioritisation, and estimation</w:t>
            </w:r>
          </w:p>
          <w:p>
            <w:pPr>
              <w:pStyle w:val="7"/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Release and Sprint Planning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Teams &amp; Choose a Project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Requirements Specification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 Requirements &amp; Start Estimation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 Requirements &amp; Start Prioritisation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Finalise Priorities &amp; Sprint Planning</w:t>
            </w:r>
          </w:p>
          <w:p>
            <w:pPr>
              <w:widowControl w:val="0"/>
              <w:ind w:left="190" w:right="-57"/>
              <w:rPr>
                <w:rFonts w:ascii="Arial" w:hAnsi="Arial" w:cs="Arial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1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stories &amp; and plans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795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2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Architecture and Implementation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Capability Modelling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 &amp; Sprint Planning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release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demo</w:t>
            </w:r>
          </w:p>
          <w:p>
            <w:pPr>
              <w:widowControl w:val="0"/>
              <w:ind w:left="190" w:right="-57"/>
              <w:rPr>
                <w:rFonts w:ascii="Arial" w:hAnsi="Arial" w:cs="Arial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Capability models and architecture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models and process models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795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3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Architecture and Implementation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 &amp; Sprint Planning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release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demo</w:t>
            </w: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ind w:left="88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release</w:t>
            </w:r>
          </w:p>
          <w:p>
            <w:pPr>
              <w:pStyle w:val="8"/>
              <w:widowControl w:val="0"/>
              <w:ind w:left="884" w:right="-57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cantSplit/>
          <w:trHeight w:val="795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4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Design </w:t>
            </w:r>
          </w:p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Testing</w:t>
            </w:r>
          </w:p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 and Design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 &amp; Sprint Planning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release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Retrospective</w:t>
            </w: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 w:val="0"/>
              <w:ind w:left="88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release</w:t>
            </w:r>
          </w:p>
          <w:p>
            <w:pPr>
              <w:widowControl w:val="0"/>
              <w:ind w:left="190" w:right="-57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cantSplit/>
          <w:trHeight w:val="795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39"/>
                <w:tab w:val="left" w:pos="1016"/>
                <w:tab w:val="left" w:pos="1478"/>
                <w:tab w:val="left" w:pos="2218"/>
                <w:tab w:val="left" w:pos="3850"/>
                <w:tab w:val="left" w:pos="55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5</w:t>
            </w:r>
          </w:p>
        </w:tc>
        <w:tc>
          <w:tcPr>
            <w:tcW w:w="3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64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Conflict Resolution and Team Work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90" w:right="163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Sprint Review &amp; Final Demo</w:t>
            </w:r>
          </w:p>
          <w:p>
            <w:pPr>
              <w:widowControl w:val="0"/>
              <w:ind w:left="190" w:right="163"/>
              <w:rPr>
                <w:rFonts w:ascii="Arial" w:hAnsi="Arial" w:cs="Arial"/>
                <w:szCs w:val="22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ind w:left="190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Release, Portfolio, Peer &amp; Tutor Review</w:t>
            </w:r>
          </w:p>
        </w:tc>
      </w:tr>
    </w:tbl>
    <w:p>
      <w:pPr>
        <w:pStyle w:val="2"/>
        <w:jc w:val="both"/>
        <w:rPr>
          <w:rFonts w:ascii="Arial" w:hAnsi="Arial" w:cs="Arial"/>
          <w:sz w:val="20"/>
          <w:lang w:val="en-AU"/>
        </w:rPr>
      </w:pPr>
    </w:p>
    <w:p/>
    <w:p>
      <w:r>
        <w:t>Preparations:</w:t>
      </w:r>
    </w:p>
    <w:p>
      <w:pPr>
        <w:pStyle w:val="8"/>
        <w:numPr>
          <w:ilvl w:val="0"/>
          <w:numId w:val="3"/>
        </w:numPr>
      </w:pPr>
      <w:r>
        <w:t>Git</w:t>
      </w:r>
    </w:p>
    <w:p>
      <w:pPr>
        <w:pStyle w:val="8"/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>
        <w:rPr>
          <w:rStyle w:val="4"/>
        </w:rPr>
        <w:t>https://git-scm.com/download/win</w:t>
      </w:r>
      <w:r>
        <w:rPr>
          <w:rStyle w:val="4"/>
        </w:rPr>
        <w:fldChar w:fldCharType="end"/>
      </w:r>
    </w:p>
    <w:p>
      <w:pPr>
        <w:pStyle w:val="8"/>
      </w:pPr>
      <w:r>
        <w:fldChar w:fldCharType="begin"/>
      </w:r>
      <w:r>
        <w:instrText xml:space="preserve"> HYPERLINK "https://help.github.com/articles/generating-an-ssh-key/" </w:instrText>
      </w:r>
      <w:r>
        <w:fldChar w:fldCharType="separate"/>
      </w:r>
      <w:r>
        <w:rPr>
          <w:rStyle w:val="4"/>
        </w:rPr>
        <w:t>https://help.github.com/articles/generating-an-ssh-key/</w:t>
      </w:r>
      <w:r>
        <w:rPr>
          <w:rStyle w:val="4"/>
        </w:rPr>
        <w:fldChar w:fldCharType="end"/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Acquire git accounts</w:t>
      </w:r>
    </w:p>
    <w:p>
      <w:pPr>
        <w:pStyle w:val="8"/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4"/>
        </w:rPr>
        <w:t>https://github.com/</w:t>
      </w:r>
      <w:r>
        <w:rPr>
          <w:rStyle w:val="4"/>
        </w:rPr>
        <w:fldChar w:fldCharType="end"/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 xml:space="preserve">Acquire Jira evaluation accounts </w:t>
      </w: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"https://www.atlassian.com/software/jira/try"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https://www.atlassian.com/software/jira/try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pStyle w:val="8"/>
        <w:rPr>
          <w:rStyle w:val="4"/>
        </w:rPr>
      </w:pPr>
      <w:r>
        <w:fldChar w:fldCharType="begin"/>
      </w:r>
      <w:r>
        <w:instrText xml:space="preserve"> HYPERLINK "https://www.atlassian.com/licensing/purchase-licensing" \l "evaluations-1" </w:instrText>
      </w:r>
      <w:r>
        <w:fldChar w:fldCharType="separate"/>
      </w:r>
      <w:r>
        <w:rPr>
          <w:rStyle w:val="4"/>
        </w:rPr>
        <w:t>https://www.atlassian.com/licensing/purchase-licensing#evaluations-1</w:t>
      </w:r>
      <w:r>
        <w:rPr>
          <w:rStyle w:val="4"/>
        </w:rPr>
        <w:fldChar w:fldCharType="end"/>
      </w:r>
    </w:p>
    <w:p>
      <w:pPr>
        <w:pStyle w:val="8"/>
        <w:rPr>
          <w:rStyle w:val="4"/>
        </w:rPr>
      </w:pPr>
    </w:p>
    <w:p>
      <w:pPr>
        <w:pStyle w:val="8"/>
      </w:pPr>
      <w:r>
        <w:fldChar w:fldCharType="begin"/>
      </w:r>
      <w:r>
        <w:instrText xml:space="preserve"> HYPERLINK "https://confluence.atlassian.com/adminjiraserver071/installing-jira-applications-on-windows-802592170.html" </w:instrText>
      </w:r>
      <w:r>
        <w:fldChar w:fldCharType="separate"/>
      </w:r>
      <w:r>
        <w:rPr>
          <w:rStyle w:val="4"/>
        </w:rPr>
        <w:t>https://confluence.atlassian.com/adminjiraserver071/installing-jira-applications-on-windows-802592170.html</w:t>
      </w:r>
      <w:r>
        <w:rPr>
          <w:rStyle w:val="4"/>
        </w:rPr>
        <w:fldChar w:fldCharType="end"/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"https://confluence.atlassian.com/adminjiraserver071/running-the-setup-wizard-802592199.html" </w:instrText>
      </w:r>
      <w:r>
        <w:fldChar w:fldCharType="separate"/>
      </w:r>
      <w:r>
        <w:rPr>
          <w:rStyle w:val="4"/>
        </w:rPr>
        <w:t>https://confluence.atlassian.com/adminjiraserver071/running-the-setup-wizard-802592199.html</w:t>
      </w:r>
      <w:r>
        <w:rPr>
          <w:rStyle w:val="4"/>
        </w:rPr>
        <w:fldChar w:fldCharType="end"/>
      </w:r>
    </w:p>
    <w:p/>
    <w:p>
      <w:pPr>
        <w:pStyle w:val="8"/>
        <w:numPr>
          <w:ilvl w:val="0"/>
          <w:numId w:val="3"/>
        </w:numPr>
      </w:pPr>
      <w:r>
        <w:t>Install Selenium</w:t>
      </w:r>
    </w:p>
    <w:p>
      <w:pPr>
        <w:pStyle w:val="8"/>
      </w:pPr>
      <w:r>
        <w:fldChar w:fldCharType="begin"/>
      </w:r>
      <w:r>
        <w:instrText xml:space="preserve"> HYPERLINK "http://www.seleniumhq.org/" </w:instrText>
      </w:r>
      <w:r>
        <w:fldChar w:fldCharType="separate"/>
      </w:r>
      <w:r>
        <w:rPr>
          <w:rStyle w:val="4"/>
        </w:rPr>
        <w:t>http://www.seleniumhq.org/</w:t>
      </w:r>
      <w:r>
        <w:rPr>
          <w:rStyle w:val="4"/>
        </w:rPr>
        <w:fldChar w:fldCharType="end"/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Setup Amazon EC2</w:t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Sketch tools</w:t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Visual Paradigm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"https://www.visual-paradigm.com/download/community.jsp" </w:instrText>
      </w:r>
      <w:r>
        <w:fldChar w:fldCharType="separate"/>
      </w:r>
      <w:r>
        <w:rPr>
          <w:rStyle w:val="4"/>
        </w:rPr>
        <w:t>https://www.visual-paradigm.com/download/community.jsp</w:t>
      </w:r>
      <w:r>
        <w:rPr>
          <w:rStyle w:val="4"/>
        </w:rPr>
        <w:fldChar w:fldCharType="end"/>
      </w:r>
    </w:p>
    <w:p>
      <w:pPr>
        <w:pStyle w:val="8"/>
      </w:pPr>
      <w:r>
        <w:t>Mule Anypoint Studio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"https://www.mulesoft.com/platform/studio" </w:instrText>
      </w:r>
      <w:r>
        <w:fldChar w:fldCharType="separate"/>
      </w:r>
      <w:r>
        <w:rPr>
          <w:rStyle w:val="4"/>
        </w:rPr>
        <w:t>https://www.mulesoft.com/platform/studio</w:t>
      </w:r>
      <w:r>
        <w:rPr>
          <w:rStyle w:val="4"/>
        </w:rPr>
        <w:fldChar w:fldCharType="end"/>
      </w:r>
    </w:p>
    <w:p>
      <w:pPr>
        <w:pStyle w:val="8"/>
      </w:pPr>
    </w:p>
    <w:p>
      <w:pPr>
        <w:pStyle w:val="8"/>
      </w:pPr>
    </w:p>
    <w:p>
      <w:pPr>
        <w:pStyle w:val="8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5D10"/>
    <w:multiLevelType w:val="multilevel"/>
    <w:tmpl w:val="439B5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3691B8C"/>
    <w:multiLevelType w:val="multilevel"/>
    <w:tmpl w:val="53691B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222353"/>
    <w:multiLevelType w:val="multilevel"/>
    <w:tmpl w:val="65222353"/>
    <w:lvl w:ilvl="0" w:tentative="0">
      <w:start w:val="1"/>
      <w:numFmt w:val="bullet"/>
      <w:lvlText w:val=""/>
      <w:lvlJc w:val="left"/>
      <w:pPr>
        <w:ind w:left="88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F5"/>
    <w:rsid w:val="00007C27"/>
    <w:rsid w:val="000127ED"/>
    <w:rsid w:val="000319EB"/>
    <w:rsid w:val="00091B73"/>
    <w:rsid w:val="0017398E"/>
    <w:rsid w:val="001D299B"/>
    <w:rsid w:val="001E6946"/>
    <w:rsid w:val="002B00A6"/>
    <w:rsid w:val="003056E1"/>
    <w:rsid w:val="00346B1C"/>
    <w:rsid w:val="003923CF"/>
    <w:rsid w:val="003C0434"/>
    <w:rsid w:val="003F65B7"/>
    <w:rsid w:val="00405467"/>
    <w:rsid w:val="0045148C"/>
    <w:rsid w:val="00451585"/>
    <w:rsid w:val="00451F5A"/>
    <w:rsid w:val="00470DBE"/>
    <w:rsid w:val="00474A67"/>
    <w:rsid w:val="00490DE8"/>
    <w:rsid w:val="004A5DD4"/>
    <w:rsid w:val="004E59F5"/>
    <w:rsid w:val="00501E55"/>
    <w:rsid w:val="005201E3"/>
    <w:rsid w:val="005338DA"/>
    <w:rsid w:val="00540450"/>
    <w:rsid w:val="00544C7B"/>
    <w:rsid w:val="00591508"/>
    <w:rsid w:val="00592926"/>
    <w:rsid w:val="005A1CD0"/>
    <w:rsid w:val="00605240"/>
    <w:rsid w:val="00611C34"/>
    <w:rsid w:val="00676A99"/>
    <w:rsid w:val="006C2BCC"/>
    <w:rsid w:val="00772CF5"/>
    <w:rsid w:val="007B4C03"/>
    <w:rsid w:val="007D5637"/>
    <w:rsid w:val="00810FDC"/>
    <w:rsid w:val="00831908"/>
    <w:rsid w:val="0084543D"/>
    <w:rsid w:val="008F2FD7"/>
    <w:rsid w:val="00954A4E"/>
    <w:rsid w:val="009813D2"/>
    <w:rsid w:val="009C06E8"/>
    <w:rsid w:val="009C30C5"/>
    <w:rsid w:val="00A027F5"/>
    <w:rsid w:val="00A15BC6"/>
    <w:rsid w:val="00AF6E01"/>
    <w:rsid w:val="00B7021E"/>
    <w:rsid w:val="00B73958"/>
    <w:rsid w:val="00B74F4B"/>
    <w:rsid w:val="00BA2C8F"/>
    <w:rsid w:val="00BB2150"/>
    <w:rsid w:val="00BE0800"/>
    <w:rsid w:val="00BF7DE6"/>
    <w:rsid w:val="00C23593"/>
    <w:rsid w:val="00C40768"/>
    <w:rsid w:val="00C9683C"/>
    <w:rsid w:val="00CA3269"/>
    <w:rsid w:val="00CD11E8"/>
    <w:rsid w:val="00D01D9C"/>
    <w:rsid w:val="00D60463"/>
    <w:rsid w:val="00DB119F"/>
    <w:rsid w:val="00DC1CF2"/>
    <w:rsid w:val="00E46595"/>
    <w:rsid w:val="00E95105"/>
    <w:rsid w:val="00EF28FD"/>
    <w:rsid w:val="00F05E60"/>
    <w:rsid w:val="00F7122F"/>
    <w:rsid w:val="086D78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link w:val="6"/>
    <w:uiPriority w:val="99"/>
    <w:rPr>
      <w:sz w:val="24"/>
      <w:lang w:val="en-US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ody Text 2 Char"/>
    <w:basedOn w:val="3"/>
    <w:link w:val="2"/>
    <w:uiPriority w:val="99"/>
    <w:rPr>
      <w:rFonts w:ascii="Times New Roman" w:hAnsi="Times New Roman" w:eastAsia="Times New Roman" w:cs="Times New Roman"/>
      <w:sz w:val="24"/>
      <w:szCs w:val="20"/>
      <w:lang w:val="en-US" w:eastAsia="en-US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AU" w:eastAsia="zh-CN" w:bidi="ar-SA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5E2894F2.dotm</Template>
  <Company>Queensland University of Technology</Company>
  <Pages>2</Pages>
  <Words>350</Words>
  <Characters>1995</Characters>
  <Lines>16</Lines>
  <Paragraphs>4</Paragraphs>
  <TotalTime>0</TotalTime>
  <ScaleCrop>false</ScaleCrop>
  <LinksUpToDate>false</LinksUpToDate>
  <CharactersWithSpaces>2341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2016-08-30T10:27:00Z</dcterms:created>
  <dc:creator>Fuguo Wei</dc:creator>
  <cp:lastModifiedBy>Administrator</cp:lastModifiedBy>
  <dcterms:modified xsi:type="dcterms:W3CDTF">2016-09-26T07:20:54Z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