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2">
      <w:pPr>
        <w:spacing w:after="28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Questionário e Respostas do Casal  </w:t>
      </w:r>
    </w:p>
    <w:p w:rsidR="00000000" w:rsidDel="00000000" w:rsidP="00000000" w:rsidRDefault="00000000" w:rsidRPr="00000000" w14:paraId="00000003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rFonts w:ascii="Arial" w:cs="Arial" w:eastAsia="Arial" w:hAnsi="Arial"/>
          <w:color w:val="1f1f1f"/>
          <w:sz w:val="26"/>
          <w:szCs w:val="26"/>
        </w:rPr>
      </w:pPr>
      <w:bookmarkStart w:colFirst="0" w:colLast="0" w:name="_heading=h.olnqg6sgppsc" w:id="0"/>
      <w:bookmarkEnd w:id="0"/>
      <w:r w:rsidDel="00000000" w:rsidR="00000000" w:rsidRPr="00000000">
        <w:rPr>
          <w:rFonts w:ascii="Arial" w:cs="Arial" w:eastAsia="Arial" w:hAnsi="Arial"/>
          <w:color w:val="1f1f1f"/>
          <w:sz w:val="26"/>
          <w:szCs w:val="26"/>
          <w:rtl w:val="0"/>
        </w:rPr>
        <w:t xml:space="preserve">1. Qual é o sentimento que vocês querem passar para os convidados?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O casal deseja transmitir uma atmosfera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amor, alegria e paz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. O projeto deve ser desenvolvido com o intuito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honrar a trajetória das noivas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, utilizando o site como uma ferramenta narrativa para compartilhar a história do casal com todos os presentes.</w:t>
      </w:r>
    </w:p>
    <w:p w:rsidR="00000000" w:rsidDel="00000000" w:rsidP="00000000" w:rsidRDefault="00000000" w:rsidRPr="00000000" w14:paraId="00000005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rFonts w:ascii="Arial" w:cs="Arial" w:eastAsia="Arial" w:hAnsi="Arial"/>
          <w:color w:val="1f1f1f"/>
          <w:sz w:val="26"/>
          <w:szCs w:val="26"/>
        </w:rPr>
      </w:pPr>
      <w:bookmarkStart w:colFirst="0" w:colLast="0" w:name="_heading=h.ed8zgzxu245" w:id="1"/>
      <w:bookmarkEnd w:id="1"/>
      <w:r w:rsidDel="00000000" w:rsidR="00000000" w:rsidRPr="00000000">
        <w:rPr>
          <w:rFonts w:ascii="Arial" w:cs="Arial" w:eastAsia="Arial" w:hAnsi="Arial"/>
          <w:color w:val="1f1f1f"/>
          <w:sz w:val="26"/>
          <w:szCs w:val="26"/>
          <w:rtl w:val="0"/>
        </w:rPr>
        <w:t xml:space="preserve">2. Quais referências vocês viram em outros sites de casamento?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A referência base são os sites integrados a casamentos realizados 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Fazenda Pitangueiras (Sorocaba)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. O objetivo é manter a funcionalidade desses modelos, porém com um refinamento estético que fuja do padrão genérico, trazendo mais personalidade ao layout.</w:t>
      </w:r>
    </w:p>
    <w:p w:rsidR="00000000" w:rsidDel="00000000" w:rsidP="00000000" w:rsidRDefault="00000000" w:rsidRPr="00000000" w14:paraId="00000007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rFonts w:ascii="Arial" w:cs="Arial" w:eastAsia="Arial" w:hAnsi="Arial"/>
          <w:color w:val="1f1f1f"/>
          <w:sz w:val="26"/>
          <w:szCs w:val="26"/>
        </w:rPr>
      </w:pPr>
      <w:bookmarkStart w:colFirst="0" w:colLast="0" w:name="_heading=h.rnhotthmp9bq" w:id="2"/>
      <w:bookmarkEnd w:id="2"/>
      <w:r w:rsidDel="00000000" w:rsidR="00000000" w:rsidRPr="00000000">
        <w:rPr>
          <w:rFonts w:ascii="Arial" w:cs="Arial" w:eastAsia="Arial" w:hAnsi="Arial"/>
          <w:color w:val="1f1f1f"/>
          <w:sz w:val="26"/>
          <w:szCs w:val="26"/>
          <w:rtl w:val="0"/>
        </w:rPr>
        <w:t xml:space="preserve">3. Qual o objetivo do site? Para que ele vai servir?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O site servirá como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plataforma central de comunicação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do evento, com as seguintes finalidades: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Apresentação detalhada da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história do casal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Divulgação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informações logísticas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(cerimônia e recepção).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Hospedagem da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lista de presentes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virtual.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Engajamento através da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contagem regressiva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Coleta de dados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endereçamento dos convidados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para a logística de entrega dos convites oficiais.</w:t>
      </w:r>
    </w:p>
    <w:p w:rsidR="00000000" w:rsidDel="00000000" w:rsidP="00000000" w:rsidRDefault="00000000" w:rsidRPr="00000000" w14:paraId="0000000E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rFonts w:ascii="Arial" w:cs="Arial" w:eastAsia="Arial" w:hAnsi="Arial"/>
          <w:color w:val="1f1f1f"/>
          <w:sz w:val="26"/>
          <w:szCs w:val="26"/>
        </w:rPr>
      </w:pPr>
      <w:bookmarkStart w:colFirst="0" w:colLast="0" w:name="_heading=h.blji5xdql9yr" w:id="3"/>
      <w:bookmarkEnd w:id="3"/>
      <w:r w:rsidDel="00000000" w:rsidR="00000000" w:rsidRPr="00000000">
        <w:rPr>
          <w:rFonts w:ascii="Arial" w:cs="Arial" w:eastAsia="Arial" w:hAnsi="Arial"/>
          <w:color w:val="1f1f1f"/>
          <w:sz w:val="26"/>
          <w:szCs w:val="26"/>
          <w:rtl w:val="0"/>
        </w:rPr>
        <w:t xml:space="preserve">4. Quais são os tipos de presente que vocês querem?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A lista será composta por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utensílios domésticos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e, prioritariamente, por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cotas de auxílio para a viagem de Lua de Mel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, que terá como destino as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Ilhas Maldivas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rFonts w:ascii="Arial" w:cs="Arial" w:eastAsia="Arial" w:hAnsi="Arial"/>
          <w:color w:val="1f1f1f"/>
          <w:sz w:val="26"/>
          <w:szCs w:val="26"/>
        </w:rPr>
      </w:pPr>
      <w:bookmarkStart w:colFirst="0" w:colLast="0" w:name="_heading=h.onc88zyf77lw" w:id="4"/>
      <w:bookmarkEnd w:id="4"/>
      <w:r w:rsidDel="00000000" w:rsidR="00000000" w:rsidRPr="00000000">
        <w:rPr>
          <w:rFonts w:ascii="Arial" w:cs="Arial" w:eastAsia="Arial" w:hAnsi="Arial"/>
          <w:color w:val="1f1f1f"/>
          <w:sz w:val="26"/>
          <w:szCs w:val="26"/>
          <w:rtl w:val="0"/>
        </w:rPr>
        <w:t xml:space="preserve">5. Como vocês querem receber os presentes?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O casal optou pela modalidade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conversão em valores monetários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. Todos os presentes e cotas de viagem devem ser recebidos diretamente pelas noivas em espécie.</w:t>
      </w:r>
    </w:p>
    <w:p w:rsidR="00000000" w:rsidDel="00000000" w:rsidP="00000000" w:rsidRDefault="00000000" w:rsidRPr="00000000" w14:paraId="00000012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rFonts w:ascii="Arial" w:cs="Arial" w:eastAsia="Arial" w:hAnsi="Arial"/>
          <w:color w:val="1f1f1f"/>
          <w:sz w:val="26"/>
          <w:szCs w:val="26"/>
        </w:rPr>
      </w:pPr>
      <w:bookmarkStart w:colFirst="0" w:colLast="0" w:name="_heading=h.acg290kpmg65" w:id="5"/>
      <w:bookmarkEnd w:id="5"/>
      <w:r w:rsidDel="00000000" w:rsidR="00000000" w:rsidRPr="00000000">
        <w:rPr>
          <w:rFonts w:ascii="Arial" w:cs="Arial" w:eastAsia="Arial" w:hAnsi="Arial"/>
          <w:color w:val="1f1f1f"/>
          <w:sz w:val="26"/>
          <w:szCs w:val="26"/>
          <w:rtl w:val="0"/>
        </w:rPr>
        <w:t xml:space="preserve">6. Os presentes de alto valor, vão querer que uma pessoa pague ou que o valor seja arrecadado por várias pessoas?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Ficou definido que os itens de maior valor nominal deverão ser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pagos integralmente por um único convidado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, sem a opção de desmembramento ou divisão de cotas para um mesmo presente.</w:t>
      </w:r>
    </w:p>
    <w:p w:rsidR="00000000" w:rsidDel="00000000" w:rsidP="00000000" w:rsidRDefault="00000000" w:rsidRPr="00000000" w14:paraId="00000014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rFonts w:ascii="Arial" w:cs="Arial" w:eastAsia="Arial" w:hAnsi="Arial"/>
          <w:color w:val="1f1f1f"/>
          <w:sz w:val="26"/>
          <w:szCs w:val="26"/>
        </w:rPr>
      </w:pPr>
      <w:bookmarkStart w:colFirst="0" w:colLast="0" w:name="_heading=h.f7jx6bq2xr7g" w:id="6"/>
      <w:bookmarkEnd w:id="6"/>
      <w:r w:rsidDel="00000000" w:rsidR="00000000" w:rsidRPr="00000000">
        <w:rPr>
          <w:rFonts w:ascii="Arial" w:cs="Arial" w:eastAsia="Arial" w:hAnsi="Arial"/>
          <w:color w:val="1f1f1f"/>
          <w:sz w:val="26"/>
          <w:szCs w:val="26"/>
          <w:rtl w:val="0"/>
        </w:rPr>
        <w:t xml:space="preserve">7. Para o convidado presentear, querem um processo rápido ou algo mais emocionante?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A prioridade é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agilidade e a eficiência operacional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. O sistema de presentes deve ser focado na rapidez do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Pix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, garantindo uma experiência de compra prática e sem burocracias para o convidado.</w:t>
      </w:r>
    </w:p>
    <w:p w:rsidR="00000000" w:rsidDel="00000000" w:rsidP="00000000" w:rsidRDefault="00000000" w:rsidRPr="00000000" w14:paraId="00000016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rFonts w:ascii="Arial" w:cs="Arial" w:eastAsia="Arial" w:hAnsi="Arial"/>
          <w:color w:val="1f1f1f"/>
          <w:sz w:val="26"/>
          <w:szCs w:val="26"/>
        </w:rPr>
      </w:pPr>
      <w:bookmarkStart w:colFirst="0" w:colLast="0" w:name="_heading=h.rnsvufc7kqp1" w:id="7"/>
      <w:bookmarkEnd w:id="7"/>
      <w:r w:rsidDel="00000000" w:rsidR="00000000" w:rsidRPr="00000000">
        <w:rPr>
          <w:rFonts w:ascii="Arial" w:cs="Arial" w:eastAsia="Arial" w:hAnsi="Arial"/>
          <w:color w:val="1f1f1f"/>
          <w:sz w:val="26"/>
          <w:szCs w:val="26"/>
          <w:rtl w:val="0"/>
        </w:rPr>
        <w:t xml:space="preserve">8. Querem algo personalizado para agradecer os presentes?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Sim. Será implementado um sistema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agradecimento individualizado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, onde cada convidado receberá um texto específico e personalizado em resposta ao presente enviado.</w:t>
      </w:r>
    </w:p>
    <w:p w:rsidR="00000000" w:rsidDel="00000000" w:rsidP="00000000" w:rsidRDefault="00000000" w:rsidRPr="00000000" w14:paraId="00000018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rFonts w:ascii="Arial" w:cs="Arial" w:eastAsia="Arial" w:hAnsi="Arial"/>
          <w:color w:val="1f1f1f"/>
          <w:sz w:val="26"/>
          <w:szCs w:val="26"/>
        </w:rPr>
      </w:pPr>
      <w:bookmarkStart w:colFirst="0" w:colLast="0" w:name="_heading=h.ebp041k2wcpv" w:id="8"/>
      <w:bookmarkEnd w:id="8"/>
      <w:r w:rsidDel="00000000" w:rsidR="00000000" w:rsidRPr="00000000">
        <w:rPr>
          <w:rFonts w:ascii="Arial" w:cs="Arial" w:eastAsia="Arial" w:hAnsi="Arial"/>
          <w:color w:val="1f1f1f"/>
          <w:sz w:val="26"/>
          <w:szCs w:val="26"/>
          <w:rtl w:val="0"/>
        </w:rPr>
        <w:t xml:space="preserve">9. Existe uma data limite para presentear?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A lista de presentes permanecerá ativa e disponível para contribuições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até a data de realização do casamento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A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rFonts w:ascii="Arial" w:cs="Arial" w:eastAsia="Arial" w:hAnsi="Arial"/>
          <w:color w:val="1f1f1f"/>
          <w:sz w:val="26"/>
          <w:szCs w:val="26"/>
        </w:rPr>
      </w:pPr>
      <w:bookmarkStart w:colFirst="0" w:colLast="0" w:name="_heading=h.4yoyt94wxp7h" w:id="9"/>
      <w:bookmarkEnd w:id="9"/>
      <w:r w:rsidDel="00000000" w:rsidR="00000000" w:rsidRPr="00000000">
        <w:rPr>
          <w:rFonts w:ascii="Arial" w:cs="Arial" w:eastAsia="Arial" w:hAnsi="Arial"/>
          <w:color w:val="1f1f1f"/>
          <w:sz w:val="26"/>
          <w:szCs w:val="26"/>
          <w:rtl w:val="0"/>
        </w:rPr>
        <w:t xml:space="preserve">10. As taxas bancárias vão ser descontadas do valor ou já vão adicionadas?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As taxas operacionais da plataforma serão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adicionadas ao valor do item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. O sistema deverá, obrigatoriamente,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exibir o valor da taxa de forma transparente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para o convidado no momento da transação.</w:t>
      </w:r>
    </w:p>
    <w:p w:rsidR="00000000" w:rsidDel="00000000" w:rsidP="00000000" w:rsidRDefault="00000000" w:rsidRPr="00000000" w14:paraId="0000001C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rFonts w:ascii="Arial" w:cs="Arial" w:eastAsia="Arial" w:hAnsi="Arial"/>
          <w:color w:val="1f1f1f"/>
          <w:sz w:val="26"/>
          <w:szCs w:val="26"/>
        </w:rPr>
      </w:pPr>
      <w:bookmarkStart w:colFirst="0" w:colLast="0" w:name="_heading=h.ac87av4hkso8" w:id="10"/>
      <w:bookmarkEnd w:id="10"/>
      <w:r w:rsidDel="00000000" w:rsidR="00000000" w:rsidRPr="00000000">
        <w:rPr>
          <w:rFonts w:ascii="Arial" w:cs="Arial" w:eastAsia="Arial" w:hAnsi="Arial"/>
          <w:color w:val="1f1f1f"/>
          <w:sz w:val="26"/>
          <w:szCs w:val="26"/>
          <w:rtl w:val="0"/>
        </w:rPr>
        <w:t xml:space="preserve">11. Quais são os tipos de convidados?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O evento é destinado estritamente aos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familiares e amigos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do círculo íntimo das  noivas.</w:t>
      </w:r>
    </w:p>
    <w:p w:rsidR="00000000" w:rsidDel="00000000" w:rsidP="00000000" w:rsidRDefault="00000000" w:rsidRPr="00000000" w14:paraId="0000001E">
      <w:pPr>
        <w:spacing w:after="0" w:line="276" w:lineRule="auto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rFonts w:ascii="Arial" w:cs="Arial" w:eastAsia="Arial" w:hAnsi="Arial"/>
          <w:color w:val="1f1f1f"/>
          <w:sz w:val="26"/>
          <w:szCs w:val="26"/>
        </w:rPr>
      </w:pPr>
      <w:bookmarkStart w:colFirst="0" w:colLast="0" w:name="_heading=h.dbw2cuoju5oa" w:id="11"/>
      <w:bookmarkEnd w:id="11"/>
      <w:r w:rsidDel="00000000" w:rsidR="00000000" w:rsidRPr="00000000">
        <w:rPr>
          <w:rFonts w:ascii="Arial" w:cs="Arial" w:eastAsia="Arial" w:hAnsi="Arial"/>
          <w:color w:val="1f1f1f"/>
          <w:sz w:val="26"/>
          <w:szCs w:val="26"/>
          <w:rtl w:val="0"/>
        </w:rPr>
        <w:t xml:space="preserve">INFORMAÇÕES ESTRUTURAIS DO EVENTO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Atração Principal: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O site deverá destacar a presença confirmada de um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show ao vivo do cantor Luan Santana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Localização: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Fazenda Pitangueiras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, em Sorocaba/SP.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Cronograma: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O evento ocorrerá no fim de tarde, com recepção às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15h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e início da cerimônia às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17h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Identidade Visual: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A paleta de cores definida para o site e para o evento é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Azul e Branco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276" w:lineRule="auto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276" w:lineRule="auto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276" w:lineRule="auto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>
          <w:rFonts w:ascii="Arial" w:cs="Arial" w:eastAsia="Arial" w:hAnsi="Arial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Detalhamento do Menu (Para exibição no site):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Gastronomia: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Estações de Churrasco Gourmet, Buffet de Sushi e Ilha de Risotos.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Sobremesas: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Estação de Açaí e Sorvete (Self-service), além de Pudim, Mousse de Maracujá, Bem-casados e Doceria Gourmet.</w:t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Assinaturas: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Responsável pela 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280" w:line="24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um76i3aj2w3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Gestor / Coordenador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664095" cy="42256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64095" cy="42256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iILx/1Mlz1S9tII0GwUu8Ckoaw==">CgMxLjAyDmgub2xucWc2c2dwcHNjMg1oLmVkOHpnenh1MjQ1Mg5oLnJuaG90dGhtcDlicTIOaC5ibGppNXhkcWw5eXIyDmgub25jODh6eWY3N2x3Mg5oLmFjZzI5MGtwbWc2NTIOaC5mN2p4NmJxMnhyN2cyDmgucm5zdnVmYzdrcXAxMg5oLmVicDA0MWsyd2NwdjIOaC40eW95dDk0d3hwN2gyDmguYWM4N2F2NGhrc284Mg5oLmRidzJjdW9qdTVvYTINaC51bTc2aTNhajJ3MzgAciExVFJfNi1TRDdoS2t6dUl2aUR1QmllcXp0MEh4SktrSU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