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C4D9" w14:textId="77777777" w:rsidR="00D82B06" w:rsidRPr="006B2000" w:rsidRDefault="00D82B06" w:rsidP="00D82B06">
      <w:pPr>
        <w:jc w:val="center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  <w:b/>
          <w:bCs/>
        </w:rPr>
        <w:t>Guía para nombrar los archivos de la automatización</w:t>
      </w:r>
    </w:p>
    <w:p w14:paraId="5AEA639D" w14:textId="77777777" w:rsidR="00D82B06" w:rsidRPr="006B2000" w:rsidRDefault="00D82B06" w:rsidP="00D82B06">
      <w:pPr>
        <w:jc w:val="both"/>
        <w:rPr>
          <w:rFonts w:ascii="Calibri" w:hAnsi="Calibri" w:cs="Calibri"/>
        </w:rPr>
      </w:pPr>
    </w:p>
    <w:p w14:paraId="6CFC735F" w14:textId="77777777" w:rsidR="00D82B06" w:rsidRPr="006B2000" w:rsidRDefault="00D82B06" w:rsidP="00D82B06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 xml:space="preserve">Este documento tiene como objetivo proporcionar pautas claras y prácticas recomendadas para nombrar archivos y carpetas de manera coherente. Al seguir estas directrices, no solo mejoraremos la legibilidad y la comprensión de nuestros sistemas automatizados, sino que también facilitaremos la colaboración y el mantenimiento a lo largo del tiempo. </w:t>
      </w:r>
    </w:p>
    <w:p w14:paraId="2BE2EE96" w14:textId="77777777" w:rsidR="00D82B06" w:rsidRPr="006B2000" w:rsidRDefault="00D82B06" w:rsidP="00D82B06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 xml:space="preserve">La correcta organización de archivos y carpetas es importante por la gestión eficiente y la comprensión clara de cualquier proyecto. En la automatización es importante tener un orden en la estructura de archivos y carpetas, ya que esto no solo facilita la identificación y el acceso rápido a los recursos relevantes, sino que también promueve la coherencia en todo el sistema. </w:t>
      </w:r>
    </w:p>
    <w:p w14:paraId="3BE7B9B3" w14:textId="77777777" w:rsidR="00D82B06" w:rsidRDefault="00D82B06" w:rsidP="00D82B06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>A continuación, establecemos los criterios de orden y designación de los nombres de las carpetas y archivos.</w:t>
      </w:r>
    </w:p>
    <w:p w14:paraId="43CBCD43" w14:textId="77777777" w:rsidR="00D82B06" w:rsidRDefault="00D82B06" w:rsidP="00D82B06">
      <w:pPr>
        <w:jc w:val="both"/>
        <w:rPr>
          <w:rFonts w:ascii="Calibri" w:hAnsi="Calibri" w:cs="Calibri"/>
        </w:rPr>
      </w:pPr>
    </w:p>
    <w:p w14:paraId="7C8E56E2" w14:textId="77777777" w:rsidR="00D82B06" w:rsidRPr="006B2000" w:rsidRDefault="00D82B06" w:rsidP="00D82B06">
      <w:pPr>
        <w:jc w:val="both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  <w:b/>
          <w:bCs/>
        </w:rPr>
        <w:t>1.</w:t>
      </w:r>
      <w:r w:rsidRPr="006B2000">
        <w:rPr>
          <w:rFonts w:ascii="Calibri" w:hAnsi="Calibri" w:cs="Calibri"/>
          <w:b/>
          <w:bCs/>
        </w:rPr>
        <w:tab/>
        <w:t>Organización de carpetas</w:t>
      </w:r>
    </w:p>
    <w:p w14:paraId="7BA80A3E" w14:textId="6598B840" w:rsidR="00D82B06" w:rsidRDefault="00D82B06" w:rsidP="00D82B06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 xml:space="preserve">La estructura de carpetas debe ser lógica y fácil de entender para cualquier persona que acceda a los archivos. </w:t>
      </w:r>
      <w:r>
        <w:rPr>
          <w:rFonts w:ascii="Calibri" w:hAnsi="Calibri" w:cs="Calibri"/>
        </w:rPr>
        <w:t>Es preciso tener</w:t>
      </w:r>
      <w:r w:rsidRPr="006B2000">
        <w:rPr>
          <w:rFonts w:ascii="Calibri" w:hAnsi="Calibri" w:cs="Calibri"/>
        </w:rPr>
        <w:t xml:space="preserve"> una jerarquía clara y consisten</w:t>
      </w:r>
      <w:r>
        <w:rPr>
          <w:rFonts w:ascii="Calibri" w:hAnsi="Calibri" w:cs="Calibri"/>
        </w:rPr>
        <w:t>te. Se recomienda tener una carpeta principal que aloje dentro de ella las carpetas que funcionarás como insumo y salida de los proyectos.</w:t>
      </w:r>
    </w:p>
    <w:p w14:paraId="789DED52" w14:textId="77777777" w:rsidR="00D82B06" w:rsidRDefault="00D82B06" w:rsidP="00D82B06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B947B4">
        <w:rPr>
          <w:rFonts w:asciiTheme="minorHAnsi" w:hAnsiTheme="minorHAnsi" w:cstheme="minorHAnsi"/>
          <w:color w:val="212121"/>
          <w:sz w:val="22"/>
          <w:szCs w:val="22"/>
        </w:rPr>
        <w:t>Para mantener el código organizado</w:t>
      </w:r>
      <w:r>
        <w:rPr>
          <w:rFonts w:asciiTheme="minorHAnsi" w:hAnsiTheme="minorHAnsi" w:cstheme="minorHAnsi"/>
          <w:color w:val="212121"/>
          <w:sz w:val="22"/>
          <w:szCs w:val="22"/>
        </w:rPr>
        <w:t>, es necesario:</w:t>
      </w:r>
    </w:p>
    <w:p w14:paraId="5DA66C48" w14:textId="77777777" w:rsidR="00D82B06" w:rsidRPr="00B947B4" w:rsidRDefault="00D82B06" w:rsidP="00D82B06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B947B4">
        <w:rPr>
          <w:rFonts w:asciiTheme="minorHAnsi" w:hAnsiTheme="minorHAnsi" w:cstheme="minorHAnsi"/>
          <w:color w:val="212121"/>
          <w:sz w:val="22"/>
          <w:szCs w:val="22"/>
        </w:rPr>
        <w:t>Estructura Modular: Divide el código en módulos o paquetes lógicos. Cada módulo debe tener su propia carpeta y archivo principal.</w:t>
      </w:r>
    </w:p>
    <w:p w14:paraId="5494EBFC" w14:textId="77777777" w:rsidR="00D82B06" w:rsidRPr="00D70A1B" w:rsidRDefault="00D82B06" w:rsidP="00D82B06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Calibri" w:hAnsi="Calibri" w:cs="Calibri"/>
        </w:rPr>
      </w:pPr>
      <w:r w:rsidRPr="00D70A1B">
        <w:rPr>
          <w:rFonts w:asciiTheme="minorHAnsi" w:hAnsiTheme="minorHAnsi" w:cstheme="minorHAnsi"/>
          <w:color w:val="212121"/>
          <w:sz w:val="22"/>
          <w:szCs w:val="22"/>
        </w:rPr>
        <w:t xml:space="preserve">Subcarpetas Descriptivas: Utiliza subcarpetas con nombres significativos para categorizar el código. </w:t>
      </w:r>
    </w:p>
    <w:p w14:paraId="702DF69D" w14:textId="77777777" w:rsidR="00D82B06" w:rsidRDefault="00D82B06" w:rsidP="00D82B06">
      <w:pPr>
        <w:jc w:val="both"/>
        <w:rPr>
          <w:rFonts w:ascii="Calibri" w:hAnsi="Calibri" w:cs="Calibri"/>
        </w:rPr>
      </w:pPr>
    </w:p>
    <w:p w14:paraId="2E5ADD99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EE38FD">
        <w:rPr>
          <w:rFonts w:ascii="Calibri" w:hAnsi="Calibri" w:cs="Calibri"/>
          <w:b/>
          <w:bCs/>
        </w:rPr>
        <w:t xml:space="preserve">Carpeta Principal: </w:t>
      </w:r>
      <w:r w:rsidRPr="00EE38FD">
        <w:rPr>
          <w:rFonts w:ascii="Calibri" w:hAnsi="Calibri" w:cs="Calibri"/>
        </w:rPr>
        <w:t>Se deberá crear una carpeta con el nombre del proceso que se está automatizando, y con la especificación del piloto. Esta carpeta alojará en orden todas las subcarpetas que contendrán los diferentes archivos según corresponda.</w:t>
      </w:r>
    </w:p>
    <w:p w14:paraId="6EF3F418" w14:textId="15252BDE" w:rsidR="00D82B06" w:rsidRPr="00D70A1B" w:rsidRDefault="00D82B06" w:rsidP="00D82B06">
      <w:pPr>
        <w:pStyle w:val="Prrafodelista"/>
        <w:jc w:val="both"/>
        <w:rPr>
          <w:rFonts w:ascii="Calibri" w:hAnsi="Calibri" w:cs="Calibri"/>
          <w:b/>
          <w:bCs/>
        </w:rPr>
      </w:pPr>
      <w:r w:rsidRPr="00D70A1B">
        <w:rPr>
          <w:rFonts w:ascii="Calibri" w:hAnsi="Calibri" w:cs="Calibri"/>
        </w:rPr>
        <w:t xml:space="preserve">Ejemplo: </w:t>
      </w:r>
      <w:r w:rsidRPr="00D70A1B">
        <w:rPr>
          <w:rFonts w:ascii="Calibri" w:hAnsi="Calibri" w:cs="Calibri"/>
          <w:b/>
          <w:bCs/>
        </w:rPr>
        <w:t>EM</w:t>
      </w:r>
      <w:r w:rsidR="000F7E37">
        <w:rPr>
          <w:rFonts w:ascii="Calibri" w:hAnsi="Calibri" w:cs="Calibri"/>
          <w:b/>
          <w:bCs/>
        </w:rPr>
        <w:t>MET</w:t>
      </w:r>
      <w:r w:rsidRPr="00D70A1B">
        <w:rPr>
          <w:rFonts w:ascii="Calibri" w:hAnsi="Calibri" w:cs="Calibri"/>
          <w:b/>
          <w:bCs/>
        </w:rPr>
        <w:t>_Automatización</w:t>
      </w:r>
    </w:p>
    <w:p w14:paraId="1FE841CB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Carpetas secundarias</w:t>
      </w:r>
      <w:r w:rsidRPr="00EE38FD">
        <w:rPr>
          <w:rFonts w:ascii="Calibri" w:hAnsi="Calibri" w:cs="Calibri"/>
          <w:b/>
          <w:bCs/>
        </w:rPr>
        <w:t xml:space="preserve">: </w:t>
      </w:r>
      <w:r w:rsidRPr="00EE38FD">
        <w:rPr>
          <w:rFonts w:ascii="Calibri" w:hAnsi="Calibri" w:cs="Calibri"/>
        </w:rPr>
        <w:t xml:space="preserve">El proyecto de automatización deberá contar con </w:t>
      </w:r>
      <w:r>
        <w:rPr>
          <w:rFonts w:ascii="Calibri" w:hAnsi="Calibri" w:cs="Calibri"/>
        </w:rPr>
        <w:t>carpetas secundarias que ayuden a mantener en orden los diferentes archivos que se usan.</w:t>
      </w:r>
    </w:p>
    <w:p w14:paraId="2C30D300" w14:textId="77777777" w:rsidR="00D82B06" w:rsidRPr="00107461" w:rsidRDefault="00D82B06" w:rsidP="00D82B06">
      <w:pPr>
        <w:pStyle w:val="Prrafodelista"/>
        <w:jc w:val="both"/>
        <w:rPr>
          <w:rFonts w:ascii="Calibri" w:hAnsi="Calibri" w:cs="Calibri"/>
        </w:rPr>
      </w:pPr>
      <w:r w:rsidRPr="00107461">
        <w:rPr>
          <w:rFonts w:ascii="Calibri" w:hAnsi="Calibri" w:cs="Calibri"/>
        </w:rPr>
        <w:t>Algunas consideraciones clave para manejar:</w:t>
      </w:r>
    </w:p>
    <w:p w14:paraId="681B8110" w14:textId="77777777" w:rsidR="00D82B06" w:rsidRPr="00107461" w:rsidRDefault="00D82B06" w:rsidP="00D82B06">
      <w:pPr>
        <w:pStyle w:val="Prrafodelista"/>
        <w:jc w:val="both"/>
        <w:rPr>
          <w:rFonts w:ascii="Calibri" w:hAnsi="Calibri" w:cs="Calibri"/>
        </w:rPr>
      </w:pPr>
      <w:r w:rsidRPr="00107461">
        <w:rPr>
          <w:rFonts w:ascii="Calibri" w:hAnsi="Calibri" w:cs="Calibri"/>
        </w:rPr>
        <w:t>•</w:t>
      </w:r>
      <w:r w:rsidRPr="00107461">
        <w:rPr>
          <w:rFonts w:ascii="Calibri" w:hAnsi="Calibri" w:cs="Calibri"/>
        </w:rPr>
        <w:tab/>
        <w:t>Versionado: Si los datos cambian con el tiempo, considera la posibilidad de incluir versiones de datos en subcarpetas con nombres como v1, v2, etc.</w:t>
      </w:r>
    </w:p>
    <w:p w14:paraId="02332965" w14:textId="77777777" w:rsidR="00D82B06" w:rsidRPr="00107461" w:rsidRDefault="00D82B06" w:rsidP="00D82B06">
      <w:pPr>
        <w:pStyle w:val="Prrafodelista"/>
        <w:jc w:val="both"/>
        <w:rPr>
          <w:rFonts w:ascii="Calibri" w:hAnsi="Calibri" w:cs="Calibri"/>
        </w:rPr>
      </w:pPr>
      <w:r w:rsidRPr="00107461">
        <w:rPr>
          <w:rFonts w:ascii="Calibri" w:hAnsi="Calibri" w:cs="Calibri"/>
        </w:rPr>
        <w:t>•</w:t>
      </w:r>
      <w:r w:rsidRPr="00107461">
        <w:rPr>
          <w:rFonts w:ascii="Calibri" w:hAnsi="Calibri" w:cs="Calibri"/>
        </w:rPr>
        <w:tab/>
        <w:t>Evitar Duplicación: No dupliques datos en la carpeta de datos si no es necesario. Utiliza enlaces simbólicos o referencias si es posible.</w:t>
      </w:r>
    </w:p>
    <w:p w14:paraId="7FC7AE5A" w14:textId="77777777" w:rsidR="00D82B06" w:rsidRPr="00107461" w:rsidRDefault="00D82B06" w:rsidP="00D82B06">
      <w:pPr>
        <w:pStyle w:val="Prrafodelista"/>
        <w:jc w:val="both"/>
        <w:rPr>
          <w:rFonts w:ascii="Calibri" w:hAnsi="Calibri" w:cs="Calibri"/>
        </w:rPr>
      </w:pPr>
      <w:r w:rsidRPr="00107461">
        <w:rPr>
          <w:rFonts w:ascii="Calibri" w:hAnsi="Calibri" w:cs="Calibri"/>
        </w:rPr>
        <w:t>•</w:t>
      </w:r>
      <w:r w:rsidRPr="00107461">
        <w:rPr>
          <w:rFonts w:ascii="Calibri" w:hAnsi="Calibri" w:cs="Calibri"/>
        </w:rPr>
        <w:tab/>
        <w:t>Incluye diccionarios o información de la metadata</w:t>
      </w:r>
    </w:p>
    <w:p w14:paraId="2A78A869" w14:textId="77777777" w:rsidR="00D82B06" w:rsidRPr="00EE38FD" w:rsidRDefault="00D82B06" w:rsidP="00D82B06">
      <w:pPr>
        <w:pStyle w:val="Prrafodelista"/>
        <w:jc w:val="both"/>
        <w:rPr>
          <w:rFonts w:ascii="Calibri" w:hAnsi="Calibri" w:cs="Calibri"/>
        </w:rPr>
      </w:pPr>
    </w:p>
    <w:p w14:paraId="71E19C55" w14:textId="77777777" w:rsidR="00D82B06" w:rsidRDefault="00D82B06" w:rsidP="00D82B0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d</w:t>
      </w:r>
      <w:r w:rsidRPr="006B2000">
        <w:rPr>
          <w:rFonts w:ascii="Calibri" w:hAnsi="Calibri" w:cs="Calibri"/>
          <w:b/>
          <w:bCs/>
        </w:rPr>
        <w:t xml:space="preserve">ata: </w:t>
      </w:r>
      <w:r w:rsidRPr="006B2000">
        <w:rPr>
          <w:rFonts w:ascii="Calibri" w:hAnsi="Calibri" w:cs="Calibri"/>
        </w:rPr>
        <w:t>E</w:t>
      </w:r>
      <w:r>
        <w:rPr>
          <w:rFonts w:ascii="Calibri" w:hAnsi="Calibri" w:cs="Calibri"/>
        </w:rPr>
        <w:t>n e</w:t>
      </w:r>
      <w:r w:rsidRPr="006B2000">
        <w:rPr>
          <w:rFonts w:ascii="Calibri" w:hAnsi="Calibri" w:cs="Calibri"/>
        </w:rPr>
        <w:t xml:space="preserve">sta carpeta </w:t>
      </w:r>
      <w:r w:rsidRPr="00D70A1B">
        <w:rPr>
          <w:rFonts w:ascii="Calibri" w:hAnsi="Calibri" w:cs="Calibri"/>
        </w:rPr>
        <w:t>se almacenan los archivos de entrada para el proyecto</w:t>
      </w:r>
      <w:r>
        <w:rPr>
          <w:rFonts w:ascii="Calibri" w:hAnsi="Calibri" w:cs="Calibri"/>
        </w:rPr>
        <w:t>. C</w:t>
      </w:r>
      <w:r w:rsidRPr="006B2000">
        <w:rPr>
          <w:rFonts w:ascii="Calibri" w:hAnsi="Calibri" w:cs="Calibri"/>
        </w:rPr>
        <w:t>ontendrá los archivos globales</w:t>
      </w:r>
      <w:r>
        <w:rPr>
          <w:rFonts w:ascii="Calibri" w:hAnsi="Calibri" w:cs="Calibri"/>
        </w:rPr>
        <w:t>,</w:t>
      </w:r>
      <w:r w:rsidRPr="00107461">
        <w:rPr>
          <w:rFonts w:ascii="Calibri" w:hAnsi="Calibri" w:cs="Calibri"/>
        </w:rPr>
        <w:t xml:space="preserve"> </w:t>
      </w:r>
      <w:r w:rsidRPr="00D70A1B">
        <w:rPr>
          <w:rFonts w:ascii="Calibri" w:hAnsi="Calibri" w:cs="Calibri"/>
        </w:rPr>
        <w:t>conjuntos de datos</w:t>
      </w:r>
      <w:r>
        <w:rPr>
          <w:rFonts w:ascii="Calibri" w:hAnsi="Calibri" w:cs="Calibri"/>
        </w:rPr>
        <w:t xml:space="preserve"> u otro tipo de archivo</w:t>
      </w:r>
      <w:r w:rsidRPr="006B2000">
        <w:rPr>
          <w:rFonts w:ascii="Calibri" w:hAnsi="Calibri" w:cs="Calibri"/>
        </w:rPr>
        <w:t xml:space="preserve"> que requiera los códigos de automatización </w:t>
      </w:r>
      <w:r>
        <w:rPr>
          <w:rFonts w:ascii="Calibri" w:hAnsi="Calibri" w:cs="Calibri"/>
        </w:rPr>
        <w:t xml:space="preserve">en </w:t>
      </w:r>
      <w:r w:rsidRPr="006B2000">
        <w:rPr>
          <w:rFonts w:ascii="Calibri" w:hAnsi="Calibri" w:cs="Calibri"/>
        </w:rPr>
        <w:t xml:space="preserve">cada </w:t>
      </w:r>
      <w:r>
        <w:rPr>
          <w:rFonts w:ascii="Calibri" w:hAnsi="Calibri" w:cs="Calibri"/>
        </w:rPr>
        <w:t>fase. A</w:t>
      </w:r>
      <w:r w:rsidRPr="006B2000">
        <w:rPr>
          <w:rFonts w:ascii="Calibri" w:hAnsi="Calibri" w:cs="Calibri"/>
        </w:rPr>
        <w:t xml:space="preserve">dicionalmente, contiene </w:t>
      </w:r>
      <w:r>
        <w:rPr>
          <w:rFonts w:ascii="Calibri" w:hAnsi="Calibri" w:cs="Calibri"/>
        </w:rPr>
        <w:t xml:space="preserve">subcarpetas </w:t>
      </w:r>
      <w:r w:rsidRPr="006B2000">
        <w:rPr>
          <w:rFonts w:ascii="Calibri" w:hAnsi="Calibri" w:cs="Calibri"/>
        </w:rPr>
        <w:t xml:space="preserve">por años, y estas a su vez </w:t>
      </w:r>
      <w:r>
        <w:rPr>
          <w:rFonts w:ascii="Calibri" w:hAnsi="Calibri" w:cs="Calibri"/>
        </w:rPr>
        <w:t>alojan</w:t>
      </w:r>
      <w:r w:rsidRPr="006B2000">
        <w:rPr>
          <w:rFonts w:ascii="Calibri" w:hAnsi="Calibri" w:cs="Calibri"/>
        </w:rPr>
        <w:t xml:space="preserve"> las carpetas especificadas por meses, solo con las tres iniciales de cada mes</w:t>
      </w:r>
      <w:r>
        <w:rPr>
          <w:rFonts w:ascii="Calibri" w:hAnsi="Calibri" w:cs="Calibri"/>
        </w:rPr>
        <w:t>.</w:t>
      </w:r>
    </w:p>
    <w:p w14:paraId="77376110" w14:textId="77777777" w:rsidR="00D82B06" w:rsidRPr="006B2000" w:rsidRDefault="00D82B06" w:rsidP="00D82B06">
      <w:pPr>
        <w:ind w:left="360"/>
        <w:jc w:val="both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</w:rPr>
        <w:t>Ejemplo: Si es de su interés</w:t>
      </w:r>
      <w:r w:rsidRPr="006B2000">
        <w:rPr>
          <w:rFonts w:ascii="Calibri" w:hAnsi="Calibri" w:cs="Calibri"/>
          <w:b/>
          <w:bCs/>
        </w:rPr>
        <w:t xml:space="preserve">, </w:t>
      </w:r>
      <w:r w:rsidRPr="006B2000">
        <w:rPr>
          <w:rFonts w:ascii="Calibri" w:hAnsi="Calibri" w:cs="Calibri"/>
        </w:rPr>
        <w:t>observar los archivos del mes de noviembre del año 2023, está será la dirección de ruta, que deberá tomar:</w:t>
      </w:r>
    </w:p>
    <w:p w14:paraId="22938A24" w14:textId="61268F34" w:rsidR="00D82B06" w:rsidRPr="006B2000" w:rsidRDefault="00D82B06" w:rsidP="00D82B06">
      <w:pPr>
        <w:ind w:firstLine="708"/>
        <w:jc w:val="both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  <w:b/>
          <w:bCs/>
        </w:rPr>
        <w:t>EM</w:t>
      </w:r>
      <w:r w:rsidR="000F7E37">
        <w:rPr>
          <w:rFonts w:ascii="Calibri" w:hAnsi="Calibri" w:cs="Calibri"/>
          <w:b/>
          <w:bCs/>
        </w:rPr>
        <w:t>MET</w:t>
      </w:r>
      <w:r w:rsidRPr="006B2000">
        <w:rPr>
          <w:rFonts w:ascii="Calibri" w:hAnsi="Calibri" w:cs="Calibri"/>
          <w:b/>
          <w:bCs/>
        </w:rPr>
        <w:t xml:space="preserve">_Automatización &gt; </w:t>
      </w:r>
      <w:r w:rsidR="000F7E37">
        <w:rPr>
          <w:rFonts w:ascii="Calibri" w:hAnsi="Calibri" w:cs="Calibri"/>
          <w:b/>
          <w:bCs/>
        </w:rPr>
        <w:t>d</w:t>
      </w:r>
      <w:r w:rsidRPr="006B2000">
        <w:rPr>
          <w:rFonts w:ascii="Calibri" w:hAnsi="Calibri" w:cs="Calibri"/>
          <w:b/>
          <w:bCs/>
        </w:rPr>
        <w:t>ata &gt; 2023 &gt; nov</w:t>
      </w:r>
    </w:p>
    <w:p w14:paraId="11274D24" w14:textId="77777777" w:rsidR="00D82B06" w:rsidRPr="006B2000" w:rsidRDefault="00D82B06" w:rsidP="00D82B0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</w:t>
      </w:r>
      <w:r w:rsidRPr="006B2000">
        <w:rPr>
          <w:rFonts w:ascii="Calibri" w:hAnsi="Calibri" w:cs="Calibri"/>
          <w:b/>
          <w:bCs/>
        </w:rPr>
        <w:t>esults:</w:t>
      </w:r>
      <w:r w:rsidRPr="006B2000">
        <w:rPr>
          <w:rFonts w:ascii="Calibri" w:hAnsi="Calibri" w:cs="Calibri"/>
        </w:rPr>
        <w:t xml:space="preserve"> Esta carpeta alojará en ella las carpetas de los diferentes procesos que se llevaron a cabo en la automatización. Estas deberán nombrarse de acuerdo a los procesos que recrean, con el prefijo de “S” y el respectivo número según el orden, permitiendo que se alojen de forma organizada (S1_Integración, S2_ Alertas, S3_ Imputación, … ) :</w:t>
      </w:r>
    </w:p>
    <w:p w14:paraId="2BC70B30" w14:textId="77777777" w:rsidR="00D82B06" w:rsidRPr="006B2000" w:rsidRDefault="00D82B06" w:rsidP="00D82B06">
      <w:pPr>
        <w:ind w:left="360"/>
        <w:jc w:val="both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</w:rPr>
        <w:t>Ejemplo: Si desea ingresar a los archivos alojados en la carpeta S2_Alertas, está será la dirección de ruta, que deberá tomar:</w:t>
      </w:r>
    </w:p>
    <w:p w14:paraId="0E04F141" w14:textId="7BF8B446" w:rsidR="00D82B06" w:rsidRPr="006B2000" w:rsidRDefault="000F7E37" w:rsidP="00D82B06">
      <w:pPr>
        <w:ind w:firstLine="708"/>
        <w:jc w:val="both"/>
        <w:rPr>
          <w:rFonts w:ascii="Calibri" w:hAnsi="Calibri" w:cs="Calibri"/>
          <w:b/>
          <w:bCs/>
        </w:rPr>
      </w:pPr>
      <w:r w:rsidRPr="006B2000">
        <w:rPr>
          <w:rFonts w:ascii="Calibri" w:hAnsi="Calibri" w:cs="Calibri"/>
          <w:b/>
          <w:bCs/>
        </w:rPr>
        <w:t>EM</w:t>
      </w:r>
      <w:r>
        <w:rPr>
          <w:rFonts w:ascii="Calibri" w:hAnsi="Calibri" w:cs="Calibri"/>
          <w:b/>
          <w:bCs/>
        </w:rPr>
        <w:t>MET</w:t>
      </w:r>
      <w:r w:rsidRPr="006B2000">
        <w:rPr>
          <w:rFonts w:ascii="Calibri" w:hAnsi="Calibri" w:cs="Calibri"/>
          <w:b/>
          <w:bCs/>
        </w:rPr>
        <w:t>_Automatización</w:t>
      </w:r>
      <w:r w:rsidR="00D82B06" w:rsidRPr="006B2000">
        <w:rPr>
          <w:rFonts w:ascii="Calibri" w:hAnsi="Calibri" w:cs="Calibri"/>
          <w:b/>
          <w:bCs/>
        </w:rPr>
        <w:t xml:space="preserve"> &gt; results &gt; S2_Alertas</w:t>
      </w:r>
    </w:p>
    <w:p w14:paraId="6EA802A8" w14:textId="77777777" w:rsidR="00D82B06" w:rsidRPr="006B2000" w:rsidRDefault="00D82B06" w:rsidP="00D82B06">
      <w:pPr>
        <w:jc w:val="both"/>
        <w:rPr>
          <w:rFonts w:ascii="Calibri" w:hAnsi="Calibri" w:cs="Calibri"/>
        </w:rPr>
      </w:pPr>
    </w:p>
    <w:p w14:paraId="3E7AE224" w14:textId="548F1881" w:rsidR="00D82B06" w:rsidRPr="006B2000" w:rsidRDefault="00D82B06" w:rsidP="00D82B06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>A continuación, se anexa una imagen para describir gráficamente el contenido de las carpetas y como deben nombrar cada una de estas:</w:t>
      </w:r>
    </w:p>
    <w:p w14:paraId="6B4A19E1" w14:textId="77777777" w:rsidR="00880BFE" w:rsidRDefault="00D82B06" w:rsidP="00880BFE">
      <w:pPr>
        <w:jc w:val="both"/>
        <w:rPr>
          <w:rFonts w:ascii="Calibri" w:hAnsi="Calibri" w:cs="Calibri"/>
        </w:rPr>
      </w:pPr>
      <w:r w:rsidRPr="006B2000">
        <w:rPr>
          <w:rFonts w:ascii="Calibri" w:hAnsi="Calibri" w:cs="Calibri"/>
        </w:rPr>
        <w:t xml:space="preserve"> </w:t>
      </w:r>
      <w:r w:rsidR="00880BFE">
        <w:rPr>
          <w:noProof/>
        </w:rPr>
        <w:drawing>
          <wp:inline distT="0" distB="0" distL="0" distR="0" wp14:anchorId="54FF7A62" wp14:editId="291D10B4">
            <wp:extent cx="5612130" cy="4062730"/>
            <wp:effectExtent l="0" t="0" r="0" b="0"/>
            <wp:docPr id="84349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D4C6" w14:textId="3DB531F3" w:rsidR="00D82B06" w:rsidRPr="00880BFE" w:rsidRDefault="00D82B06" w:rsidP="00880BFE">
      <w:pPr>
        <w:jc w:val="both"/>
        <w:rPr>
          <w:rFonts w:ascii="Calibri" w:hAnsi="Calibri" w:cs="Calibri"/>
        </w:rPr>
      </w:pPr>
      <w:r w:rsidRPr="00EC72A6">
        <w:rPr>
          <w:rFonts w:ascii="Calibri" w:hAnsi="Calibri" w:cs="Calibri"/>
          <w:b/>
          <w:bCs/>
        </w:rPr>
        <w:lastRenderedPageBreak/>
        <w:t>2.</w:t>
      </w:r>
      <w:r w:rsidRPr="00EC72A6">
        <w:rPr>
          <w:rFonts w:ascii="Calibri" w:hAnsi="Calibri" w:cs="Calibri"/>
          <w:b/>
          <w:bCs/>
        </w:rPr>
        <w:tab/>
        <w:t>Nombre de archivos</w:t>
      </w:r>
      <w:r>
        <w:rPr>
          <w:rFonts w:ascii="Calibri" w:hAnsi="Calibri" w:cs="Calibri"/>
          <w:b/>
          <w:bCs/>
        </w:rPr>
        <w:t>:</w:t>
      </w:r>
      <w:r w:rsidRPr="00EC72A6">
        <w:rPr>
          <w:rFonts w:ascii="Calibri" w:hAnsi="Calibri" w:cs="Calibri"/>
          <w:b/>
          <w:bCs/>
        </w:rPr>
        <w:t xml:space="preserve"> </w:t>
      </w:r>
    </w:p>
    <w:p w14:paraId="4D646966" w14:textId="77777777" w:rsidR="00D82B06" w:rsidRPr="00EC72A6" w:rsidRDefault="00D82B06" w:rsidP="00D82B06">
      <w:pPr>
        <w:ind w:left="360"/>
        <w:jc w:val="both"/>
        <w:rPr>
          <w:rFonts w:ascii="Calibri" w:hAnsi="Calibri" w:cs="Calibri"/>
        </w:rPr>
      </w:pPr>
      <w:r w:rsidRPr="00EC72A6">
        <w:rPr>
          <w:rFonts w:ascii="Calibri" w:hAnsi="Calibri" w:cs="Calibri"/>
        </w:rPr>
        <w:t>Los nombres de archivos deben ser informativos y descriptivos para que los usuarios puedan identificar rápidamente su contenido. Aquí hay algunas pautas a considerar:</w:t>
      </w:r>
    </w:p>
    <w:p w14:paraId="202C541C" w14:textId="77777777" w:rsidR="00D82B06" w:rsidRPr="00EC72A6" w:rsidRDefault="00D82B06" w:rsidP="00D82B06">
      <w:pPr>
        <w:ind w:left="360"/>
        <w:jc w:val="both"/>
        <w:rPr>
          <w:rFonts w:ascii="Calibri" w:hAnsi="Calibri" w:cs="Calibri"/>
        </w:rPr>
      </w:pPr>
      <w:r w:rsidRPr="00EC72A6">
        <w:rPr>
          <w:rFonts w:ascii="Calibri" w:hAnsi="Calibri" w:cs="Calibri"/>
        </w:rPr>
        <w:t>•</w:t>
      </w:r>
      <w:r w:rsidRPr="00EC72A6">
        <w:rPr>
          <w:rFonts w:ascii="Calibri" w:hAnsi="Calibri" w:cs="Calibri"/>
        </w:rPr>
        <w:tab/>
        <w:t>Brevedad y Claridad: Utilizar nombres concisos pero descriptivos que reflejen el contenido del archivo.</w:t>
      </w:r>
    </w:p>
    <w:p w14:paraId="5FA378C8" w14:textId="77777777" w:rsidR="00D82B06" w:rsidRPr="00EC72A6" w:rsidRDefault="00D82B06" w:rsidP="00D82B06">
      <w:pPr>
        <w:ind w:left="360"/>
        <w:jc w:val="both"/>
        <w:rPr>
          <w:rFonts w:ascii="Calibri" w:hAnsi="Calibri" w:cs="Calibri"/>
        </w:rPr>
      </w:pPr>
      <w:r w:rsidRPr="00EC72A6">
        <w:rPr>
          <w:rFonts w:ascii="Calibri" w:hAnsi="Calibri" w:cs="Calibri"/>
        </w:rPr>
        <w:t>•</w:t>
      </w:r>
      <w:r w:rsidRPr="00EC72A6">
        <w:rPr>
          <w:rFonts w:ascii="Calibri" w:hAnsi="Calibri" w:cs="Calibri"/>
        </w:rPr>
        <w:tab/>
        <w:t>Evitar Caracteres Especiales: Limitar el uso de caracteres especiales y espacios en blanco en los nombres de archivo para evitar posibles problemas de compatibilidad.</w:t>
      </w:r>
    </w:p>
    <w:p w14:paraId="1D5D7CDB" w14:textId="77777777" w:rsidR="00D82B06" w:rsidRPr="00EC72A6" w:rsidRDefault="00D82B06" w:rsidP="00D82B06">
      <w:pPr>
        <w:ind w:left="360"/>
        <w:jc w:val="both"/>
        <w:rPr>
          <w:rFonts w:ascii="Calibri" w:hAnsi="Calibri" w:cs="Calibri"/>
        </w:rPr>
      </w:pPr>
      <w:r w:rsidRPr="00EC72A6">
        <w:rPr>
          <w:rFonts w:ascii="Calibri" w:hAnsi="Calibri" w:cs="Calibri"/>
        </w:rPr>
        <w:t>•</w:t>
      </w:r>
      <w:r w:rsidRPr="00EC72A6">
        <w:rPr>
          <w:rFonts w:ascii="Calibri" w:hAnsi="Calibri" w:cs="Calibri"/>
        </w:rPr>
        <w:tab/>
        <w:t>Consistencia: Mantener la consistencia en la estructura y el formato de los nombres de archivo en toda la organización. No duplicar los nombres creando archivos tales como “</w:t>
      </w:r>
      <w:r>
        <w:rPr>
          <w:rFonts w:ascii="Calibri" w:hAnsi="Calibri" w:cs="Calibri"/>
        </w:rPr>
        <w:t>Integración</w:t>
      </w:r>
      <w:r w:rsidRPr="00EC72A6">
        <w:rPr>
          <w:rFonts w:ascii="Calibri" w:hAnsi="Calibri" w:cs="Calibri"/>
        </w:rPr>
        <w:t>(1)”, “</w:t>
      </w:r>
      <w:r>
        <w:rPr>
          <w:rFonts w:ascii="Calibri" w:hAnsi="Calibri" w:cs="Calibri"/>
        </w:rPr>
        <w:t>Integración</w:t>
      </w:r>
      <w:r w:rsidRPr="00EC72A6">
        <w:rPr>
          <w:rFonts w:ascii="Calibri" w:hAnsi="Calibri" w:cs="Calibri"/>
        </w:rPr>
        <w:t xml:space="preserve"> -Copia”, etc</w:t>
      </w:r>
    </w:p>
    <w:p w14:paraId="268B9C20" w14:textId="77777777" w:rsidR="00D82B06" w:rsidRDefault="00D82B06" w:rsidP="00D82B0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Adicionalmente, debe ser específico en cuanto al uso que se le puede dar al archivo, es decir, a qué proceso pertenece, y de cuál puede ser insumo:</w:t>
      </w:r>
    </w:p>
    <w:p w14:paraId="54F144CD" w14:textId="77777777" w:rsidR="00D82B06" w:rsidRDefault="00D82B06" w:rsidP="00D82B06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Aclaramos las especificaciones que deben tener en cuenta:</w:t>
      </w:r>
    </w:p>
    <w:p w14:paraId="46E949C2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 del proceso</w:t>
      </w:r>
    </w:p>
    <w:p w14:paraId="7EBF76C8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Base a la que se hace referencia</w:t>
      </w:r>
    </w:p>
    <w:p w14:paraId="123CD8A9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Proceso del cual es resultado</w:t>
      </w:r>
    </w:p>
    <w:p w14:paraId="43508491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Iniciales del mes al cual pertenece</w:t>
      </w:r>
    </w:p>
    <w:p w14:paraId="02FA78DC" w14:textId="77777777" w:rsidR="00D82B06" w:rsidRDefault="00D82B06" w:rsidP="00D82B0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 al que hace referencia</w:t>
      </w:r>
    </w:p>
    <w:p w14:paraId="5DFB3CA7" w14:textId="77777777" w:rsidR="00D82B06" w:rsidRDefault="00D82B06" w:rsidP="00D82B06">
      <w:pPr>
        <w:pStyle w:val="Prrafodelista"/>
        <w:jc w:val="both"/>
        <w:rPr>
          <w:rFonts w:ascii="Calibri" w:hAnsi="Calibri" w:cs="Calibri"/>
        </w:rPr>
      </w:pPr>
    </w:p>
    <w:p w14:paraId="0A52BD5F" w14:textId="052C127C" w:rsidR="00D82B06" w:rsidRDefault="00D82B06" w:rsidP="00D82B06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Ejemplo:  </w:t>
      </w:r>
      <w:r w:rsidRPr="00B8189A">
        <w:rPr>
          <w:rFonts w:ascii="Calibri" w:hAnsi="Calibri" w:cs="Calibri"/>
        </w:rPr>
        <w:t>EM</w:t>
      </w:r>
      <w:r w:rsidR="000F7E37">
        <w:rPr>
          <w:rFonts w:ascii="Calibri" w:hAnsi="Calibri" w:cs="Calibri"/>
        </w:rPr>
        <w:t>MET</w:t>
      </w:r>
      <w:r w:rsidRPr="00B8189A">
        <w:rPr>
          <w:rFonts w:ascii="Calibri" w:hAnsi="Calibri" w:cs="Calibri"/>
        </w:rPr>
        <w:t>_PANEL_trabajo_original_nov2023</w:t>
      </w:r>
      <w:r>
        <w:rPr>
          <w:rFonts w:ascii="Calibri" w:hAnsi="Calibri" w:cs="Calibri"/>
        </w:rPr>
        <w:t>.</w:t>
      </w:r>
    </w:p>
    <w:p w14:paraId="2337A2CE" w14:textId="77777777" w:rsidR="00D82B06" w:rsidRDefault="00D82B06" w:rsidP="00D82B06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Archivo resultante del proceso de integración de bases en donde se trabaja con la base panel del proceso ejecutado para el mes de noviembre del año 2023. </w:t>
      </w:r>
    </w:p>
    <w:p w14:paraId="286D82A4" w14:textId="77777777" w:rsidR="00D82B06" w:rsidRDefault="00D82B06" w:rsidP="00D82B06">
      <w:pPr>
        <w:pStyle w:val="Prrafodelista"/>
        <w:jc w:val="both"/>
        <w:rPr>
          <w:rFonts w:ascii="Calibri" w:hAnsi="Calibri" w:cs="Calibri"/>
        </w:rPr>
      </w:pPr>
    </w:p>
    <w:p w14:paraId="0C39A433" w14:textId="77777777" w:rsidR="00D82B06" w:rsidRPr="00DA5233" w:rsidRDefault="00D82B06" w:rsidP="00D82B06">
      <w:pPr>
        <w:jc w:val="both"/>
        <w:rPr>
          <w:rFonts w:ascii="Calibri" w:hAnsi="Calibri" w:cs="Calibri"/>
          <w:b/>
          <w:bCs/>
        </w:rPr>
      </w:pPr>
      <w:r w:rsidRPr="00DA5233">
        <w:rPr>
          <w:rFonts w:ascii="Calibri" w:hAnsi="Calibri" w:cs="Calibri"/>
          <w:b/>
          <w:bCs/>
        </w:rPr>
        <w:t xml:space="preserve">       3. Uso de la librería:</w:t>
      </w:r>
    </w:p>
    <w:p w14:paraId="1A5CEB1B" w14:textId="447C8FF2" w:rsidR="00D82B06" w:rsidRPr="00DA5233" w:rsidRDefault="00D82B06" w:rsidP="00D82B06">
      <w:pPr>
        <w:ind w:left="708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 xml:space="preserve">Este paquete tiene como objetivo optimizar los tiempos del proceso que se realiza para la entrega de productos de </w:t>
      </w:r>
      <w:r>
        <w:rPr>
          <w:rFonts w:ascii="Calibri" w:hAnsi="Calibri" w:cs="Calibri"/>
        </w:rPr>
        <w:t>la encuesta</w:t>
      </w:r>
      <w:r w:rsidR="000F7E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mensual</w:t>
      </w:r>
      <w:r w:rsidR="000F7E37">
        <w:rPr>
          <w:rFonts w:ascii="Calibri" w:hAnsi="Calibri" w:cs="Calibri"/>
        </w:rPr>
        <w:t xml:space="preserve"> manufacturera</w:t>
      </w:r>
      <w:r>
        <w:rPr>
          <w:rFonts w:ascii="Calibri" w:hAnsi="Calibri" w:cs="Calibri"/>
        </w:rPr>
        <w:t xml:space="preserve"> </w:t>
      </w:r>
      <w:r w:rsidR="000F7E37">
        <w:rPr>
          <w:rFonts w:ascii="Calibri" w:hAnsi="Calibri" w:cs="Calibri"/>
        </w:rPr>
        <w:t>con enfoque territorial</w:t>
      </w:r>
      <w:r>
        <w:rPr>
          <w:rFonts w:ascii="Calibri" w:hAnsi="Calibri" w:cs="Calibri"/>
        </w:rPr>
        <w:t>, ( EM</w:t>
      </w:r>
      <w:r w:rsidR="000F7E37">
        <w:rPr>
          <w:rFonts w:ascii="Calibri" w:hAnsi="Calibri" w:cs="Calibri"/>
        </w:rPr>
        <w:t>MET</w:t>
      </w:r>
      <w:r>
        <w:rPr>
          <w:rFonts w:ascii="Calibri" w:hAnsi="Calibri" w:cs="Calibri"/>
        </w:rPr>
        <w:t xml:space="preserve"> )</w:t>
      </w:r>
    </w:p>
    <w:p w14:paraId="79B43595" w14:textId="77777777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>3.1.</w:t>
      </w:r>
      <w:r w:rsidRPr="00DA5233">
        <w:rPr>
          <w:rFonts w:ascii="Calibri" w:hAnsi="Calibri" w:cs="Calibri"/>
        </w:rPr>
        <w:tab/>
        <w:t>Instalación</w:t>
      </w:r>
    </w:p>
    <w:p w14:paraId="11789FF9" w14:textId="6C615C54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>Para instalar la librería “</w:t>
      </w:r>
      <w:r>
        <w:rPr>
          <w:rFonts w:ascii="Calibri" w:hAnsi="Calibri" w:cs="Calibri"/>
        </w:rPr>
        <w:t>EM</w:t>
      </w:r>
      <w:r w:rsidR="000F7E37">
        <w:rPr>
          <w:rFonts w:ascii="Calibri" w:hAnsi="Calibri" w:cs="Calibri"/>
        </w:rPr>
        <w:t>MET</w:t>
      </w:r>
      <w:r>
        <w:rPr>
          <w:rFonts w:ascii="Calibri" w:hAnsi="Calibri" w:cs="Calibri"/>
        </w:rPr>
        <w:t>_Automatización</w:t>
      </w:r>
      <w:r w:rsidRPr="00DA5233">
        <w:rPr>
          <w:rFonts w:ascii="Calibri" w:hAnsi="Calibri" w:cs="Calibri"/>
        </w:rPr>
        <w:t>” se debe utilizar los siguientes comandos en R:</w:t>
      </w:r>
      <w:r>
        <w:rPr>
          <w:rFonts w:ascii="Calibri" w:hAnsi="Calibri" w:cs="Calibri"/>
        </w:rPr>
        <w:t xml:space="preserve"> </w:t>
      </w:r>
      <w:r w:rsidRPr="00664FC1">
        <w:rPr>
          <w:rFonts w:ascii="Calibri" w:hAnsi="Calibri" w:cs="Calibri"/>
        </w:rPr>
        <w:t>remotes::install_github("NataliArteaga/DANE.EM</w:t>
      </w:r>
      <w:r w:rsidR="000F7E37">
        <w:rPr>
          <w:rFonts w:ascii="Calibri" w:hAnsi="Calibri" w:cs="Calibri"/>
        </w:rPr>
        <w:t>MET</w:t>
      </w:r>
      <w:r w:rsidRPr="00664FC1">
        <w:rPr>
          <w:rFonts w:ascii="Calibri" w:hAnsi="Calibri" w:cs="Calibri"/>
        </w:rPr>
        <w:t>")</w:t>
      </w:r>
    </w:p>
    <w:p w14:paraId="5B9DDD43" w14:textId="77777777" w:rsidR="00D82B06" w:rsidRDefault="00D82B06" w:rsidP="00D82B06">
      <w:pPr>
        <w:pStyle w:val="Prrafodelista"/>
        <w:jc w:val="both"/>
        <w:rPr>
          <w:rFonts w:ascii="Calibri" w:hAnsi="Calibri" w:cs="Calibri"/>
        </w:rPr>
      </w:pPr>
      <w:r w:rsidRPr="00664FC1">
        <w:rPr>
          <w:rFonts w:ascii="Calibri" w:hAnsi="Calibri" w:cs="Calibri"/>
        </w:rPr>
        <w:t>library(DANE.EMMET)</w:t>
      </w:r>
    </w:p>
    <w:p w14:paraId="523E29F5" w14:textId="77777777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</w:p>
    <w:p w14:paraId="35DC74F2" w14:textId="77777777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>3.2.</w:t>
      </w:r>
      <w:r w:rsidRPr="00DA5233">
        <w:rPr>
          <w:rFonts w:ascii="Calibri" w:hAnsi="Calibri" w:cs="Calibri"/>
        </w:rPr>
        <w:tab/>
        <w:t>Uso</w:t>
      </w:r>
    </w:p>
    <w:p w14:paraId="657F32B1" w14:textId="77777777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>El primer paso para usar la librería es correr la función inicial, con el siguiente comando</w:t>
      </w:r>
    </w:p>
    <w:p w14:paraId="5BC894C7" w14:textId="7BDCBD9E" w:rsidR="00D82B06" w:rsidRPr="00DA5233" w:rsidRDefault="00D82B06" w:rsidP="00D82B06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>f0_inicial(directorio</w:t>
      </w:r>
      <w:r w:rsidR="002E0137">
        <w:rPr>
          <w:rFonts w:ascii="Calibri" w:hAnsi="Calibri" w:cs="Calibri"/>
        </w:rPr>
        <w:t>,anio,mes</w:t>
      </w:r>
      <w:r w:rsidRPr="00DA5233">
        <w:rPr>
          <w:rFonts w:ascii="Calibri" w:hAnsi="Calibri" w:cs="Calibri"/>
        </w:rPr>
        <w:t>)</w:t>
      </w:r>
    </w:p>
    <w:p w14:paraId="4CDC5BB2" w14:textId="7736FDD3" w:rsidR="00D82B06" w:rsidRDefault="00D82B06" w:rsidP="00317F49">
      <w:pPr>
        <w:pStyle w:val="Prrafodelista"/>
        <w:jc w:val="both"/>
        <w:rPr>
          <w:rFonts w:ascii="Calibri" w:hAnsi="Calibri" w:cs="Calibri"/>
        </w:rPr>
      </w:pPr>
      <w:r w:rsidRPr="00DA5233">
        <w:rPr>
          <w:rFonts w:ascii="Calibri" w:hAnsi="Calibri" w:cs="Calibri"/>
        </w:rPr>
        <w:t xml:space="preserve">Donde el directorio será la ruta en donde tenemos alojadas las carpetas de </w:t>
      </w:r>
      <w:r w:rsidR="00880BFE">
        <w:rPr>
          <w:rFonts w:ascii="Calibri" w:hAnsi="Calibri" w:cs="Calibri"/>
        </w:rPr>
        <w:t>d</w:t>
      </w:r>
      <w:r w:rsidRPr="00DA5233">
        <w:rPr>
          <w:rFonts w:ascii="Calibri" w:hAnsi="Calibri" w:cs="Calibri"/>
        </w:rPr>
        <w:t xml:space="preserve">oc y mes y anio son el periodo de interés a correr. Esta función lo que hará será instalar los paquetes necesarios para el correcto funcionamiento de la librería, rectificar si las carpetas necesarias ya están creadas, en caso contrario crearlas </w:t>
      </w:r>
      <w:r w:rsidR="00880BFE">
        <w:rPr>
          <w:rFonts w:ascii="Calibri" w:hAnsi="Calibri" w:cs="Calibri"/>
        </w:rPr>
        <w:t>en el directorio suministrado.</w:t>
      </w:r>
    </w:p>
    <w:p w14:paraId="5DC2B528" w14:textId="77777777" w:rsidR="002E0137" w:rsidRDefault="00880BFE" w:rsidP="00317F49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La ejecución</w:t>
      </w:r>
      <w:r w:rsidR="002E0137">
        <w:rPr>
          <w:rFonts w:ascii="Calibri" w:hAnsi="Calibri" w:cs="Calibri"/>
        </w:rPr>
        <w:t xml:space="preserve"> de la siguiente función se realiza ejecutando el siguiente comando:</w:t>
      </w:r>
    </w:p>
    <w:p w14:paraId="28E8BC21" w14:textId="138C56F0" w:rsidR="002E0137" w:rsidRDefault="002E0137" w:rsidP="00317F49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f1_integración(directorio,anio,mes)</w:t>
      </w:r>
    </w:p>
    <w:p w14:paraId="53FFB074" w14:textId="3E670C6A" w:rsidR="002E0137" w:rsidRDefault="002E0137" w:rsidP="00317F49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Esta función integra todas las bases que son necesarias para la ejecución de las demás funciones.</w:t>
      </w:r>
    </w:p>
    <w:p w14:paraId="47B20FB1" w14:textId="77777777" w:rsidR="002E0137" w:rsidRDefault="002E0137" w:rsidP="00317F49">
      <w:pPr>
        <w:pStyle w:val="Prrafodelista"/>
        <w:jc w:val="both"/>
        <w:rPr>
          <w:rFonts w:ascii="Calibri" w:hAnsi="Calibri" w:cs="Calibri"/>
        </w:rPr>
      </w:pPr>
    </w:p>
    <w:p w14:paraId="0F6812C3" w14:textId="1CA62D89" w:rsidR="00880BFE" w:rsidRPr="00317F49" w:rsidRDefault="002E0137" w:rsidP="00317F49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Las</w:t>
      </w:r>
      <w:r w:rsidR="00880BFE">
        <w:rPr>
          <w:rFonts w:ascii="Calibri" w:hAnsi="Calibri" w:cs="Calibri"/>
        </w:rPr>
        <w:t xml:space="preserve"> de mas </w:t>
      </w:r>
      <w:r>
        <w:rPr>
          <w:rFonts w:ascii="Calibri" w:hAnsi="Calibri" w:cs="Calibri"/>
        </w:rPr>
        <w:t>funciones requieres de los mismos argumentos y se ejecutan de igual forma:</w:t>
      </w:r>
    </w:p>
    <w:p w14:paraId="5F845D96" w14:textId="0FD7B2E6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>alertas</w:t>
      </w:r>
      <w:r>
        <w:rPr>
          <w:rFonts w:ascii="Calibri" w:hAnsi="Calibri" w:cs="Calibri"/>
        </w:rPr>
        <w:t>(directorio,anio,mes)</w:t>
      </w:r>
    </w:p>
    <w:p w14:paraId="4CE23D7D" w14:textId="58487EA6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>Esta función tiene como objetivo identificar las variables dentro de cada establecimiento que pueden llegar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a ser casos de imputación, ya sea imputación por deuda o por casos especiales.</w:t>
      </w:r>
    </w:p>
    <w:p w14:paraId="100A4FE3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4FEF5136" w14:textId="276A171C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>imputación</w:t>
      </w:r>
      <w:r>
        <w:rPr>
          <w:rFonts w:ascii="Calibri" w:hAnsi="Calibri" w:cs="Calibri"/>
        </w:rPr>
        <w:t>(directorio,anio,mes)</w:t>
      </w:r>
    </w:p>
    <w:p w14:paraId="10EF2384" w14:textId="181EE5B0" w:rsidR="00AD7035" w:rsidRDefault="00994BD4" w:rsidP="002E0137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>Esta función realiza la imputación por deuda y por casos especiales en variables de capítulo 2 y capítulo 3</w:t>
      </w:r>
      <w:r>
        <w:rPr>
          <w:rFonts w:ascii="Calibri" w:hAnsi="Calibri" w:cs="Calibri"/>
        </w:rPr>
        <w:t>.</w:t>
      </w:r>
    </w:p>
    <w:p w14:paraId="413ACFCD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0C931D87" w14:textId="39991AAF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>tematica</w:t>
      </w:r>
      <w:r>
        <w:rPr>
          <w:rFonts w:ascii="Calibri" w:hAnsi="Calibri" w:cs="Calibri"/>
        </w:rPr>
        <w:t>(directorio,anio,mes)</w:t>
      </w:r>
    </w:p>
    <w:p w14:paraId="0408A634" w14:textId="60351CAB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>Esta función construye la base temática. La base temática expone los datos procesados de acuerdo con la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metodología de la operación, presentando los datos reales a partir de los nominales. También incluye la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información ponderada y agrega variables de la identificación de los dominios por los cuales se publica. Con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esto, se puede presentar la base temática como la base final de cuadros. Esta función toma como insumo la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base Panel con los casos de imputación aplicados y exporta un archivo con extensión .xlsx.</w:t>
      </w:r>
    </w:p>
    <w:p w14:paraId="65A9EC06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33D9103F" w14:textId="46FD2401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 xml:space="preserve">anacional </w:t>
      </w:r>
      <w:r>
        <w:rPr>
          <w:rFonts w:ascii="Calibri" w:hAnsi="Calibri" w:cs="Calibri"/>
        </w:rPr>
        <w:t>(directorio,anio,mes)</w:t>
      </w:r>
    </w:p>
    <w:p w14:paraId="547A4EBF" w14:textId="3AD7951D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>Esta función crea el archivo de Anexo Nacional. Utiliza la base de datos Tematica como insumo y genera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cada una de las hojas del reporte de Anexo Nacional. Los cuadros de salida o anexos estadísticos de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EMMET muestran información complementaria a la registrada en el boletín de prensa con el fin de brindar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información a un nivel más desagregado tanto a nivel nacional como desagregado a nivel de departamentos,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áreas metropolitanas y principales ciudades del país. Los resultados se presentan con variaciones anuales,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año corrido y doce meses, junto con sus respectivas contribuciones, según dominios, por las principales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variables que se recolectan en el proceso: Producción (real y nominal), ventas (real y nominal) y empleo,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desagregando a su vez esta última variable por área funcional y tipo de contrato. De igual manera se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presentan los resultados de sueldos causados y horas totales trabajadas para los dominios nacionales.</w:t>
      </w:r>
    </w:p>
    <w:p w14:paraId="713E46CF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49F1AF64" w14:textId="269A8D82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>aterritorial</w:t>
      </w:r>
      <w:r>
        <w:rPr>
          <w:rFonts w:ascii="Calibri" w:hAnsi="Calibri" w:cs="Calibri"/>
        </w:rPr>
        <w:t>(directorio,anio,mes)</w:t>
      </w:r>
    </w:p>
    <w:p w14:paraId="2167FCC9" w14:textId="02162645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>Esta función crea el archivo de Anexo Territorial utilizando la base de datos Tematica como insumo. El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reporte generado contiene información complementaria a la registrada en el boletín de prensa con el objetivo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de proporcionar información a un nivel más desagregado tanto a nivel nacional como a nivel departamental,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áreas metropolitanas y principales ciudades del país. Los resultados se presentan con variaciones anuales, año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corrido y doce meses, junto con sus respectivas contribuciones, según dominios, por las principales variables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 xml:space="preserve">que se recolectan en el proceso: Producción (real y nominal), ventas (real y </w:t>
      </w:r>
      <w:r w:rsidRPr="00994BD4">
        <w:rPr>
          <w:rFonts w:ascii="Calibri" w:hAnsi="Calibri" w:cs="Calibri"/>
        </w:rPr>
        <w:lastRenderedPageBreak/>
        <w:t>nominal) y empleo. También se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incluyen resultados de sueldos causados y horas totales trabajadas para los dominios nacionales</w:t>
      </w:r>
    </w:p>
    <w:p w14:paraId="5CACD037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38D9E7E1" w14:textId="6F5B3D62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7</w:t>
      </w:r>
      <w:r>
        <w:rPr>
          <w:rFonts w:ascii="Calibri" w:hAnsi="Calibri" w:cs="Calibri"/>
        </w:rPr>
        <w:t>_</w:t>
      </w:r>
      <w:r w:rsidR="00AD7035">
        <w:rPr>
          <w:rFonts w:ascii="Calibri" w:hAnsi="Calibri" w:cs="Calibri"/>
        </w:rPr>
        <w:t>cdominios</w:t>
      </w:r>
      <w:r>
        <w:rPr>
          <w:rFonts w:ascii="Calibri" w:hAnsi="Calibri" w:cs="Calibri"/>
        </w:rPr>
        <w:t>(directorio,anio,mes)</w:t>
      </w:r>
    </w:p>
    <w:p w14:paraId="1F1F96B3" w14:textId="6BCE350C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 xml:space="preserve">Esta </w:t>
      </w:r>
      <w:r w:rsidRPr="00994BD4">
        <w:rPr>
          <w:rFonts w:ascii="Calibri" w:hAnsi="Calibri" w:cs="Calibri"/>
        </w:rPr>
        <w:t>función</w:t>
      </w:r>
      <w:r w:rsidRPr="00994BD4">
        <w:rPr>
          <w:rFonts w:ascii="Calibri" w:hAnsi="Calibri" w:cs="Calibri"/>
        </w:rPr>
        <w:t xml:space="preserve"> crea un archivo de excel que contiene las variaciones y contribuciones </w:t>
      </w:r>
      <w:r w:rsidRPr="00994BD4">
        <w:rPr>
          <w:rFonts w:ascii="Calibri" w:hAnsi="Calibri" w:cs="Calibri"/>
        </w:rPr>
        <w:t>anuales</w:t>
      </w:r>
      <w:r w:rsidRPr="00994BD4">
        <w:rPr>
          <w:rFonts w:ascii="Calibri" w:hAnsi="Calibri" w:cs="Calibri"/>
        </w:rPr>
        <w:t xml:space="preserve"> desagregadas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por dominio 39. Por cada dominio se crea una hoja en donde se consigna las variaciones y contribuciones de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 xml:space="preserve">las variables de </w:t>
      </w:r>
      <w:r w:rsidRPr="00994BD4">
        <w:rPr>
          <w:rFonts w:ascii="Calibri" w:hAnsi="Calibri" w:cs="Calibri"/>
        </w:rPr>
        <w:t>producción</w:t>
      </w:r>
      <w:r w:rsidRPr="00994BD4">
        <w:rPr>
          <w:rFonts w:ascii="Calibri" w:hAnsi="Calibri" w:cs="Calibri"/>
        </w:rPr>
        <w:t xml:space="preserve">, ventas, </w:t>
      </w:r>
      <w:r w:rsidRPr="00994BD4">
        <w:rPr>
          <w:rFonts w:ascii="Calibri" w:hAnsi="Calibri" w:cs="Calibri"/>
        </w:rPr>
        <w:t>empleados</w:t>
      </w:r>
      <w:r w:rsidRPr="00994BD4">
        <w:rPr>
          <w:rFonts w:ascii="Calibri" w:hAnsi="Calibri" w:cs="Calibri"/>
        </w:rPr>
        <w:t>, sueldos y horas.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 xml:space="preserve">Adicionalmente se crea una hoja en donde se presentan los valores de </w:t>
      </w:r>
      <w:r w:rsidRPr="00994BD4">
        <w:rPr>
          <w:rFonts w:ascii="Calibri" w:hAnsi="Calibri" w:cs="Calibri"/>
        </w:rPr>
        <w:t>deflactores</w:t>
      </w:r>
      <w:r w:rsidRPr="00994BD4">
        <w:rPr>
          <w:rFonts w:ascii="Calibri" w:hAnsi="Calibri" w:cs="Calibri"/>
        </w:rPr>
        <w:t xml:space="preserve"> y se calcula la variación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>anual y mensual</w:t>
      </w:r>
      <w:r>
        <w:rPr>
          <w:rFonts w:ascii="Calibri" w:hAnsi="Calibri" w:cs="Calibri"/>
          <w:u w:val="single"/>
        </w:rPr>
        <w:t>s</w:t>
      </w:r>
      <w:r w:rsidRPr="00994BD4">
        <w:rPr>
          <w:rFonts w:ascii="Calibri" w:hAnsi="Calibri" w:cs="Calibri"/>
        </w:rPr>
        <w:t xml:space="preserve"> por cada dominio.</w:t>
      </w:r>
    </w:p>
    <w:p w14:paraId="06CFE227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480E324D" w14:textId="4F6173D9" w:rsidR="002E0137" w:rsidRDefault="002E0137" w:rsidP="002E0137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_</w:t>
      </w:r>
      <w:r w:rsidR="00AD7035" w:rsidRPr="00AD7035">
        <w:rPr>
          <w:rFonts w:ascii="Calibri" w:hAnsi="Calibri" w:cs="Calibri"/>
        </w:rPr>
        <w:t xml:space="preserve"> </w:t>
      </w:r>
      <w:r w:rsidR="00AD7035">
        <w:rPr>
          <w:rFonts w:ascii="Calibri" w:hAnsi="Calibri" w:cs="Calibri"/>
        </w:rPr>
        <w:t>c</w:t>
      </w:r>
      <w:r w:rsidR="00AD7035">
        <w:rPr>
          <w:rFonts w:ascii="Calibri" w:hAnsi="Calibri" w:cs="Calibri"/>
        </w:rPr>
        <w:t xml:space="preserve">regiones </w:t>
      </w:r>
      <w:r>
        <w:rPr>
          <w:rFonts w:ascii="Calibri" w:hAnsi="Calibri" w:cs="Calibri"/>
        </w:rPr>
        <w:t>(directorio,anio,mes)</w:t>
      </w:r>
    </w:p>
    <w:p w14:paraId="2376B287" w14:textId="77C215E0" w:rsidR="00AD7035" w:rsidRDefault="00994BD4" w:rsidP="00994BD4">
      <w:pPr>
        <w:pStyle w:val="Prrafodelista"/>
        <w:jc w:val="both"/>
        <w:rPr>
          <w:rFonts w:ascii="Calibri" w:hAnsi="Calibri" w:cs="Calibri"/>
        </w:rPr>
      </w:pPr>
      <w:r w:rsidRPr="00994BD4">
        <w:rPr>
          <w:rFonts w:ascii="Calibri" w:hAnsi="Calibri" w:cs="Calibri"/>
        </w:rPr>
        <w:t xml:space="preserve">Esta </w:t>
      </w:r>
      <w:r w:rsidRPr="00994BD4">
        <w:rPr>
          <w:rFonts w:ascii="Calibri" w:hAnsi="Calibri" w:cs="Calibri"/>
        </w:rPr>
        <w:t>función</w:t>
      </w:r>
      <w:r w:rsidRPr="00994BD4">
        <w:rPr>
          <w:rFonts w:ascii="Calibri" w:hAnsi="Calibri" w:cs="Calibri"/>
        </w:rPr>
        <w:t xml:space="preserve"> crea un archivo de </w:t>
      </w:r>
      <w:r>
        <w:rPr>
          <w:rFonts w:ascii="Calibri" w:hAnsi="Calibri" w:cs="Calibri"/>
        </w:rPr>
        <w:t>e</w:t>
      </w:r>
      <w:r w:rsidRPr="00994BD4">
        <w:rPr>
          <w:rFonts w:ascii="Calibri" w:hAnsi="Calibri" w:cs="Calibri"/>
        </w:rPr>
        <w:t>xcel</w:t>
      </w:r>
      <w:r w:rsidRPr="00994BD4">
        <w:rPr>
          <w:rFonts w:ascii="Calibri" w:hAnsi="Calibri" w:cs="Calibri"/>
        </w:rPr>
        <w:t xml:space="preserve"> que contiene las variaciones y contribuciones </w:t>
      </w:r>
      <w:r w:rsidRPr="00994BD4">
        <w:rPr>
          <w:rFonts w:ascii="Calibri" w:hAnsi="Calibri" w:cs="Calibri"/>
        </w:rPr>
        <w:t>anuales</w:t>
      </w:r>
      <w:r w:rsidRPr="00994BD4">
        <w:rPr>
          <w:rFonts w:ascii="Calibri" w:hAnsi="Calibri" w:cs="Calibri"/>
        </w:rPr>
        <w:t xml:space="preserve"> desagregadas por</w:t>
      </w:r>
      <w:r>
        <w:rPr>
          <w:rFonts w:ascii="Calibri" w:hAnsi="Calibri" w:cs="Calibri"/>
        </w:rPr>
        <w:t xml:space="preserve"> </w:t>
      </w:r>
      <w:r w:rsidRPr="00994BD4">
        <w:rPr>
          <w:rFonts w:ascii="Calibri" w:hAnsi="Calibri" w:cs="Calibri"/>
        </w:rPr>
        <w:t xml:space="preserve">cada región. Se crea una hoja por cada desagregación en donde se consigna las variaciones y </w:t>
      </w:r>
      <w:r w:rsidRPr="00994BD4">
        <w:rPr>
          <w:rFonts w:ascii="Calibri" w:hAnsi="Calibri" w:cs="Calibri"/>
        </w:rPr>
        <w:t>contribuciones de</w:t>
      </w:r>
      <w:r w:rsidRPr="00994BD4">
        <w:rPr>
          <w:rFonts w:ascii="Calibri" w:hAnsi="Calibri" w:cs="Calibri"/>
        </w:rPr>
        <w:t xml:space="preserve"> las variables de </w:t>
      </w:r>
      <w:r w:rsidRPr="00994BD4">
        <w:rPr>
          <w:rFonts w:ascii="Calibri" w:hAnsi="Calibri" w:cs="Calibri"/>
        </w:rPr>
        <w:t>producción</w:t>
      </w:r>
      <w:r w:rsidRPr="00994BD4">
        <w:rPr>
          <w:rFonts w:ascii="Calibri" w:hAnsi="Calibri" w:cs="Calibri"/>
        </w:rPr>
        <w:t>, ventas, empleados, sueldos y horas.</w:t>
      </w:r>
    </w:p>
    <w:p w14:paraId="2487CFA4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664FDD75" w14:textId="77777777" w:rsidR="00AD7035" w:rsidRDefault="00AD7035" w:rsidP="002E0137">
      <w:pPr>
        <w:pStyle w:val="Prrafodelista"/>
        <w:jc w:val="both"/>
        <w:rPr>
          <w:rFonts w:ascii="Calibri" w:hAnsi="Calibri" w:cs="Calibri"/>
        </w:rPr>
      </w:pPr>
    </w:p>
    <w:p w14:paraId="139F6C0D" w14:textId="5202BF2C" w:rsidR="00AD7035" w:rsidRDefault="00AD7035" w:rsidP="00AD7035">
      <w:pPr>
        <w:pStyle w:val="Prrafodelist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f8_</w:t>
      </w:r>
      <w:r w:rsidRPr="00AD70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boletin</w:t>
      </w:r>
      <w:r>
        <w:rPr>
          <w:rFonts w:ascii="Calibri" w:hAnsi="Calibri" w:cs="Calibri"/>
        </w:rPr>
        <w:t>(directorio,anio,mes)</w:t>
      </w:r>
    </w:p>
    <w:p w14:paraId="3CB68971" w14:textId="77777777" w:rsidR="00D82B06" w:rsidRDefault="00D82B06" w:rsidP="00D82B06">
      <w:pPr>
        <w:pStyle w:val="Prrafodelista"/>
        <w:jc w:val="both"/>
        <w:rPr>
          <w:rFonts w:ascii="Calibri" w:hAnsi="Calibri" w:cs="Calibri"/>
        </w:rPr>
      </w:pPr>
    </w:p>
    <w:p w14:paraId="41C37C5B" w14:textId="77777777" w:rsidR="00D82B06" w:rsidRPr="00DA5233" w:rsidRDefault="00D82B06" w:rsidP="00D82B06">
      <w:pPr>
        <w:jc w:val="both"/>
        <w:rPr>
          <w:rFonts w:ascii="Calibri" w:hAnsi="Calibri" w:cs="Calibri"/>
        </w:rPr>
      </w:pPr>
    </w:p>
    <w:p w14:paraId="352F9E91" w14:textId="77777777" w:rsidR="00BC49E2" w:rsidRDefault="00BC49E2"/>
    <w:sectPr w:rsidR="00BC49E2" w:rsidSect="003F4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B8D"/>
    <w:multiLevelType w:val="hybridMultilevel"/>
    <w:tmpl w:val="11C87DDE"/>
    <w:lvl w:ilvl="0" w:tplc="F398CD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2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06"/>
    <w:rsid w:val="000F7E37"/>
    <w:rsid w:val="001343BE"/>
    <w:rsid w:val="002E0137"/>
    <w:rsid w:val="00317F49"/>
    <w:rsid w:val="003F46E0"/>
    <w:rsid w:val="00422D7E"/>
    <w:rsid w:val="00482A40"/>
    <w:rsid w:val="00844D7B"/>
    <w:rsid w:val="00880BFE"/>
    <w:rsid w:val="00994BD4"/>
    <w:rsid w:val="00AD7035"/>
    <w:rsid w:val="00BC49E2"/>
    <w:rsid w:val="00D82B06"/>
    <w:rsid w:val="00F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C8AB"/>
  <w15:chartTrackingRefBased/>
  <w15:docId w15:val="{A4145C13-9372-4629-9C82-8783A50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06"/>
  </w:style>
  <w:style w:type="paragraph" w:styleId="Ttulo1">
    <w:name w:val="heading 1"/>
    <w:basedOn w:val="Normal"/>
    <w:next w:val="Normal"/>
    <w:link w:val="Ttulo1Car"/>
    <w:uiPriority w:val="9"/>
    <w:qFormat/>
    <w:rsid w:val="00D8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B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1447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Acosta Nieto</dc:creator>
  <cp:keywords/>
  <dc:description/>
  <cp:lastModifiedBy>Camila Acosta Nieto</cp:lastModifiedBy>
  <cp:revision>3</cp:revision>
  <dcterms:created xsi:type="dcterms:W3CDTF">2024-02-09T12:58:00Z</dcterms:created>
  <dcterms:modified xsi:type="dcterms:W3CDTF">2024-03-01T21:38:00Z</dcterms:modified>
</cp:coreProperties>
</file>