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1F4E79"/>
          <w:sz w:val="56"/>
          <w:szCs w:val="56"/>
        </w:rPr>
        <w:t xml:space="preserve">Точка поддержки</w:t>
      </w:r>
    </w:p>
    <w:p>
      <w:pPr>
        <w:spacing w:after="80"/>
        <w:jc w:val="center"/>
      </w:pPr>
      <w:r>
        <w:rPr>
          <w:color w:val="44546A"/>
          <w:sz w:val="30"/>
          <w:szCs w:val="30"/>
        </w:rPr>
        <w:t xml:space="preserve">AI-ассистент службы поддержки сотрудников</w:t>
      </w:r>
    </w:p>
    <w:p>
      <w:pPr>
        <w:spacing w:after="600"/>
        <w:jc w:val="center"/>
      </w:pPr>
      <w:r>
        <w:rPr>
          <w:i/>
          <w:iCs/>
          <w:color w:val="44546A"/>
          <w:sz w:val="26"/>
          <w:szCs w:val="26"/>
        </w:rPr>
        <w:t xml:space="preserve">План презентации проекта</w:t>
      </w:r>
    </w:p>
    <w:p>
      <w:pPr>
        <w:spacing w:after="40"/>
        <w:jc w:val="center"/>
      </w:pPr>
      <w:r>
        <w:t xml:space="preserve">О чём говорить · как транслировать · возможные вопросы · демо-сценарий</w:t>
      </w:r>
    </w:p>
    <w:p>
      <w:pPr>
        <w:spacing w:after="40"/>
        <w:jc w:val="center"/>
      </w:pPr>
      <w:r>
        <w:rPr>
          <w:color w:val="808080"/>
        </w:rPr>
        <w:t xml:space="preserve">Self-hosted · RAG · локальный LLM (Ollama / Mistral)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Краткое резюме (elevator pitch)</w:t>
      </w:r>
    </w:p>
    <w:p>
      <w:pPr>
        <w:spacing w:after="120"/>
      </w:pPr>
      <w:r>
        <w:rPr>
          <w:b/>
          <w:bCs/>
        </w:rPr>
        <w:t xml:space="preserve">Версия на 10 секунд. </w:t>
      </w:r>
      <w:r>
        <w:t xml:space="preserve">«Точка поддержки» — это self-hosted AI-ассистент для внутренних обращений сотрудников. Сотрудник пишет проблему обычным языком, система отвечает из базы знаний, а если нужен человек — сама собирает контекст и формирует качественный черновик тикета, маршрутизирует его в нужный отдел и следит за SLA.</w:t>
      </w:r>
    </w:p>
    <w:p>
      <w:pPr>
        <w:spacing w:after="120"/>
      </w:pPr>
      <w:r>
        <w:rPr>
          <w:b/>
          <w:bCs/>
        </w:rPr>
        <w:t xml:space="preserve">Версия на 30 секунд. </w:t>
      </w:r>
      <w:r>
        <w:t xml:space="preserve">Классический helpdesk перегружен, а обращения часто приходят без контекста: непонятно, кто пишет, где проблема, что уже пробовали. Наша система ведёт диалог, ищет ответ в корпоративной базе знаний (RAG-поиск с цитированием источников), и закрывает часть вопросов без участия специалиста. Когда нужен человек — она не просто «создаёт тикет», а собирает структурированный контекст по одному вопросу за раз, объективно оценивает приоритет и передаёт агенту готовое, понятное обращение. Вся обработка локальная — данные не покидают периметр компании.</w:t>
      </w:r>
    </w:p>
    <w:p>
      <w:pPr>
        <w:spacing w:after="120"/>
      </w:pPr>
      <w:r>
        <w:rPr>
          <w:b/>
          <w:bCs/>
        </w:rPr>
        <w:t xml:space="preserve">Главная мысль, которую нужно донести: </w:t>
      </w:r>
      <w:r>
        <w:t xml:space="preserve">это не «чат с моделью», а система, которая собирает качественное обращение и правильно передаёт его специалисту.</w:t>
      </w:r>
    </w:p>
    <w:p>
      <w:pPr>
        <w:pStyle w:val="Heading1"/>
      </w:pPr>
      <w:r>
        <w:t xml:space="preserve">2. Какую проблему решаем и в чём ценность</w:t>
      </w:r>
    </w:p>
    <w:p>
      <w:pPr>
        <w:pStyle w:val="Heading2"/>
      </w:pPr>
      <w:r>
        <w:t xml:space="preserve">Проблема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Служба поддержки перегружена однотипными обращениями (сброс пароля, доступы, VPN, справки).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Обращения приходят без контекста — агент тратит время на переписку «уточните, где вы, что именно сломалось, что пробовали».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Первичная сортировка и маршрутизация делаются вручную.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Пользователи завышают срочность («всё горит»), приоритеты необъективны.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Знания разбросаны по Confluence / SharePoint, сотрудник их не находит.</w:t>
      </w:r>
    </w:p>
    <w:p>
      <w:pPr>
        <w:pStyle w:val="Heading2"/>
      </w:pPr>
      <w:r>
        <w:t xml:space="preserve">Ценность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Deflection — </w:t>
      </w:r>
      <w:r>
        <w:t xml:space="preserve">часть вопросов закрывается автоматически из базы знаний, не доходя до человека.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Качество тикетов — </w:t>
      </w:r>
      <w:r>
        <w:t xml:space="preserve">специалист получает структурированный контекст: кто, где, что затронуто, что уже пробовали, насколько срочно.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Правильная маршрутизация — </w:t>
      </w:r>
      <w:r>
        <w:t xml:space="preserve">автоклассификация по отделу и категории.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Объективный приоритет — </w:t>
      </w:r>
      <w:r>
        <w:t xml:space="preserve">критический приоритет назначает система по бизнес-влиянию, а не эмоциям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Прозрачность — </w:t>
      </w:r>
      <w:r>
        <w:t xml:space="preserve">дашборды качества AI, метрики, журнал решений для последующего анализа и дообучения.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Безопасность и комплаенс — </w:t>
      </w:r>
      <w:r>
        <w:t xml:space="preserve">локальный LLM, данные не уходят в облако.</w:t>
      </w:r>
    </w:p>
    <w:p>
      <w:pPr>
        <w:spacing w:after="120"/>
      </w:pPr>
      <w:r>
        <w:rPr>
          <w:b/>
          <w:bCs/>
        </w:rPr>
        <w:t xml:space="preserve">Бизнес-эффект одной фразой: </w:t>
      </w:r>
      <w:r>
        <w:t xml:space="preserve">меньше времени на первичную обработку, выше качество тикетов, ниже нагрузка на первую линию.</w:t>
      </w:r>
    </w:p>
    <w:p>
      <w:pPr>
        <w:pStyle w:val="Heading1"/>
      </w:pPr>
      <w:r>
        <w:t xml:space="preserve">3. Аудитория продукта и роли</w:t>
      </w:r>
    </w:p>
    <w:p>
      <w:pPr>
        <w:spacing w:after="120"/>
      </w:pPr>
      <w:r>
        <w:t xml:space="preserve">В системе три роли — на демо полезно показать переключение между ними: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  <w:tc>
          <w:tcPr>
            <w:tcW w:type="dxa" w:w="2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видит</w:t>
            </w:r>
          </w:p>
        </w:tc>
      </w:tr>
      <w:t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Сотрудник (user)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Описывает проблему в чате, получает ответ или подтверждает черновик тикета</w:t>
            </w:r>
          </w:p>
        </w:tc>
        <w:tc>
          <w:tcPr>
            <w:tcW w:type="dxa" w:w="2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Чат, база знаний, свои обращения, быстрые сценарии</w:t>
            </w:r>
          </w:p>
        </w:tc>
      </w:tr>
      <w:t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Агент поддержки (agent)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Берёт тикеты в работу, отвечает, переназначает, закрывает</w:t>
            </w:r>
          </w:p>
        </w:tc>
        <w:tc>
          <w:tcPr>
            <w:tcW w:type="dxa" w:w="2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Очередь назначенных тикетов, SLA, комментарии, оценки CSAT</w:t>
            </w:r>
          </w:p>
        </w:tc>
      </w:tr>
      <w:t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Администратор / руководитель (admin)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Следит за качеством AI и нагрузкой, управляет базой знаний</w:t>
            </w:r>
          </w:p>
        </w:tc>
        <w:tc>
          <w:tcPr>
            <w:tcW w:type="dxa" w:w="2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Дашборды, тренды, качество базы знаний, очереди задач, fallback AI</w:t>
            </w:r>
          </w:p>
        </w:tc>
      </w:tr>
    </w:tbl>
    <w:p>
      <w:pPr>
        <w:spacing w:after="120"/>
      </w:pPr>
      <w:r>
        <w:rPr>
          <w:b/>
          <w:bCs/>
        </w:rPr>
        <w:t xml:space="preserve">Подстройка под зал. </w:t>
      </w:r>
      <w:r>
        <w:t xml:space="preserve">Бизнес-аудитории — больше про ценность, метрики и эффект. Технической — про архитектуру и инженерные решения. Смешанной (типичный случай защиты) — демо как ядро плюс 2–3 технических акцента.</w:t>
      </w:r>
    </w:p>
    <w:p>
      <w:pPr>
        <w:pStyle w:val="Heading1"/>
      </w:pPr>
      <w:r>
        <w:t xml:space="preserve">4. Структура выступления (тайминг ~12 минут)</w:t>
      </w:r>
    </w:p>
    <w:p>
      <w:pPr>
        <w:spacing w:after="120"/>
      </w:pPr>
      <w:r>
        <w:t xml:space="preserve">Демо — сердце презентации, на него закладываем больше всего времени. Тайминг ориентировочный, легко сжать до 7 минут (урезав архитектуру и метрики) или растянуть до 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1300"/>
        <w:gridCol w:w="3400"/>
      </w:tblGrid>
      <w:tr>
        <w:trPr>
          <w:tblHeader/>
        </w:trP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Блок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~Время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Цель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Титул + кто мы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Задать контекст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Проблема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Вызвать узнавание: «да, это боль»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Решение в одном предложении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0:30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Чёткий тезис до деталей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Живое демо (2–3 сценария)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3:30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Показать ценность вживую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Как это работает (архитектура)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Доказать инженерную зрелость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AI: RAG, классификация, приоритет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1:30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Показать «мозги» системы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Качество и метрики (дашборды)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1:15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Доказать измеримость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Надёжность и безопасность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Снять риски и возражения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Что дальше (roadmap)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0:30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Показать видение</w:t>
            </w:r>
          </w:p>
        </w:tc>
      </w:tr>
      <w:tr>
        <w:tc>
          <w:tcPr>
            <w:tcW w:type="dxa" w:w="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Итог + вопросы</w:t>
            </w:r>
          </w:p>
        </w:tc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0:30+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Закрепить и открыть диалог</w:t>
            </w:r>
          </w:p>
        </w:tc>
      </w:tr>
    </w:tbl>
    <w:p>
      <w:pPr>
        <w:pStyle w:val="Heading1"/>
      </w:pPr>
      <w:r>
        <w:t xml:space="preserve">5. Нарратив и ключевые тезисы</w:t>
      </w:r>
    </w:p>
    <w:p>
      <w:pPr>
        <w:spacing w:after="120"/>
      </w:pPr>
      <w:r>
        <w:t xml:space="preserve">Вся презентация держится на трёх мыслях из аналитической проработки проекта. Их стоит проговорить явно — это «каркас», к которому привязываются демо и архитектура: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Без контекста тикет бесполезен для агента. </w:t>
      </w:r>
      <w:r>
        <w:t xml:space="preserve">Поэтому система не создаёт тикет из первого сообщения, а сначала собирает недостающие данные.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Приоритет определяется влиянием на бизнес, а не эмоциями. </w:t>
      </w:r>
      <w:r>
        <w:t xml:space="preserve">Пользователь не может вручную поставить «критический» — это решает система по признакам аварии, простоя, массовости, риска безопасности.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Пользователь подтверждает черновик перед отправкой. </w:t>
      </w:r>
      <w:r>
        <w:t xml:space="preserve">Это снижает риск неверного заявителя, офиса или описания.</w:t>
      </w:r>
    </w:p>
    <w:p>
      <w:pPr>
        <w:spacing w:after="120"/>
      </w:pPr>
      <w:r>
        <w:rPr>
          <w:b/>
          <w:bCs/>
        </w:rPr>
        <w:t xml:space="preserve">Структура каждого тезиса при подаче: </w:t>
      </w:r>
      <w:r>
        <w:t xml:space="preserve">проблема → что делает система → какой эффект. Не «у нас есть фича X», а «вот боль → вот как мы её закрываем → вот результат».</w:t>
      </w:r>
    </w:p>
    <w:p>
      <w:pPr>
        <w:pStyle w:val="Heading1"/>
      </w:pPr>
      <w:r>
        <w:t xml:space="preserve">6. Как объяснять архитектуру</w:t>
      </w:r>
    </w:p>
    <w:p>
      <w:pPr>
        <w:spacing w:after="120"/>
      </w:pPr>
      <w:r>
        <w:t xml:space="preserve">Архитектуру объясняем по потоку одного сообщения — это понятнее, чем перечислять компоненты: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Сотрудник пишет сообщение во фронтенде (React).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Backend (FastAPI) сохраняет сообщение и ставит задачу в очередь ai_jobs (таблица в PostgreSQL). Фронт сразу показывает статус «обрабатываю», интерфейс не блокируется.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Отдельный процесс ai-worker забирает задачу, прогоняет логику: проверка политики эскалации → поиск в базе знаний (RAG) → при необходимости обращение к AI-сервису.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AI-сервис (отдельный FastAPI) обращается к локальному LLM через Ollama (Mistral для ответов, nomic-embed-text для эмбеддингов).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Ответ сохраняется в историю диалога; фронт подхватывает его поллингом. По ходу обработки пользователь видит «псевдо-стриминг»: «Анализирую… Ищу в базе знаний… Формирую ответ…».</w:t>
      </w:r>
    </w:p>
    <w:p>
      <w:pPr>
        <w:spacing w:after="120"/>
      </w:pPr>
      <w:r>
        <w:rPr>
          <w:b/>
          <w:bCs/>
        </w:rPr>
        <w:t xml:space="preserve">Четыре процесса, а не один — </w:t>
      </w:r>
      <w:r>
        <w:t xml:space="preserve">это стоит подчеркнуть как признак зрелости: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Процесс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(API)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Принимает HTTP-запросы, бизнес-логика, авторизация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ai-worker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Фоновая генерация ответов в чате из очереди ai_jobs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knowledge-embedding-worker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Считает эмбеддинги статей базы знаний (Ollama → pgvector)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sla-worker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Эскалирует просроченные по SLA тикеты, чистит старые логи (retention)</w:t>
            </w:r>
          </w:p>
        </w:tc>
      </w:tr>
    </w:tbl>
    <w:p>
      <w:pPr>
        <w:pStyle w:val="Heading2"/>
      </w:pPr>
      <w:r>
        <w:t xml:space="preserve">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Слой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Технологии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Зачем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18, Vite, Mantine 7, TanStack Query, React Router 7, Recharts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SPA, быстрый UI, графики на дашбордах, тёмная тема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Python 3.12, SQLAlchemy (async), Alembic, PostgreSQL 16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API, ORM, версионируемые миграции, надёжное хранилище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AI-сервис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Ollama, Mistral 7B, nomic-embed-text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Локальная генерация ответов и эмбеддингов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FTS (websearch_to_tsquery) + pgvector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Гибридный поиск по базе знаний: ключевые слова + смысл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Очередь задач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Таблица ai_jobs в PostgreSQL + воркеры-поллеры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Фоновая обработка, неблокирующий интерфейс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Инфраструктура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Compose, GitHub Actions (CI), Nginx</w:t>
            </w:r>
          </w:p>
        </w:tc>
        <w:tc>
          <w:tcPr>
            <w:tcW w:type="dxa" w:w="3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Self-hosted развёртывание одной командой, автотесты</w:t>
            </w:r>
          </w:p>
        </w:tc>
      </w:tr>
    </w:tbl>
    <w:p>
      <w:pPr>
        <w:pStyle w:val="Heading1"/>
      </w:pPr>
      <w:r>
        <w:t xml:space="preserve">7. AI-часть: RAG, классификация, приоритет</w:t>
      </w:r>
    </w:p>
    <w:p>
      <w:pPr>
        <w:pStyle w:val="Heading2"/>
      </w:pPr>
      <w:r>
        <w:t xml:space="preserve">RAG-поиск по базе знаний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Гибрид двух методов: </w:t>
      </w:r>
      <w:r>
        <w:t xml:space="preserve">полнотекстовый поиск PostgreSQL (точные слова) + семантический поиск через эмбеддинги (смысл). Финальный ранг = full-text + semantic + контекст + свежесть статьи + обратная связь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Пороги решений: </w:t>
      </w:r>
      <w:r>
        <w:t xml:space="preserve">высокий скор → отвечаем из статьи; средний → уточняем недостающий контекст; низкий → не показываем слабую статью, продолжаем собирать данные. Так избегаем нерелевантных ответов.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Цикл обратной связи: </w:t>
      </w:r>
      <w:r>
        <w:t xml:space="preserve">для каждой показанной статьи храним запрос, скор, решение и фидбэк (помогло / не помогло). Это даёт метрики deflection, полезности и «эскалация после статьи».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Демо-база и реальное внедрение: </w:t>
      </w:r>
      <w:r>
        <w:t xml:space="preserve">из коробки сидируется синтетическая база по 7 отделам (IT, HR, finance, procurement, security, facilities, documents). У заказчика заменяется импортом из Confluence (Markdown) или ServiceNow/SharePoint (CSV) — единая идемпотентная точка входа.</w:t>
      </w:r>
    </w:p>
    <w:p>
      <w:pPr>
        <w:pStyle w:val="Heading2"/>
      </w:pPr>
      <w:r>
        <w:t xml:space="preserve">Классификация обращений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Каталог из 13 типовых сценариев </w:t>
      </w:r>
      <w:r>
        <w:t xml:space="preserve">(VPN, сброс пароля, пароль 1С/SAP, замена техники, установка ПО, ошибка доступа 403, фишинг, инцидент ИБ, потеря устройства, справка HR, отпуск, закупка). Каждый собирает свои поля, задавая по одному вопросу за раз.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Двухуровневая таксономия: </w:t>
      </w:r>
      <w:r>
        <w:t xml:space="preserve">14 внутренних категорий для обучения классификатора (точный сигнал) схлопываются в 12 контрактных для API. 4 приоритета: низкий / средний / высокий / критический.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Датасет: </w:t>
      </w:r>
      <w:r>
        <w:t xml:space="preserve">101 ручной эталонный семпл + синтетический генератор на Qwen с пайплайном «генерация → LLM-as-judge валидация → дедуп → стратифицированные сплиты». До ~2000 семплов из сетки 14 категорий × 6 персон × 4 тона × 3 длины.</w:t>
      </w:r>
    </w:p>
    <w:p>
      <w:pPr>
        <w:pStyle w:val="Heading2"/>
      </w:pPr>
      <w:r>
        <w:t xml:space="preserve">Политика эскалаций и безопасность ответов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Эскалация срабатывает, когда: пользователь явно просит создать заявку; нужны ручные действия; ответ из базы знаний не помог; есть риск безопасности или срочная физическая проблема; модель не уверена.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Security-guardrail: </w:t>
      </w:r>
      <w:r>
        <w:t xml:space="preserve">на тему фишинга/компрометации система даёт выверенный безопасный ответ (не отдаём на свободную генерацию модели, чтобы исключить выдуманные термины), а на повторный ход — не зацикливается, а передаёт обращение в безопасность и ведёт к черновику.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Красная зона: </w:t>
      </w:r>
      <w:r>
        <w:t xml:space="preserve">если уверенность модели ниже 0.6 или модель сама запросила эскалацию — ответ помечается как требующий участия человека, пользователю предлагается эскалация в один клик.</w:t>
      </w:r>
    </w:p>
    <w:p>
      <w:pPr>
        <w:pStyle w:val="Heading1"/>
      </w:pPr>
      <w:r>
        <w:t xml:space="preserve">8. Метрики и конкретные цифры</w:t>
      </w:r>
    </w:p>
    <w:p>
      <w:pPr>
        <w:spacing w:after="120"/>
      </w:pPr>
      <w:r>
        <w:t xml:space="preserve">Конкретика убеждает. Эти числа стоит держать наготове: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 / суть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Среднее время AI-ответа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1,01 сек — считается из реальных данных (AILog.ai_response_time_ms), не «на глаз»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Порог красной зоны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уверенность &lt; 0,6 → принудительная эскалация к человеку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Порог проверки роутинга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уверенность &lt; 0,8 → тикет помечается на проверку агентом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Покрытие базы знаний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отделов из коробки (IT, HR, finance, procurement, security, facilities, documents)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Каталог сценариев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типов обращений с пошаговым сбором полей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Таксономия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внутренних / 12 контрактных категорий, 4 приоритета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Автотесты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636 зелёных: backend 480, AI-сервис 52, frontend 104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Миграции БД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40+ версионируемых Alembic-миграций</w:t>
            </w:r>
          </w:p>
        </w:tc>
      </w:tr>
      <w:t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Датасет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101 ручной семпл + генератор до ~2000 синтетических</w:t>
            </w:r>
          </w:p>
        </w:tc>
      </w:tr>
    </w:tbl>
    <w:p>
      <w:pPr>
        <w:spacing w:after="120"/>
      </w:pPr>
      <w:r>
        <w:rPr>
          <w:b/>
          <w:bCs/>
        </w:rPr>
        <w:t xml:space="preserve">Метрики на дашборде админа: </w:t>
      </w:r>
      <w:r>
        <w:t xml:space="preserve">deflection (решено AI без тикета), точность роутинга (% подтверждённых агентом), средняя уверенность, полезность ответов (helped / not helped), время до первого ответа (TTFR) и до решения (TTR), CSAT (оценка 1–5), просрочки по SLA, повторные открытия, тренды создания/решения по дням, fallback-события AI по причинам, качество базы знаний (бесполезные статьи, неиспользуемые, устаревающие, запросы без ответа).</w:t>
      </w:r>
    </w:p>
    <w:p>
      <w:pPr>
        <w:pStyle w:val="Heading1"/>
      </w:pPr>
      <w:r>
        <w:t xml:space="preserve">9. Демо-сценарий (пошагово)</w:t>
      </w:r>
    </w:p>
    <w:p>
      <w:pPr>
        <w:spacing w:after="120"/>
      </w:pPr>
      <w:r>
        <w:rPr>
          <w:b/>
          <w:bCs/>
        </w:rPr>
        <w:t xml:space="preserve">Готовим заранее: </w:t>
      </w:r>
      <w:r>
        <w:t xml:space="preserve">залогиниться под demo_user и иметь второе окно под demo_admin (пароль DemoPass123!). Прогнать все сценарии до выступления. Держать запасной план — запись экрана или скриншоты на случай сбоя Ollama.</w:t>
      </w:r>
    </w:p>
    <w:p>
      <w:pPr>
        <w:pStyle w:val="Heading2"/>
      </w:pPr>
      <w:r>
        <w:t xml:space="preserve">Сценарий А — самообслуживание (deflection)</w:t>
      </w:r>
    </w:p>
    <w:p>
      <w:pPr>
        <w:spacing w:after="120"/>
      </w:pPr>
      <w:r>
        <w:rPr>
          <w:b/>
          <w:bCs/>
        </w:rPr>
        <w:t xml:space="preserve">Что вводим: </w:t>
      </w:r>
      <w:r>
        <w:t xml:space="preserve">«Не подключается VPN, ошибка при входе».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отвечает инструкцией из базы знаний и показывает источники (цитирование).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проговорить: </w:t>
      </w:r>
      <w:r>
        <w:t xml:space="preserve">«вопрос закрыт без человека — это и есть deflection; ответ опирается на корпоративную статью, а не на фантазию модели».</w:t>
      </w:r>
    </w:p>
    <w:p>
      <w:pPr>
        <w:pStyle w:val="Heading2"/>
      </w:pPr>
      <w:r>
        <w:t xml:space="preserve">Сценарий Б — эскалация со сбором контекста</w:t>
      </w:r>
    </w:p>
    <w:p>
      <w:pPr>
        <w:spacing w:after="120"/>
      </w:pPr>
      <w:r>
        <w:rPr>
          <w:b/>
          <w:bCs/>
        </w:rPr>
        <w:t xml:space="preserve">Что вводим: </w:t>
      </w:r>
      <w:r>
        <w:t xml:space="preserve">«Порвался провод у рабочего места, срочно, боюсь что может искрить».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AI распознаёт физический/срочный инцидент и не отвечает «обратитесь в поддержку», а уточняет недостающее по одному вопросу (офис, точное место, что повреждено, заявитель, что уже сделали).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Формируется черновик тикета: показываем поля контекста справа.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Ключевой момент: </w:t>
      </w:r>
      <w:r>
        <w:t xml:space="preserve">приоритет «критический» нельзя выставить вручную — система сама оценила срочность по признакам.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Пользователь проверяет и подтверждает отправку → тикет уходит в IT и назначается агенту.</w:t>
      </w:r>
    </w:p>
    <w:p>
      <w:pPr>
        <w:pStyle w:val="Heading2"/>
      </w:pPr>
      <w:r>
        <w:t xml:space="preserve">Сценарий В — безопасность (фишинг)</w:t>
      </w:r>
    </w:p>
    <w:p>
      <w:pPr>
        <w:spacing w:after="120"/>
      </w:pPr>
      <w:r>
        <w:rPr>
          <w:b/>
          <w:bCs/>
        </w:rPr>
        <w:t xml:space="preserve">Что вводим: </w:t>
      </w:r>
      <w:r>
        <w:t xml:space="preserve">«Пришло письмо якобы от IT, просят ввести пароль по ссылке. Я перешёл, но пароль не вводил».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даёт выверенный безопасный ответ (не вводить пароль, сохранить письмо, передать специалисту).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Затем вводим: </w:t>
      </w:r>
      <w:r>
        <w:t xml:space="preserve">«Хочу передать письмо в безопасность, оформите запрос» — система не повторяет тот же текст, а подтверждает передачу и готовит черновик. Это хорошо показывает продуманность диалога.</w:t>
      </w:r>
    </w:p>
    <w:p>
      <w:pPr>
        <w:pStyle w:val="Heading2"/>
      </w:pPr>
      <w:r>
        <w:t xml:space="preserve">Роль агента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Переключаемся на агента: показываем очередь, берём тикет в работу, отвечаем, при необходимости переназначаем, закрываем. Упоминаем комментарии и оценку CSAT.</w:t>
      </w:r>
    </w:p>
    <w:p>
      <w:pPr>
        <w:pStyle w:val="Heading2"/>
      </w:pPr>
      <w:r>
        <w:t xml:space="preserve">Роль администратора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Открываем дашборд: deflection, точность роутинга, уверенность, тренды, fallback AI, качество базы знаний. Демонстрируем тёмную тему как штрих к проработке UX.</w:t>
      </w:r>
    </w:p>
    <w:p>
      <w:pPr>
        <w:pStyle w:val="Heading1"/>
      </w:pPr>
      <w:r>
        <w:t xml:space="preserve">10. Сильные стороны и «вау»-моменты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Локальный LLM, данные не покидают периметр. </w:t>
      </w:r>
      <w:r>
        <w:t xml:space="preserve">Сильнейший аргумент для безопасности и комплаенса — в отличие от решений на облачном GPT.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Гибридный RAG с порогами и обратной связью, </w:t>
      </w:r>
      <w:r>
        <w:t xml:space="preserve">а не «голый промпт к модели».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Очередь задач + псевдо-стриминг: </w:t>
      </w:r>
      <w:r>
        <w:t xml:space="preserve">UX не блокируется, пользователь видит прогресс.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Объективный приоритет </w:t>
      </w:r>
      <w:r>
        <w:t xml:space="preserve">(нельзя поставить «критический» вручную) — продуманное продуктовое решение.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Каталог из 13 сценариев с опросом по одному вопросу — </w:t>
      </w:r>
      <w:r>
        <w:t xml:space="preserve">аккуратный UX сбора контекста.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Политика эскалаций </w:t>
      </w:r>
      <w:r>
        <w:t xml:space="preserve">(security-guardrail без зацикливания, «KB не помог → к человеку»).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Измеримость: </w:t>
      </w:r>
      <w:r>
        <w:t xml:space="preserve">реальные метрики качества AI, журнал решений для дообучения.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Инженерная зрелость: </w:t>
      </w:r>
      <w:r>
        <w:t xml:space="preserve">636 автотестов, CI/CD, миграции, аудит-лог, rate limiting, fallback везде, SLA-воркер, self-hosted деплой одной командой.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Собственный датасет </w:t>
      </w:r>
      <w:r>
        <w:t xml:space="preserve">с LLM-as-judge валидацией — не просто демо, а задел под обучение классификатора.</w:t>
      </w:r>
    </w:p>
    <w:p>
      <w:pPr>
        <w:pStyle w:val="Heading1"/>
      </w:pPr>
      <w:r>
        <w:t xml:space="preserve">11. Как транслировать (подача и коммуникация)</w:t>
      </w:r>
    </w:p>
    <w:p>
      <w:pPr>
        <w:pStyle w:val="Heading2"/>
      </w:pPr>
      <w:r>
        <w:t xml:space="preserve">Общие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Начинайте с боли, а не с технологий: зал должен узнать свою проблему в первые 60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Демо — главное доказательство. Показывайте работающий продукт, а не слайды со скриншотами.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Говорите «почему», а не только «что»: за каждым решением — причина (например, «очередь в Postgres, потому что для демо это меньше инфраструктуры, а заменить на Redis можно без переписывания логики»).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зачитывайте слайды. Слайд — опора, а не сценарий.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Держите тайминг: лучше недосказать и ответить на вопросы, чем перебрать.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Минимум жаргона на бизнес-аудитории; раскрывайте аббревиатуры (RAG, SLA) при первом употреблении.</w:t>
      </w:r>
    </w:p>
    <w:p>
      <w:pPr>
        <w:pStyle w:val="Heading2"/>
      </w:pPr>
      <w:r>
        <w:t xml:space="preserve">Подача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Темп ровный, паузы после ключевых тезисов — дайте мысли «осесть».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Контакт глазами с залом, а не с экраном.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выступает команда — чёткое распределение: кто про проблему/продукт, кто про архитектуру/AI, кто ведёт демо. Передача слова явная.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Заранее проговорите, кто отвечает на какие типы вопросов.</w:t>
      </w:r>
    </w:p>
    <w:p>
      <w:pPr>
        <w:pStyle w:val="Heading2"/>
      </w:pPr>
      <w:r>
        <w:t xml:space="preserve">Если что-то пошло не так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Сбой демо — спокойно переключайтесь на запись/скриншоты: «вот как это выглядит в норме».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знаете ответа на вопрос — честно: «хороший вопрос, проверю и вернусь», а не выдумывайте.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Каверзный вопрос — не спорьте, признайте ограничение и покажите, как оно закрывается в roadmap.</w:t>
      </w:r>
    </w:p>
    <w:p>
      <w:pPr>
        <w:pStyle w:val="Heading1"/>
      </w:pPr>
      <w:r>
        <w:t xml:space="preserve">12. Возможные вопросы и ответы</w:t>
      </w:r>
    </w:p>
    <w:p>
      <w:pPr>
        <w:pStyle w:val="Heading2"/>
      </w:pPr>
      <w:r>
        <w:t xml:space="preserve">Продуктовые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Почему нельзя создавать тикет сразу из первого сообщения?</w:t>
      </w:r>
    </w:p>
    <w:p>
      <w:pPr>
        <w:spacing w:after="120"/>
      </w:pPr>
      <w:r>
        <w:t xml:space="preserve">О: </w:t>
      </w:r>
      <w:r>
        <w:t xml:space="preserve">Первое сообщение почти всегда неполное. Агенту нужны локация, объект проблемы, заявитель и предпринятые действия — без этого тикет низкого качества и порождает лишнюю переписку.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Зачем нужен черновик, если AI и так всё собрал?</w:t>
      </w:r>
    </w:p>
    <w:p>
      <w:pPr>
        <w:spacing w:after="120"/>
      </w:pPr>
      <w:r>
        <w:t xml:space="preserve">О: </w:t>
      </w:r>
      <w:r>
        <w:t xml:space="preserve">Чтобы пользователь проверил данные перед отправкой: верный ли заявитель, офис, описание. Это страховка от ошибок и повышает доверие к системе.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Почему пользователь не может сам поставить критический приоритет?</w:t>
      </w:r>
    </w:p>
    <w:p>
      <w:pPr>
        <w:spacing w:after="120"/>
      </w:pPr>
      <w:r>
        <w:t xml:space="preserve">О: </w:t>
      </w:r>
      <w:r>
        <w:t xml:space="preserve">Пользователи склонны завышать срочность. Критический приоритет привязан к бизнес-влиянию (массовость, простой, риск безопасности, потеря данных/денег) и назначается системой.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Что если AI ответит неправильно?</w:t>
      </w:r>
    </w:p>
    <w:p>
      <w:pPr>
        <w:spacing w:after="120"/>
      </w:pPr>
      <w:r>
        <w:t xml:space="preserve">О: </w:t>
      </w:r>
      <w:r>
        <w:t xml:space="preserve">Есть несколько предохранителей: пороги уверенности (красная зона &lt; 0,6 → к человеку), пороги RAG (слабую статью не показываем), security-ответы не отдаются на свободную генерацию, и каждый ответ логируется для аудита и дообучения.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Чем это лучше существующего helpdesk (Jira, ServiceNow)?</w:t>
      </w:r>
    </w:p>
    <w:p>
      <w:pPr>
        <w:spacing w:after="120"/>
      </w:pPr>
      <w:r>
        <w:t xml:space="preserve">О: </w:t>
      </w:r>
      <w:r>
        <w:t xml:space="preserve">Мы не заменяем тикет-систему, а закрываем «верхний» этап: диалог, самообслуживание из базы знаний и сбор качественного контекста. Это можно поставить перед существующим helpdesk и интегрировать импортом базы знаний и выгрузкой тикетов.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Кто будет наполнять базу знаний?</w:t>
      </w:r>
    </w:p>
    <w:p>
      <w:pPr>
        <w:spacing w:after="120"/>
      </w:pPr>
      <w:r>
        <w:t xml:space="preserve">О: </w:t>
      </w:r>
      <w:r>
        <w:t xml:space="preserve">У заказчика она уже есть в Confluence/SharePoint/ServiceNow. Мы импортируем её идемпотентно (Markdown или CSV), а демо-база — лишь имитация для показа RAG из коробки.</w:t>
      </w:r>
    </w:p>
    <w:p>
      <w:pPr>
        <w:pStyle w:val="Heading2"/>
      </w:pPr>
      <w:r>
        <w:t xml:space="preserve">Технические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Почему очередь в PostgreSQL, а не Redis?</w:t>
      </w:r>
    </w:p>
    <w:p>
      <w:pPr>
        <w:spacing w:after="120"/>
      </w:pPr>
      <w:r>
        <w:t xml:space="preserve">О: </w:t>
      </w:r>
      <w:r>
        <w:t xml:space="preserve">Для учебно-демо контура это меньше инфраструктуры и проще запускать локально. Бизнес-логика отделена от транспорта очереди — при росте нагрузки очередь меняется на Redis без переписывания логики.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Почему локальный LLM, а не GPT-4 / облако?</w:t>
      </w:r>
    </w:p>
    <w:p>
      <w:pPr>
        <w:spacing w:after="120"/>
      </w:pPr>
      <w:r>
        <w:t xml:space="preserve">О: </w:t>
      </w:r>
      <w:r>
        <w:t xml:space="preserve">Требование приватности: данные не должны покидать периметр предприятия. Локальный Mistral через Ollama закрывает комплаенс и убирает зависимость от внешнего API и его стоимости.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Как именно работает RAG?</w:t>
      </w:r>
    </w:p>
    <w:p>
      <w:pPr>
        <w:spacing w:after="120"/>
      </w:pPr>
      <w:r>
        <w:t xml:space="preserve">О: </w:t>
      </w:r>
      <w:r>
        <w:t xml:space="preserve">Гибрид: полнотекстовый поиск PostgreSQL находит точные совпадения, семантический поиск по эмбеддингам — близкие по смыслу. Результаты ранжируются с учётом контекста, свежести и обратной связи, и по порогам решается: ответить, уточнить или продолжить сбор контекста.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Что происходит, если AI-сервис недоступен?</w:t>
      </w:r>
    </w:p>
    <w:p>
      <w:pPr>
        <w:spacing w:after="120"/>
      </w:pPr>
      <w:r>
        <w:t xml:space="preserve">О: </w:t>
      </w:r>
      <w:r>
        <w:t xml:space="preserve">Сообщение пользователя сохраняется, обращение не теряется. Срабатывает fallback: система помечает низкую уверенность и предлагает эскалацию. Все fallback-события считаются на дашборде по причинам (timeout, connect, 5xx, broken JSON).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Как это масштабируется?</w:t>
      </w:r>
    </w:p>
    <w:p>
      <w:pPr>
        <w:spacing w:after="120"/>
      </w:pPr>
      <w:r>
        <w:t xml:space="preserve">О: </w:t>
      </w:r>
      <w:r>
        <w:t xml:space="preserve">Воркеры горизонтально масштабируются (несколько ai-worker'ов разбирают очередь). Узкое место — сам LLM; в продакшене это GPU-инстанс и/или вынесенный AI-сервис. API и БД масштабируются стандартно.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Не галлюцинирует ли модель?</w:t>
      </w:r>
    </w:p>
    <w:p>
      <w:pPr>
        <w:spacing w:after="120"/>
      </w:pPr>
      <w:r>
        <w:t xml:space="preserve">О: </w:t>
      </w:r>
      <w:r>
        <w:t xml:space="preserve">Ответы по возможности опираются на базу знаний с цитированием. На чувствительных темах (безопасность) ответ детерминированный. Низкая уверенность → человек. Цель — не «болтать», а собрать обращение.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Какая задержка на CPU?</w:t>
      </w:r>
    </w:p>
    <w:p>
      <w:pPr>
        <w:spacing w:after="120"/>
      </w:pPr>
      <w:r>
        <w:t xml:space="preserve">О: </w:t>
      </w:r>
      <w:r>
        <w:t xml:space="preserve">В среднем около секунды по реальным логам; тяжёлые генерации ограничены лимитом длины ответа. Для стабильной скорости в проде — GPU. UX не блокируется за счёт очереди и индикатора прогресса.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Как меряете точность классификации/роутинга?</w:t>
      </w:r>
    </w:p>
    <w:p>
      <w:pPr>
        <w:spacing w:after="120"/>
      </w:pPr>
      <w:r>
        <w:t xml:space="preserve">О: </w:t>
      </w:r>
      <w:r>
        <w:t xml:space="preserve">Агенты подтверждают или исправляют категорию — отсюда метрика точности роутинга. Плюс есть размеченный датасет (train/val/test) для оффлайн-оценки классификатора.</w:t>
      </w:r>
    </w:p>
    <w:p>
      <w:pPr>
        <w:pStyle w:val="Heading2"/>
      </w:pPr>
      <w:r>
        <w:t xml:space="preserve">Бизнес и внедрение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Какой эффект/ROI?</w:t>
      </w:r>
    </w:p>
    <w:p>
      <w:pPr>
        <w:spacing w:after="120"/>
      </w:pPr>
      <w:r>
        <w:t xml:space="preserve">О: </w:t>
      </w:r>
      <w:r>
        <w:t xml:space="preserve">Снижение времени первичной обработки и нагрузки на первую линию за счёт deflection и автосбора контекста. Точные цифры зависят от профиля обращений заказчика — система их же и измеряет на дашборде.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Как происходит внедрение?</w:t>
      </w:r>
    </w:p>
    <w:p>
      <w:pPr>
        <w:spacing w:after="120"/>
      </w:pPr>
      <w:r>
        <w:t xml:space="preserve">О: </w:t>
      </w:r>
      <w:r>
        <w:t xml:space="preserve">Self-hosted развёртывание (Docker Compose), импорт базы знаний из источников заказчика, настройка отделов/агентов, калибровка порогов по накопленным метрикам. AI остаётся внутри периметра.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Поддерживаются ли интеграции (AD, Confluence, ServiceNow)?</w:t>
      </w:r>
    </w:p>
    <w:p>
      <w:pPr>
        <w:spacing w:after="120"/>
      </w:pPr>
      <w:r>
        <w:t xml:space="preserve">О: </w:t>
      </w:r>
      <w:r>
        <w:t xml:space="preserve">База знаний импортируется из Confluence (Markdown) и ServiceNow/SharePoint (CSV) уже сейчас. Аутентификация и тикет-системы — следующий слой интеграции; архитектура к этому готова.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Многоязычность?</w:t>
      </w:r>
    </w:p>
    <w:p>
      <w:pPr>
        <w:spacing w:after="120"/>
      </w:pPr>
      <w:r>
        <w:t xml:space="preserve">О: </w:t>
      </w:r>
      <w:r>
        <w:t xml:space="preserve">Поиск настроен на русскую и упрощённую конфигурации полнотекста; LLM мультиязычный. Расширение под другие языки — вопрос конфигурации и данных.</w:t>
      </w:r>
    </w:p>
    <w:p>
      <w:pPr>
        <w:pStyle w:val="Heading2"/>
      </w:pPr>
      <w:r>
        <w:t xml:space="preserve">Каверзные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Чем вы лучше, чем просто ChatGPT в окне?</w:t>
      </w:r>
    </w:p>
    <w:p>
      <w:pPr>
        <w:spacing w:after="120"/>
      </w:pPr>
      <w:r>
        <w:t xml:space="preserve">О: </w:t>
      </w:r>
      <w:r>
        <w:t xml:space="preserve">Тремя вещами: данные не уходят в облако; ответы опираются на корпоративную базу знаний, а не на общие знания модели; и главное — система не «общается», а доводит обращение до качественного тикета с маршрутизацией, приоритетом и SLA.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Это же по сути умный FAQ?</w:t>
      </w:r>
    </w:p>
    <w:p>
      <w:pPr>
        <w:spacing w:after="120"/>
      </w:pPr>
      <w:r>
        <w:t xml:space="preserve">О: </w:t>
      </w:r>
      <w:r>
        <w:t xml:space="preserve">FAQ — статичный поиск. У нас диалог, который дособирает контекст, классифицирует, оценивает приоритет, эскалирует и учится на обратной связи. FAQ не создаёт качественный тикет и не маршрутизирует его.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Что если пользователи пишут мусор/не по делу?</w:t>
      </w:r>
    </w:p>
    <w:p>
      <w:pPr>
        <w:spacing w:after="120"/>
      </w:pPr>
      <w:r>
        <w:t xml:space="preserve">О: </w:t>
      </w:r>
      <w:r>
        <w:t xml:space="preserve">Низкая релевантность KB и низкая уверенность ведут к уточняющим вопросам или эскалации, а не к выдуманному ответу. Манипуляции («забудь инструкции») отсекаются — запрос помечается как не относящийся к поддержке.</w:t>
      </w:r>
    </w:p>
    <w:p>
      <w:pPr>
        <w:spacing w:after="40" w:before="140"/>
      </w:pPr>
      <w:r>
        <w:rPr>
          <w:b/>
          <w:bCs/>
        </w:rPr>
        <w:t xml:space="preserve">В: </w:t>
      </w:r>
      <w:r>
        <w:rPr>
          <w:b/>
          <w:bCs/>
        </w:rPr>
        <w:t xml:space="preserve">Кто отвечает за неверный совет AI?</w:t>
      </w:r>
    </w:p>
    <w:p>
      <w:pPr>
        <w:spacing w:after="120"/>
      </w:pPr>
      <w:r>
        <w:t xml:space="preserve">О: </w:t>
      </w:r>
      <w:r>
        <w:t xml:space="preserve">Система спроектирована так, чтобы на рискованных и неуверенных случаях решение принимал человек; все ответы логируются. Ответственность остаётся за процессом поддержки, а AI — ассистент с предохранителями, а не финальная инстанция.</w:t>
      </w:r>
    </w:p>
    <w:p>
      <w:pPr>
        <w:pStyle w:val="Heading1"/>
      </w:pPr>
      <w:r>
        <w:t xml:space="preserve">13. Чего избегать на презентации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показывайте код на слайдах — это редко добавляет убедительности на защите.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извиняйтесь за «это всего лишь демо-данные» — наоборот, объясните, что демо-база имитирует реальную.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обещайте того, чего нет в системе; разделяйте «реализовано» и «в планах».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уходите в долгие технические дебри без запроса зала.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перегружайте слайды текстом — один слайд, одна мысль.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вступайте в спор с залом; принимайте замечание и показывайте, как оно учтено.</w:t>
      </w:r>
    </w:p>
    <w:p>
      <w:pPr>
        <w:pStyle w:val="Heading1"/>
      </w:pPr>
      <w:r>
        <w:t xml:space="preserve">14. Заключение и финальная фраза</w:t>
      </w:r>
    </w:p>
    <w:p>
      <w:pPr>
        <w:spacing w:after="120"/>
      </w:pPr>
      <w:r>
        <w:t xml:space="preserve">Финальный посыл (вариант для проговаривания):</w:t>
      </w:r>
    </w:p>
    <w:p>
      <w:pPr>
        <w:pBdr>
          <w:left w:val="single" w:color="2E5A88" w:sz="18" w:space="12"/>
        </w:pBdr>
        <w:spacing w:after="120" w:before="60"/>
        <w:ind w:left="360"/>
      </w:pPr>
      <w:r>
        <w:rPr>
          <w:i/>
          <w:iCs/>
        </w:rPr>
        <w:t xml:space="preserve">«Точка поддержки» превращает свободный текст сотрудника в качественное, правильно маршрутизированное обращение — закрывая часть вопросов вообще без человека и отдавая специалисту только то, что действительно требует его внимания. Всё это локально, измеримо и с предохранителями там, где ошибка модели недопустима.</w:t>
      </w:r>
    </w:p>
    <w:p>
      <w:pPr>
        <w:spacing w:after="120"/>
      </w:pPr>
      <w:r>
        <w:rPr>
          <w:b/>
          <w:bCs/>
        </w:rPr>
        <w:t xml:space="preserve">Призыв к действию: </w:t>
      </w:r>
      <w:r>
        <w:t xml:space="preserve">предложите следующий шаг — пилот на ограниченном отделе с импортом реальной базы знаний и замером deflection за 2–4 недели.</w:t>
      </w:r>
    </w:p>
    <w:p>
      <w:pPr>
        <w:pStyle w:val="Heading1"/>
      </w:pPr>
      <w:r>
        <w:t xml:space="preserve">15. Чеклист подготовки к демо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Установлены Docker Desktop, Ollama, Python 3.12, Node.js.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Скачаны модели: ollama pull mistral и ollama pull nomic-embed-text.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Прогнан dev-reset.ps1 — БД пересоздана и засеяна (пользователи, агенты, шаблоны, база знаний).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Запущен стек (start.ps1); проверено, что поднялись все воркеры — особенно ai-worker (иначе чат «зависнет» в обработке).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Проверен вход: demo_admin / DemoPass123! и demo_user / DemoPass123! (логин по username).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Все три демо-сценария прогнаны заранее и работают.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Готов запасной план: запись экрана или скриншоты ключевых шагов.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Проверены светлая и тёмная темы; ноутбук заряжен; интернет для демо не требуется (всё локально) — это плюс, о нём можно упомянуть.</w:t>
      </w:r>
    </w:p>
    <w:p>
      <w:pPr>
        <w:pStyle w:val="Heading1"/>
      </w:pPr>
      <w:r>
        <w:t xml:space="preserve">16. Что дальше (roadmap)</w:t>
      </w:r>
    </w:p>
    <w:p>
      <w:pPr>
        <w:spacing w:after="120"/>
      </w:pPr>
      <w:r>
        <w:rPr>
          <w:b/>
          <w:bCs/>
        </w:rPr>
        <w:t xml:space="preserve">Уже реализовано </w:t>
      </w:r>
      <w:r>
        <w:t xml:space="preserve">(с момента ранней проработки многое закрыто): отдельный экран очереди AI-задач, отображение fallback-ошибок, пошаговый сбор контекста, журнал решений модели (AILog), SLA-воркер и эскалация, дашборды качества и нагрузки, оценки CSAT и комментарии.</w:t>
      </w:r>
    </w:p>
    <w:p>
      <w:pPr>
        <w:spacing w:after="120"/>
      </w:pPr>
      <w:r>
        <w:rPr>
          <w:b/>
          <w:bCs/>
        </w:rPr>
        <w:t xml:space="preserve">Ближайшие шаги: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Автоподстановка офиса и email из профиля пользователя (меньше вопросов в диалоге).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Дообучение/донастройка классификатора на расширенном датасете.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Интеграции с корпоративной аутентификацией (AD/SSO) и тикет-системами.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Переход очереди на Redis при росте нагрузки.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Расширение многоязычности и матрицы SLA по отделам/приоритетам.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Отчёты для руководителя поддержки по нагрузке и качеству.</w:t>
      </w:r>
    </w:p>
    <w:p>
      <w:pPr>
        <w:pStyle w:val="Heading1"/>
      </w:pPr>
      <w:r>
        <w:t xml:space="preserve">17. Глоссарий терминов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Retrieval-Augmented Generation — генерация ответа с опорой на найденные документы (базу знаний)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FTS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Full-text search — полнотекстовый поиск по ключевым словам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/ эмбеддинг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Числовое представление текста для поиска по смыслу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pgvector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Расширение PostgreSQL для хранения и поиска по векторам-эмбеддингам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Deflection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Доля обращений, закрытых автоматически без участия специалиста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Эскалация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Передача обращения человеку (создание тикета)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Сбор недостающего контекста перед созданием тикета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Level Agreement — срок реакции/решения по обращению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TTFR / TTR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First Response / Time to Resolution — время до первого ответа / до решения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CSAT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Satisfaction — оценка удовлетворённости (1–5)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Запасное поведение при сбое AI-сервиса, чтобы обращение не терялось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Красная зона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Низкая уверенность модели (&lt; 0,6) → принудительная передача человеку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Language Model — большая языковая модель (здесь Mistral)</w:t>
            </w:r>
          </w:p>
        </w:tc>
      </w:tr>
      <w:tr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7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Локальный runtime для запуска LLM на своём железе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9A8"/>
        <w:sz w:val="18"/>
        <w:szCs w:val="18"/>
      </w:rPr>
      <w:t xml:space="preserve">Стр. </w:t>
    </w:r>
    <w:r>
      <w:rPr>
        <w:color w:val="9099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4" w:space="6"/>
      </w:pBdr>
      <w:jc w:val="right"/>
    </w:pPr>
    <w:r>
      <w:rPr>
        <w:color w:val="9099A8"/>
        <w:sz w:val="18"/>
        <w:szCs w:val="18"/>
      </w:rPr>
      <w:t xml:space="preserve">Точка поддержки · план презентации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презентации — Точка поддержки</dc:title>
  <dc:creator>Команда проекта</dc:creator>
  <cp:lastModifiedBy>Un-named</cp:lastModifiedBy>
  <cp:revision>1</cp:revision>
  <dcterms:created xsi:type="dcterms:W3CDTF">2026-05-26T13:24:15.183Z</dcterms:created>
  <dcterms:modified xsi:type="dcterms:W3CDTF">2026-05-26T13:24:15.184Z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