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2B" w:rsidRDefault="00ED362B" w:rsidP="00ED362B">
      <w:r>
        <w:t>EMTA</w:t>
      </w:r>
    </w:p>
    <w:p w:rsidR="00ED362B" w:rsidRDefault="0033541E" w:rsidP="00ED362B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  <w:r w:rsidR="00ED362B">
        <w:t>1.</w:t>
      </w:r>
      <w:r>
        <w:t>&lt;td&gt;</w:t>
      </w:r>
      <w:r w:rsidR="00ED362B">
        <w:t>Perform general patient management.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ED362B">
        <w:t>2.</w:t>
      </w:r>
      <w:r>
        <w:t>&lt;td&gt;</w:t>
      </w:r>
      <w:r w:rsidR="00ED362B">
        <w:t>Support life-threatening problems.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ED362B">
        <w:t>3.</w:t>
      </w:r>
      <w:r>
        <w:t>&lt;td&gt;</w:t>
      </w:r>
      <w:r w:rsidR="00ED362B">
        <w:t>Administer oxygen to maintain SPO2 94 - 99%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ED362B">
        <w:t>4</w:t>
      </w:r>
      <w:r w:rsidR="00ED362B">
        <w:t>.</w:t>
      </w:r>
      <w:r>
        <w:t>&lt;td&gt;</w:t>
      </w:r>
      <w:r w:rsidR="00ED362B">
        <w:t xml:space="preserve">Monitor pulse </w:t>
      </w:r>
      <w:proofErr w:type="spellStart"/>
      <w:r w:rsidR="00ED362B">
        <w:t>oximetry</w:t>
      </w:r>
      <w:proofErr w:type="spellEnd"/>
      <w:r w:rsidR="00ED362B">
        <w:t>.</w:t>
      </w:r>
    </w:p>
    <w:p w:rsidR="00ED362B" w:rsidRDefault="00ED362B" w:rsidP="00ED362B"/>
    <w:p w:rsidR="00ED362B" w:rsidRDefault="00ED362B" w:rsidP="00ED362B">
      <w:r>
        <w:t>EMTB</w:t>
      </w:r>
    </w:p>
    <w:p w:rsidR="00ED362B" w:rsidRDefault="0033541E" w:rsidP="00ED362B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  <w:r w:rsidR="00ED362B">
        <w:t>1.</w:t>
      </w:r>
      <w:r>
        <w:t>&lt;td&gt;</w:t>
      </w:r>
      <w:r w:rsidR="00ED362B">
        <w:t>Perform general patient management.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ED362B">
        <w:t>2.</w:t>
      </w:r>
      <w:r>
        <w:t>&lt;td&gt;</w:t>
      </w:r>
      <w:r w:rsidR="00ED362B">
        <w:t>Support life-threatening problems.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ED362B">
        <w:t>3.</w:t>
      </w:r>
      <w:r>
        <w:t>&lt;td&gt;</w:t>
      </w:r>
      <w:r w:rsidR="00ED362B">
        <w:t>Administer oxygen to maintain SPO2 94 - 99%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&gt;&lt;td&gt;4</w:t>
      </w:r>
      <w:r w:rsidR="00ED362B">
        <w:t>.</w:t>
      </w:r>
      <w:r>
        <w:t>&lt;td&gt;</w:t>
      </w:r>
      <w:r w:rsidR="00ED362B">
        <w:t>Transport the patient immediately positioned in an upright position.</w:t>
      </w:r>
    </w:p>
    <w:p w:rsidR="00ED362B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&gt;&lt;td&gt;5</w:t>
      </w:r>
      <w:r w:rsidR="00ED362B">
        <w:t>.</w:t>
      </w:r>
      <w:r>
        <w:t>&lt;td&gt;</w:t>
      </w:r>
      <w:r w:rsidR="00ED362B">
        <w:t xml:space="preserve">Monitor pulse </w:t>
      </w:r>
      <w:proofErr w:type="spellStart"/>
      <w:r w:rsidR="00ED362B">
        <w:t>oximetry</w:t>
      </w:r>
      <w:proofErr w:type="spellEnd"/>
      <w:r w:rsidR="00ED362B">
        <w:t>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&gt;&lt;td&gt;6</w:t>
      </w:r>
      <w:r w:rsidR="00ED362B">
        <w:t>.</w:t>
      </w:r>
      <w:r>
        <w:t>&lt;td&gt;</w:t>
      </w:r>
      <w:r w:rsidR="00ED362B">
        <w:t>If available, administer CPAP with 5 - 10 cmH20 PEEP. If no CPAP available, continue with next step.</w:t>
      </w:r>
    </w:p>
    <w:p w:rsidR="00ED362B" w:rsidRDefault="0033541E" w:rsidP="00ED362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&gt;&lt;td&gt;7</w:t>
      </w:r>
      <w:r w:rsidR="00ED362B">
        <w:t>.</w:t>
      </w:r>
      <w:r>
        <w:t>&lt;td&gt;</w:t>
      </w:r>
      <w:r w:rsidR="00ED362B">
        <w:t>Transport and perform ongoing assessment as indicated.</w:t>
      </w:r>
    </w:p>
    <w:p w:rsidR="0033541E" w:rsidRDefault="0033541E" w:rsidP="00ED362B"/>
    <w:p w:rsidR="0033541E" w:rsidRDefault="0033541E" w:rsidP="00ED362B">
      <w:r>
        <w:t>EMTEN</w:t>
      </w:r>
    </w:p>
    <w:p w:rsidR="0033541E" w:rsidRDefault="0033541E" w:rsidP="0033541E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  <w:r>
        <w:t>1.</w:t>
      </w:r>
      <w:r>
        <w:t>&lt;td&gt;</w:t>
      </w:r>
      <w:r>
        <w:t>Perform general patient management.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2.</w:t>
      </w:r>
      <w:r>
        <w:t>&lt;td&gt;</w:t>
      </w:r>
      <w:r>
        <w:t>Support life-threatening problems.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3.</w:t>
      </w:r>
      <w:r>
        <w:t>&lt;td&gt;</w:t>
      </w:r>
      <w:r>
        <w:t>Administer oxygen to maintain SPO2 94 - 99%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&gt;&lt;td&gt;4</w:t>
      </w:r>
      <w:r>
        <w:t>.</w:t>
      </w:r>
      <w:r>
        <w:t>&lt;td&gt;</w:t>
      </w:r>
      <w:r>
        <w:t>Transport the patient immediately positioned in an upright position.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&gt;&lt;td&gt;5</w:t>
      </w:r>
      <w:r>
        <w:t>.</w:t>
      </w:r>
      <w:r>
        <w:t>&lt;td&gt;</w:t>
      </w:r>
      <w:r>
        <w:t xml:space="preserve">Monitor pulse </w:t>
      </w:r>
      <w:proofErr w:type="spellStart"/>
      <w:r>
        <w:t>oximetry</w:t>
      </w:r>
      <w:proofErr w:type="spellEnd"/>
      <w:r>
        <w:t>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&gt;&lt;td&gt;6</w:t>
      </w:r>
      <w:r>
        <w:t>.</w:t>
      </w:r>
      <w:r>
        <w:t>&lt;td&gt;</w:t>
      </w:r>
      <w:r>
        <w:t>If available, administer CPAP with 5 - 10 cmH20 PEEP. If no CPAP available, continue with next step.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&gt;&lt;td&gt;7</w:t>
      </w:r>
      <w:r>
        <w:t>.</w:t>
      </w:r>
      <w:r>
        <w:t>&lt;td&gt;</w:t>
      </w:r>
      <w:r>
        <w:t>Transport and perform ongoing assessment as indicated.</w:t>
      </w:r>
    </w:p>
    <w:p w:rsidR="0033541E" w:rsidRDefault="0033541E" w:rsidP="0033541E"/>
    <w:p w:rsidR="0033541E" w:rsidRDefault="0033541E" w:rsidP="0033541E">
      <w:r>
        <w:lastRenderedPageBreak/>
        <w:t>EMTI/EMTP</w:t>
      </w:r>
    </w:p>
    <w:p w:rsidR="0033541E" w:rsidRDefault="0033541E" w:rsidP="0033541E">
      <w:r>
        <w:t>&lt;</w:t>
      </w:r>
      <w:proofErr w:type="gramStart"/>
      <w:r>
        <w:t>table</w:t>
      </w:r>
      <w:proofErr w:type="gramEnd"/>
      <w:r>
        <w:t>&gt;&lt;</w:t>
      </w:r>
      <w:proofErr w:type="spellStart"/>
      <w:r>
        <w:t>tr</w:t>
      </w:r>
      <w:proofErr w:type="spellEnd"/>
      <w:r>
        <w:t>&gt;&lt;td&gt;</w:t>
      </w:r>
      <w:r>
        <w:t>1.</w:t>
      </w:r>
      <w:r>
        <w:t>&lt;td&gt;</w:t>
      </w:r>
      <w:r>
        <w:t>Perform general patient management.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2.</w:t>
      </w:r>
      <w:r>
        <w:t>&lt;td&gt;</w:t>
      </w:r>
      <w:r>
        <w:t>Support life-threatening problems.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3.</w:t>
      </w:r>
      <w:r>
        <w:t>&lt;td&gt;</w:t>
      </w:r>
      <w:r>
        <w:t>Administer oxygen to maintain SPO2 94 - 99%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4.</w:t>
      </w:r>
      <w:r>
        <w:t>&lt;td&gt;</w:t>
      </w:r>
      <w:r>
        <w:t xml:space="preserve">CPAP is the preferred airway management over </w:t>
      </w:r>
      <w:proofErr w:type="spellStart"/>
      <w:r>
        <w:t>endotracheal</w:t>
      </w:r>
      <w:proofErr w:type="spellEnd"/>
      <w:r>
        <w:t xml:space="preserve"> intubation. Consider intubation for </w:t>
      </w:r>
      <w:r>
        <w:t>s</w:t>
      </w:r>
      <w:r>
        <w:t>evere respiratory distress / pending respiratory failure.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5.</w:t>
      </w:r>
      <w:r>
        <w:t>&lt;td&gt;</w:t>
      </w:r>
      <w:r>
        <w:t>Transport the patient immediately positioned in an upright position.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6.</w:t>
      </w:r>
      <w:r>
        <w:t>&lt;td&gt;</w:t>
      </w:r>
      <w:r>
        <w:t xml:space="preserve">Monitor pulse </w:t>
      </w:r>
      <w:proofErr w:type="spellStart"/>
      <w:r>
        <w:t>oximetry</w:t>
      </w:r>
      <w:proofErr w:type="spellEnd"/>
      <w:r>
        <w:t>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7.</w:t>
      </w:r>
      <w:r>
        <w:t>&lt;td&gt;</w:t>
      </w:r>
      <w:r>
        <w:t>Place patient on cardiac monitor and obtain/interpret 12 lead ECG.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8.</w:t>
      </w:r>
      <w:r>
        <w:t>&lt;td&gt;</w:t>
      </w:r>
      <w:r>
        <w:t>Establish an IV / lock of normal saline at KVO.</w:t>
      </w:r>
    </w:p>
    <w:p w:rsidR="0033541E" w:rsidRDefault="0033541E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>
        <w:t>9.</w:t>
      </w:r>
      <w:r>
        <w:t>&lt;td&gt;</w:t>
      </w:r>
      <w:r>
        <w:t>Give NITROGLYCERIN.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a.</w:t>
      </w:r>
      <w:r>
        <w:t>&lt;td&gt;</w:t>
      </w:r>
      <w:r w:rsidR="0033541E">
        <w:t xml:space="preserve">SBP greater than 180: Give NITROGLYCERIN, 2 tablets, 0.4 mg SL and 2 inches of </w:t>
      </w:r>
      <w:proofErr w:type="spellStart"/>
      <w:r w:rsidR="0033541E">
        <w:t>Nitropaste</w:t>
      </w:r>
      <w:proofErr w:type="spellEnd"/>
      <w:r w:rsidR="0033541E">
        <w:t xml:space="preserve"> 2%. If respiratory distress persists and SPB greater than 180 and HR greater than or equal to 60 </w:t>
      </w:r>
      <w:proofErr w:type="spellStart"/>
      <w:r w:rsidR="0033541E">
        <w:t>bpm</w:t>
      </w:r>
      <w:proofErr w:type="spellEnd"/>
      <w:r w:rsidR="0033541E">
        <w:t>, repeat nitroglycerin, 1 tablets SL every 5 minutes.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b.</w:t>
      </w:r>
      <w:r>
        <w:t>&lt;td&gt;</w:t>
      </w:r>
      <w:r w:rsidR="0033541E">
        <w:t xml:space="preserve">SBP 100 – 180: Give NITROGLYCERIN, 1 tablet, 0.4 mg SL and 1 inch of </w:t>
      </w:r>
      <w:proofErr w:type="spellStart"/>
      <w:r w:rsidR="0033541E">
        <w:t>Nitropaste</w:t>
      </w:r>
      <w:proofErr w:type="spellEnd"/>
      <w:r w:rsidR="0033541E">
        <w:t xml:space="preserve"> 2%. If respiratory distress persists and SPB greater than or equal to 100 mmHg and HR greater than or equal to 60 </w:t>
      </w:r>
      <w:proofErr w:type="spellStart"/>
      <w:r w:rsidR="0033541E">
        <w:t>bpm</w:t>
      </w:r>
      <w:proofErr w:type="spellEnd"/>
      <w:r w:rsidR="0033541E">
        <w:t>, repeat nitroglycerin, 1 tablet SL every 5 minutes.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10.</w:t>
      </w:r>
      <w:r>
        <w:t>&lt;td&gt;</w:t>
      </w:r>
      <w:r w:rsidR="0033541E">
        <w:t>If available, administer CPAP with 5 - 10 cmH20 PEEP. If no CPAP available, continue with next step.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11.</w:t>
      </w:r>
      <w:r>
        <w:t>&lt;td&gt;</w:t>
      </w:r>
      <w:r w:rsidR="0033541E">
        <w:t>If obvious pulmonary edema noted on exam, consider LASIX 0.5 – 1.0 mg / kg slow IVP, if systolic BP &gt; 90 mmHg.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12.</w:t>
      </w:r>
      <w:r>
        <w:t>&lt;td&gt;</w:t>
      </w:r>
      <w:r w:rsidR="0033541E">
        <w:t>If wheezing is present, consider bronchodilator therapy, ALBUTEROL 5.0 mg and ATROVENT 0.50 mg via nebulizer with 6 - 8 liters of Oxygen. Treatment should only be administered ONCE.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13.</w:t>
      </w:r>
      <w:r>
        <w:t>&lt;td&gt;</w:t>
      </w:r>
      <w:r w:rsidR="0033541E">
        <w:t>Consider MORPHINE SULFATE 2.0 – 5.0 mg IVP q 5 minutes, if systolic BP &gt; 90 mmHg. ***Medical control must be contacted for orders to exceed 10.0 mg of Morphine Sulfate</w:t>
      </w:r>
      <w:proofErr w:type="gramStart"/>
      <w:r w:rsidR="0033541E">
        <w:t>.*</w:t>
      </w:r>
      <w:proofErr w:type="gramEnd"/>
      <w:r w:rsidR="0033541E">
        <w:t>**</w:t>
      </w:r>
    </w:p>
    <w:p w:rsidR="0033541E" w:rsidRDefault="001E2BB5" w:rsidP="0033541E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</w:t>
      </w:r>
      <w:r w:rsidR="0033541E">
        <w:t>14.</w:t>
      </w:r>
      <w:r>
        <w:t>&lt;td&gt;</w:t>
      </w:r>
      <w:r w:rsidR="0033541E">
        <w:t>Transport and perform ongoing assessment as indicated.</w:t>
      </w:r>
    </w:p>
    <w:sectPr w:rsidR="0033541E" w:rsidSect="0065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doNotDisplayPageBoundaries/>
  <w:proofState w:spelling="clean" w:grammar="clean"/>
  <w:defaultTabStop w:val="720"/>
  <w:characterSpacingControl w:val="doNotCompress"/>
  <w:compat/>
  <w:rsids>
    <w:rsidRoot w:val="00ED362B"/>
    <w:rsid w:val="001E2BB5"/>
    <w:rsid w:val="0033541E"/>
    <w:rsid w:val="00655FAE"/>
    <w:rsid w:val="00ED3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</cp:revision>
  <dcterms:created xsi:type="dcterms:W3CDTF">2014-01-19T01:01:00Z</dcterms:created>
  <dcterms:modified xsi:type="dcterms:W3CDTF">2014-01-19T01:46:00Z</dcterms:modified>
</cp:coreProperties>
</file>