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64C36" w14:textId="77777777" w:rsidR="00BE6AD8" w:rsidRDefault="00000000" w:rsidP="008327E5">
      <w:pPr>
        <w:spacing w:before="200" w:after="60"/>
        <w:jc w:val="center"/>
      </w:pPr>
      <w:r>
        <w:rPr>
          <w:b/>
          <w:bCs/>
          <w:color w:val="1F5C8B"/>
          <w:sz w:val="32"/>
          <w:szCs w:val="32"/>
          <w:rtl/>
        </w:rPr>
        <w:t>گزارش خرده‌فروشی و توزیع داخلی بازار جوش شیرین قزاقستان</w:t>
      </w:r>
    </w:p>
    <w:p w14:paraId="56A68D61" w14:textId="54D780FB" w:rsidR="00BE6AD8" w:rsidRDefault="00000000" w:rsidP="008327E5">
      <w:pPr>
        <w:spacing w:after="300"/>
        <w:jc w:val="center"/>
      </w:pPr>
      <w:r>
        <w:rPr>
          <w:color w:val="444444"/>
          <w:sz w:val="22"/>
          <w:szCs w:val="22"/>
          <w:rtl/>
        </w:rPr>
        <w:t>بررسی برندها، ساختار قیمت مصرف‌کننده و فرصت‌های ورود</w:t>
      </w:r>
    </w:p>
    <w:p w14:paraId="4E8AB34E" w14:textId="77777777" w:rsidR="00BE6AD8" w:rsidRDefault="00000000" w:rsidP="008327E5">
      <w:pPr>
        <w:pStyle w:val="Heading1"/>
        <w:pBdr>
          <w:bottom w:val="single" w:sz="8" w:space="4" w:color="1F5C8B"/>
        </w:pBdr>
        <w:bidi/>
        <w:spacing w:before="300" w:after="140"/>
      </w:pPr>
      <w:r>
        <w:rPr>
          <w:b/>
          <w:bCs/>
          <w:color w:val="1F5C8B"/>
          <w:sz w:val="27"/>
          <w:szCs w:val="27"/>
          <w:rtl/>
        </w:rPr>
        <w:t>۱. خلاصه مدیریتی</w:t>
      </w:r>
    </w:p>
    <w:p w14:paraId="3A0D94D9" w14:textId="77777777" w:rsidR="00BE6AD8" w:rsidRDefault="00000000" w:rsidP="008327E5">
      <w:pPr>
        <w:spacing w:before="60" w:after="60" w:line="300" w:lineRule="auto"/>
      </w:pPr>
      <w:r>
        <w:rPr>
          <w:color w:val="000000"/>
          <w:rtl/>
        </w:rPr>
        <w:t>بازار مصرفی جوش شیرین قزاقستان به‌طور کامل به واردات وابسته است و هیچ تولیدکننده صنعتی بی‌کربنات سدیم در داخل کشور فعالیت نمی‌کند. برند کلاسیک روسی БСК (شرکت سودای باشقیرستان) با جعبه مقوایی ۵۰۰ گرمی، انتخاب غالب قفسه‌های خرده‌فروشی است. توزیع از دو مسیر اصلی انجام می‌شود: زنجیره‌های فیزیکی هایپرمارکت و پلتفرم‌های دیجیتال/اپ‌های تحویل.</w:t>
      </w:r>
    </w:p>
    <w:p w14:paraId="361416AF" w14:textId="3324B74E" w:rsidR="00BE6AD8" w:rsidRDefault="00000000" w:rsidP="008327E5">
      <w:pPr>
        <w:spacing w:before="60" w:after="60" w:line="300" w:lineRule="auto"/>
      </w:pPr>
      <w:r>
        <w:rPr>
          <w:color w:val="000000"/>
          <w:rtl/>
        </w:rPr>
        <w:t>یافته راهبردی اصلی این گزارش آن است که فرصت اقتصادی برای «جوش شیرین پارس» در فاصله چشمگیر میان قیمت فله وارداتی و قیمت قفسه مصرف‌کننده نهایی نهفته است: قیمت خرده‌فروشی بسته‌های کوچک مصرفی به‌طور معمول ۳ تا ۶ برابر قیمت فله/عمده است. این فاصله، فضای روشنی برای ورود از طریق بسته‌بندی برند اختصاصی یا قرارداد Private Label با زنجیره‌های بزرگ فروشگاهی ایجاد می‌کند.</w:t>
      </w:r>
    </w:p>
    <w:p w14:paraId="3BB706D9" w14:textId="77777777" w:rsidR="00BE6AD8" w:rsidRDefault="00000000" w:rsidP="008327E5">
      <w:pPr>
        <w:pStyle w:val="Heading1"/>
        <w:pBdr>
          <w:bottom w:val="single" w:sz="8" w:space="4" w:color="1F5C8B"/>
        </w:pBdr>
        <w:bidi/>
        <w:spacing w:before="300" w:after="140"/>
      </w:pPr>
      <w:r>
        <w:rPr>
          <w:b/>
          <w:bCs/>
          <w:color w:val="1F5C8B"/>
          <w:sz w:val="27"/>
          <w:szCs w:val="27"/>
          <w:rtl/>
        </w:rPr>
        <w:t>۲. ساختار زنجیره خرده‌فروشی و کانال‌های توزیع</w:t>
      </w:r>
    </w:p>
    <w:p w14:paraId="778E9369" w14:textId="77777777" w:rsidR="00BE6AD8" w:rsidRDefault="00000000" w:rsidP="008327E5">
      <w:pPr>
        <w:spacing w:before="60" w:after="60" w:line="300" w:lineRule="auto"/>
      </w:pPr>
      <w:r>
        <w:rPr>
          <w:color w:val="000000"/>
          <w:rtl/>
        </w:rPr>
        <w:t>نبود تولید داخلی به این معناست که کل بازار، از عمده تا خرده، به کالای وارداتی (عمدتاً با منشأ روسیه و در حجم کمتر چین) متکی است. توزیع مدرن این کالا از دو مسیر موازی صورت می‌گیرد:</w:t>
      </w:r>
    </w:p>
    <w:p w14:paraId="33BA2885" w14:textId="77777777" w:rsidR="00BE6AD8" w:rsidRDefault="00000000" w:rsidP="008327E5">
      <w:pPr>
        <w:pStyle w:val="ListParagraph"/>
        <w:numPr>
          <w:ilvl w:val="0"/>
          <w:numId w:val="1"/>
        </w:numPr>
        <w:bidi/>
        <w:spacing w:before="40" w:after="40" w:line="300" w:lineRule="auto"/>
      </w:pPr>
      <w:r>
        <w:rPr>
          <w:b/>
          <w:bCs/>
          <w:rtl/>
        </w:rPr>
        <w:t xml:space="preserve">زنجیره‌های فیزیکی: </w:t>
      </w:r>
      <w:r>
        <w:rPr>
          <w:rtl/>
        </w:rPr>
        <w:t>شامل هایپرمارکت‌ها و سوپرمارکت‌های زنجیره‌ای در سراسر کشور، از جمله Magnum Cash &amp; Carry (بزرگ‌ترین شبکه کشور، با بخش عمده‌فروشی اختصاصی MagnumOpt)، Small &amp; Skif، Galmart (سوپرمارکت‌های پریمیوم در مراکز خرید آستانه و آلماتی)، Semeiniy و Astykzhan (زنجیره‌های منطقه‌ای شمال و مرکز کشور)، و Fix Price (بزرگ‌ترین زنجیره فروشگاه‌های تخفیفی).</w:t>
      </w:r>
    </w:p>
    <w:p w14:paraId="07B13616" w14:textId="77777777" w:rsidR="00BE6AD8" w:rsidRDefault="00000000" w:rsidP="008327E5">
      <w:pPr>
        <w:pStyle w:val="ListParagraph"/>
        <w:numPr>
          <w:ilvl w:val="0"/>
          <w:numId w:val="1"/>
        </w:numPr>
        <w:bidi/>
        <w:spacing w:before="40" w:after="40" w:line="300" w:lineRule="auto"/>
      </w:pPr>
      <w:r>
        <w:rPr>
          <w:b/>
          <w:bCs/>
          <w:rtl/>
        </w:rPr>
        <w:t xml:space="preserve">پلتفرم‌های دیجیتال: </w:t>
      </w:r>
      <w:r>
        <w:rPr>
          <w:rtl/>
        </w:rPr>
        <w:t>شامل مارکت‌پلیس‌های سراسری Kaspi و Satu.kz، سوپرمارکت‌های آنلاین Arbuz.kz و Flip.kz، و اپ‌های تحویل مواد غذایی محلی (نظیر vkusmart در آستانه) که به‌طور فزاینده سهم خرید خانوار در شهرهای بزرگ را به خود اختصاص می‌دهند.</w:t>
      </w:r>
    </w:p>
    <w:p w14:paraId="34748D36" w14:textId="77777777" w:rsidR="00BE6AD8" w:rsidRDefault="00000000" w:rsidP="008327E5">
      <w:pPr>
        <w:spacing w:before="60" w:after="60" w:line="300" w:lineRule="auto"/>
      </w:pPr>
      <w:r>
        <w:rPr>
          <w:color w:val="000000"/>
          <w:rtl/>
        </w:rPr>
        <w:t>برند БСК به دلیل سابقه طولانی و طرح بسته‌بندی شناخته‌شده، سهم غالب قفسه محصولات کلاسیک ۵۰۰ گرمی را در اختیار دارد و عملاً استاندارد ذهنی مصرف‌کننده قزاقستانی محسوب می‌شود. در کنار آن، چند برند فرعی روسی (Доктор вкус، Приправыч) در بسته‌بندی‌های کوچک‌تر برای مصارف تخصصی پخت‌وپز عرضه می‌شوند، و توزیع‌کنندگان محلی محصول وارداتی فله (عمدتاً با منشأ چین) را زیر برندهای عمومی مانند «АС» بسته‌بندی و عرضه می‌کنند.</w:t>
      </w:r>
    </w:p>
    <w:p w14:paraId="765A1254" w14:textId="77777777" w:rsidR="00BE6AD8" w:rsidRDefault="00000000" w:rsidP="008327E5">
      <w:pPr>
        <w:pStyle w:val="Heading1"/>
        <w:pBdr>
          <w:bottom w:val="single" w:sz="8" w:space="4" w:color="1F5C8B"/>
        </w:pBdr>
        <w:bidi/>
        <w:spacing w:before="300" w:after="140"/>
      </w:pPr>
      <w:r>
        <w:rPr>
          <w:b/>
          <w:bCs/>
          <w:color w:val="1F5C8B"/>
          <w:sz w:val="27"/>
          <w:szCs w:val="27"/>
          <w:rtl/>
        </w:rPr>
        <w:t>۳. جدول برندها، بسته‌بندی و قیمت مصرف‌کننده</w:t>
      </w:r>
    </w:p>
    <w:p w14:paraId="787E05D1" w14:textId="77777777" w:rsidR="00BE6AD8" w:rsidRDefault="00000000" w:rsidP="008327E5">
      <w:pPr>
        <w:spacing w:before="60" w:after="60" w:line="300" w:lineRule="auto"/>
      </w:pPr>
      <w:r>
        <w:rPr>
          <w:color w:val="000000"/>
          <w:rtl/>
        </w:rPr>
        <w:t>جدول زیر بر پایه بازدید مستقیم از صفحات فروش پلتفرم‌های اصلی (Satu.kz، Semeiniy.kz، Biotus.kz و vkusmart.vmv.kz) در سپتامبر ۲۰۲۶ تهیه شده است. معادل دلاری با نرخ روز ۴۴۷.۶ تنگه بر دلار محاسبه شده است.</w:t>
      </w:r>
    </w:p>
    <w:tbl>
      <w:tblPr>
        <w:tblW w:w="9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1900"/>
        <w:gridCol w:w="1500"/>
        <w:gridCol w:w="2100"/>
        <w:gridCol w:w="1600"/>
        <w:gridCol w:w="1900"/>
      </w:tblGrid>
      <w:tr w:rsidR="00BE6AD8" w14:paraId="5365EDEA" w14:textId="77777777">
        <w:tblPrEx>
          <w:tblCellMar>
            <w:top w:w="0" w:type="dxa"/>
            <w:bottom w:w="0" w:type="dxa"/>
          </w:tblCellMar>
        </w:tblPrEx>
        <w:trPr>
          <w:tblHeader/>
        </w:trPr>
        <w:tc>
          <w:tcPr>
            <w:tcW w:w="1900" w:type="dxa"/>
            <w:shd w:val="clear" w:color="auto" w:fill="1F5C8B"/>
            <w:tcMar>
              <w:top w:w="60" w:type="dxa"/>
              <w:left w:w="80" w:type="dxa"/>
              <w:bottom w:w="60" w:type="dxa"/>
              <w:right w:w="80" w:type="dxa"/>
            </w:tcMar>
            <w:vAlign w:val="center"/>
          </w:tcPr>
          <w:p w14:paraId="15B212F2" w14:textId="77777777" w:rsidR="00BE6AD8" w:rsidRDefault="00000000" w:rsidP="008327E5">
            <w:pPr>
              <w:spacing w:before="40" w:after="40"/>
            </w:pPr>
            <w:r>
              <w:rPr>
                <w:b/>
                <w:bCs/>
                <w:color w:val="FFFFFF"/>
                <w:sz w:val="19"/>
                <w:szCs w:val="19"/>
                <w:rtl/>
              </w:rPr>
              <w:t>برند</w:t>
            </w:r>
          </w:p>
        </w:tc>
        <w:tc>
          <w:tcPr>
            <w:tcW w:w="1500" w:type="dxa"/>
            <w:shd w:val="clear" w:color="auto" w:fill="1F5C8B"/>
            <w:tcMar>
              <w:top w:w="60" w:type="dxa"/>
              <w:left w:w="80" w:type="dxa"/>
              <w:bottom w:w="60" w:type="dxa"/>
              <w:right w:w="80" w:type="dxa"/>
            </w:tcMar>
            <w:vAlign w:val="center"/>
          </w:tcPr>
          <w:p w14:paraId="6B8D96AB" w14:textId="77777777" w:rsidR="00BE6AD8" w:rsidRDefault="00000000" w:rsidP="008327E5">
            <w:pPr>
              <w:spacing w:before="40" w:after="40"/>
            </w:pPr>
            <w:r>
              <w:rPr>
                <w:b/>
                <w:bCs/>
                <w:color w:val="FFFFFF"/>
                <w:sz w:val="19"/>
                <w:szCs w:val="19"/>
                <w:rtl/>
              </w:rPr>
              <w:t>مبدأ</w:t>
            </w:r>
          </w:p>
        </w:tc>
        <w:tc>
          <w:tcPr>
            <w:tcW w:w="2100" w:type="dxa"/>
            <w:shd w:val="clear" w:color="auto" w:fill="1F5C8B"/>
            <w:tcMar>
              <w:top w:w="60" w:type="dxa"/>
              <w:left w:w="80" w:type="dxa"/>
              <w:bottom w:w="60" w:type="dxa"/>
              <w:right w:w="80" w:type="dxa"/>
            </w:tcMar>
            <w:vAlign w:val="center"/>
          </w:tcPr>
          <w:p w14:paraId="31DA0646" w14:textId="77777777" w:rsidR="00BE6AD8" w:rsidRDefault="00000000" w:rsidP="008327E5">
            <w:pPr>
              <w:spacing w:before="40" w:after="40"/>
            </w:pPr>
            <w:r>
              <w:rPr>
                <w:b/>
                <w:bCs/>
                <w:color w:val="FFFFFF"/>
                <w:sz w:val="19"/>
                <w:szCs w:val="19"/>
                <w:rtl/>
              </w:rPr>
              <w:t>بسته‌بندی</w:t>
            </w:r>
          </w:p>
        </w:tc>
        <w:tc>
          <w:tcPr>
            <w:tcW w:w="1600" w:type="dxa"/>
            <w:shd w:val="clear" w:color="auto" w:fill="1F5C8B"/>
            <w:tcMar>
              <w:top w:w="60" w:type="dxa"/>
              <w:left w:w="80" w:type="dxa"/>
              <w:bottom w:w="60" w:type="dxa"/>
              <w:right w:w="80" w:type="dxa"/>
            </w:tcMar>
            <w:vAlign w:val="center"/>
          </w:tcPr>
          <w:p w14:paraId="142F717E" w14:textId="77777777" w:rsidR="00BE6AD8" w:rsidRDefault="00000000" w:rsidP="008327E5">
            <w:pPr>
              <w:spacing w:before="40" w:after="40"/>
            </w:pPr>
            <w:r>
              <w:rPr>
                <w:b/>
                <w:bCs/>
                <w:color w:val="FFFFFF"/>
                <w:sz w:val="19"/>
                <w:szCs w:val="19"/>
                <w:rtl/>
              </w:rPr>
              <w:t>قیمت (تنگه)</w:t>
            </w:r>
          </w:p>
        </w:tc>
        <w:tc>
          <w:tcPr>
            <w:tcW w:w="1900" w:type="dxa"/>
            <w:shd w:val="clear" w:color="auto" w:fill="1F5C8B"/>
            <w:tcMar>
              <w:top w:w="60" w:type="dxa"/>
              <w:left w:w="80" w:type="dxa"/>
              <w:bottom w:w="60" w:type="dxa"/>
              <w:right w:w="80" w:type="dxa"/>
            </w:tcMar>
            <w:vAlign w:val="center"/>
          </w:tcPr>
          <w:p w14:paraId="7B219BE1" w14:textId="77777777" w:rsidR="00BE6AD8" w:rsidRDefault="00000000" w:rsidP="008327E5">
            <w:pPr>
              <w:spacing w:before="40" w:after="40"/>
            </w:pPr>
            <w:r>
              <w:rPr>
                <w:b/>
                <w:bCs/>
                <w:color w:val="FFFFFF"/>
                <w:sz w:val="19"/>
                <w:szCs w:val="19"/>
                <w:rtl/>
              </w:rPr>
              <w:t>معادل تقریبی (دلار/تن)</w:t>
            </w:r>
          </w:p>
        </w:tc>
      </w:tr>
      <w:tr w:rsidR="00BE6AD8" w14:paraId="10F6151A" w14:textId="77777777">
        <w:tblPrEx>
          <w:tblCellMar>
            <w:top w:w="0" w:type="dxa"/>
            <w:bottom w:w="0" w:type="dxa"/>
          </w:tblCellMar>
        </w:tblPrEx>
        <w:tc>
          <w:tcPr>
            <w:tcW w:w="1900" w:type="dxa"/>
            <w:shd w:val="clear" w:color="auto" w:fill="FFFFFF"/>
            <w:tcMar>
              <w:top w:w="60" w:type="dxa"/>
              <w:left w:w="80" w:type="dxa"/>
              <w:bottom w:w="60" w:type="dxa"/>
              <w:right w:w="80" w:type="dxa"/>
            </w:tcMar>
            <w:vAlign w:val="center"/>
          </w:tcPr>
          <w:p w14:paraId="0865087F" w14:textId="77777777" w:rsidR="00BE6AD8" w:rsidRDefault="00000000" w:rsidP="008327E5">
            <w:pPr>
              <w:spacing w:before="40" w:after="40"/>
            </w:pPr>
            <w:r>
              <w:rPr>
                <w:b/>
                <w:bCs/>
                <w:color w:val="000000"/>
                <w:sz w:val="19"/>
                <w:szCs w:val="19"/>
                <w:rtl/>
              </w:rPr>
              <w:t>БСК (باشقیرسودا)</w:t>
            </w:r>
          </w:p>
        </w:tc>
        <w:tc>
          <w:tcPr>
            <w:tcW w:w="1500" w:type="dxa"/>
            <w:shd w:val="clear" w:color="auto" w:fill="FFFFFF"/>
            <w:tcMar>
              <w:top w:w="60" w:type="dxa"/>
              <w:left w:w="80" w:type="dxa"/>
              <w:bottom w:w="60" w:type="dxa"/>
              <w:right w:w="80" w:type="dxa"/>
            </w:tcMar>
            <w:vAlign w:val="center"/>
          </w:tcPr>
          <w:p w14:paraId="2703A57D" w14:textId="77777777" w:rsidR="00BE6AD8" w:rsidRDefault="00000000" w:rsidP="008327E5">
            <w:pPr>
              <w:spacing w:before="40" w:after="40"/>
            </w:pPr>
            <w:r>
              <w:rPr>
                <w:color w:val="000000"/>
                <w:sz w:val="19"/>
                <w:szCs w:val="19"/>
                <w:rtl/>
              </w:rPr>
              <w:t>روسیه</w:t>
            </w:r>
          </w:p>
        </w:tc>
        <w:tc>
          <w:tcPr>
            <w:tcW w:w="2100" w:type="dxa"/>
            <w:shd w:val="clear" w:color="auto" w:fill="FFFFFF"/>
            <w:tcMar>
              <w:top w:w="60" w:type="dxa"/>
              <w:left w:w="80" w:type="dxa"/>
              <w:bottom w:w="60" w:type="dxa"/>
              <w:right w:w="80" w:type="dxa"/>
            </w:tcMar>
            <w:vAlign w:val="center"/>
          </w:tcPr>
          <w:p w14:paraId="51F06C79" w14:textId="77777777" w:rsidR="00BE6AD8" w:rsidRDefault="00000000" w:rsidP="008327E5">
            <w:pPr>
              <w:spacing w:before="40" w:after="40"/>
            </w:pPr>
            <w:r>
              <w:rPr>
                <w:color w:val="000000"/>
                <w:sz w:val="19"/>
                <w:szCs w:val="19"/>
                <w:rtl/>
              </w:rPr>
              <w:t>جعبه مقوایی، ۵۰۰ گرم</w:t>
            </w:r>
          </w:p>
        </w:tc>
        <w:tc>
          <w:tcPr>
            <w:tcW w:w="1600" w:type="dxa"/>
            <w:shd w:val="clear" w:color="auto" w:fill="FFFFFF"/>
            <w:tcMar>
              <w:top w:w="60" w:type="dxa"/>
              <w:left w:w="80" w:type="dxa"/>
              <w:bottom w:w="60" w:type="dxa"/>
              <w:right w:w="80" w:type="dxa"/>
            </w:tcMar>
            <w:vAlign w:val="center"/>
          </w:tcPr>
          <w:p w14:paraId="0F7E436A" w14:textId="77777777" w:rsidR="00BE6AD8" w:rsidRDefault="00000000" w:rsidP="008327E5">
            <w:pPr>
              <w:spacing w:before="40" w:after="40"/>
            </w:pPr>
            <w:r>
              <w:rPr>
                <w:color w:val="000000"/>
                <w:sz w:val="19"/>
                <w:szCs w:val="19"/>
                <w:rtl/>
              </w:rPr>
              <w:t>۳۵۷</w:t>
            </w:r>
          </w:p>
        </w:tc>
        <w:tc>
          <w:tcPr>
            <w:tcW w:w="1900" w:type="dxa"/>
            <w:shd w:val="clear" w:color="auto" w:fill="FFFFFF"/>
            <w:tcMar>
              <w:top w:w="60" w:type="dxa"/>
              <w:left w:w="80" w:type="dxa"/>
              <w:bottom w:w="60" w:type="dxa"/>
              <w:right w:w="80" w:type="dxa"/>
            </w:tcMar>
            <w:vAlign w:val="center"/>
          </w:tcPr>
          <w:p w14:paraId="79ECEABC" w14:textId="77777777" w:rsidR="00BE6AD8" w:rsidRDefault="00000000" w:rsidP="008327E5">
            <w:pPr>
              <w:spacing w:before="40" w:after="40"/>
            </w:pPr>
            <w:r>
              <w:rPr>
                <w:color w:val="000000"/>
                <w:sz w:val="19"/>
                <w:szCs w:val="19"/>
                <w:rtl/>
              </w:rPr>
              <w:t>≈۱٬۵۹۵</w:t>
            </w:r>
          </w:p>
        </w:tc>
      </w:tr>
      <w:tr w:rsidR="00BE6AD8" w14:paraId="05AB1E63" w14:textId="77777777">
        <w:tblPrEx>
          <w:tblCellMar>
            <w:top w:w="0" w:type="dxa"/>
            <w:bottom w:w="0" w:type="dxa"/>
          </w:tblCellMar>
        </w:tblPrEx>
        <w:tc>
          <w:tcPr>
            <w:tcW w:w="1900" w:type="dxa"/>
            <w:shd w:val="clear" w:color="auto" w:fill="F2F6FA"/>
            <w:tcMar>
              <w:top w:w="60" w:type="dxa"/>
              <w:left w:w="80" w:type="dxa"/>
              <w:bottom w:w="60" w:type="dxa"/>
              <w:right w:w="80" w:type="dxa"/>
            </w:tcMar>
            <w:vAlign w:val="center"/>
          </w:tcPr>
          <w:p w14:paraId="4B944203" w14:textId="77777777" w:rsidR="00BE6AD8" w:rsidRDefault="00000000" w:rsidP="008327E5">
            <w:pPr>
              <w:spacing w:before="40" w:after="40"/>
            </w:pPr>
            <w:r>
              <w:rPr>
                <w:b/>
                <w:bCs/>
                <w:color w:val="000000"/>
                <w:sz w:val="19"/>
                <w:szCs w:val="19"/>
                <w:rtl/>
              </w:rPr>
              <w:lastRenderedPageBreak/>
              <w:t>Доктор вкус</w:t>
            </w:r>
          </w:p>
        </w:tc>
        <w:tc>
          <w:tcPr>
            <w:tcW w:w="1500" w:type="dxa"/>
            <w:shd w:val="clear" w:color="auto" w:fill="F2F6FA"/>
            <w:tcMar>
              <w:top w:w="60" w:type="dxa"/>
              <w:left w:w="80" w:type="dxa"/>
              <w:bottom w:w="60" w:type="dxa"/>
              <w:right w:w="80" w:type="dxa"/>
            </w:tcMar>
            <w:vAlign w:val="center"/>
          </w:tcPr>
          <w:p w14:paraId="11B55671" w14:textId="77777777" w:rsidR="00BE6AD8" w:rsidRDefault="00000000" w:rsidP="008327E5">
            <w:pPr>
              <w:spacing w:before="40" w:after="40"/>
            </w:pPr>
            <w:r>
              <w:rPr>
                <w:color w:val="000000"/>
                <w:sz w:val="19"/>
                <w:szCs w:val="19"/>
                <w:rtl/>
              </w:rPr>
              <w:t>روسیه</w:t>
            </w:r>
          </w:p>
        </w:tc>
        <w:tc>
          <w:tcPr>
            <w:tcW w:w="2100" w:type="dxa"/>
            <w:shd w:val="clear" w:color="auto" w:fill="F2F6FA"/>
            <w:tcMar>
              <w:top w:w="60" w:type="dxa"/>
              <w:left w:w="80" w:type="dxa"/>
              <w:bottom w:w="60" w:type="dxa"/>
              <w:right w:w="80" w:type="dxa"/>
            </w:tcMar>
            <w:vAlign w:val="center"/>
          </w:tcPr>
          <w:p w14:paraId="74C1EF5C" w14:textId="77777777" w:rsidR="00BE6AD8" w:rsidRDefault="00000000" w:rsidP="008327E5">
            <w:pPr>
              <w:spacing w:before="40" w:after="40"/>
            </w:pPr>
            <w:r>
              <w:rPr>
                <w:color w:val="000000"/>
                <w:sz w:val="19"/>
                <w:szCs w:val="19"/>
                <w:rtl/>
              </w:rPr>
              <w:t>پاکت نرم، ۱۸۰ گرم</w:t>
            </w:r>
          </w:p>
        </w:tc>
        <w:tc>
          <w:tcPr>
            <w:tcW w:w="1600" w:type="dxa"/>
            <w:shd w:val="clear" w:color="auto" w:fill="F2F6FA"/>
            <w:tcMar>
              <w:top w:w="60" w:type="dxa"/>
              <w:left w:w="80" w:type="dxa"/>
              <w:bottom w:w="60" w:type="dxa"/>
              <w:right w:w="80" w:type="dxa"/>
            </w:tcMar>
            <w:vAlign w:val="center"/>
          </w:tcPr>
          <w:p w14:paraId="4F08931C" w14:textId="77777777" w:rsidR="00BE6AD8" w:rsidRDefault="00000000" w:rsidP="008327E5">
            <w:pPr>
              <w:spacing w:before="40" w:after="40"/>
            </w:pPr>
            <w:r>
              <w:rPr>
                <w:color w:val="000000"/>
                <w:sz w:val="19"/>
                <w:szCs w:val="19"/>
                <w:rtl/>
              </w:rPr>
              <w:t>۲۹۶</w:t>
            </w:r>
          </w:p>
        </w:tc>
        <w:tc>
          <w:tcPr>
            <w:tcW w:w="1900" w:type="dxa"/>
            <w:shd w:val="clear" w:color="auto" w:fill="F2F6FA"/>
            <w:tcMar>
              <w:top w:w="60" w:type="dxa"/>
              <w:left w:w="80" w:type="dxa"/>
              <w:bottom w:w="60" w:type="dxa"/>
              <w:right w:w="80" w:type="dxa"/>
            </w:tcMar>
            <w:vAlign w:val="center"/>
          </w:tcPr>
          <w:p w14:paraId="17006839" w14:textId="77777777" w:rsidR="00BE6AD8" w:rsidRDefault="00000000" w:rsidP="008327E5">
            <w:pPr>
              <w:spacing w:before="40" w:after="40"/>
            </w:pPr>
            <w:r>
              <w:rPr>
                <w:color w:val="000000"/>
                <w:sz w:val="19"/>
                <w:szCs w:val="19"/>
                <w:rtl/>
              </w:rPr>
              <w:t>≈۳٬۶۷۰</w:t>
            </w:r>
          </w:p>
        </w:tc>
      </w:tr>
      <w:tr w:rsidR="00BE6AD8" w14:paraId="242644BA" w14:textId="77777777">
        <w:tblPrEx>
          <w:tblCellMar>
            <w:top w:w="0" w:type="dxa"/>
            <w:bottom w:w="0" w:type="dxa"/>
          </w:tblCellMar>
        </w:tblPrEx>
        <w:tc>
          <w:tcPr>
            <w:tcW w:w="1900" w:type="dxa"/>
            <w:shd w:val="clear" w:color="auto" w:fill="FFFFFF"/>
            <w:tcMar>
              <w:top w:w="60" w:type="dxa"/>
              <w:left w:w="80" w:type="dxa"/>
              <w:bottom w:w="60" w:type="dxa"/>
              <w:right w:w="80" w:type="dxa"/>
            </w:tcMar>
            <w:vAlign w:val="center"/>
          </w:tcPr>
          <w:p w14:paraId="10B980FA" w14:textId="77777777" w:rsidR="00BE6AD8" w:rsidRDefault="00000000" w:rsidP="008327E5">
            <w:pPr>
              <w:spacing w:before="40" w:after="40"/>
            </w:pPr>
            <w:r>
              <w:rPr>
                <w:b/>
                <w:bCs/>
                <w:color w:val="000000"/>
                <w:sz w:val="19"/>
                <w:szCs w:val="19"/>
                <w:rtl/>
              </w:rPr>
              <w:t>Приправыч</w:t>
            </w:r>
          </w:p>
        </w:tc>
        <w:tc>
          <w:tcPr>
            <w:tcW w:w="1500" w:type="dxa"/>
            <w:shd w:val="clear" w:color="auto" w:fill="FFFFFF"/>
            <w:tcMar>
              <w:top w:w="60" w:type="dxa"/>
              <w:left w:w="80" w:type="dxa"/>
              <w:bottom w:w="60" w:type="dxa"/>
              <w:right w:w="80" w:type="dxa"/>
            </w:tcMar>
            <w:vAlign w:val="center"/>
          </w:tcPr>
          <w:p w14:paraId="3795B576" w14:textId="77777777" w:rsidR="00BE6AD8" w:rsidRDefault="00000000" w:rsidP="008327E5">
            <w:pPr>
              <w:spacing w:before="40" w:after="40"/>
            </w:pPr>
            <w:r>
              <w:rPr>
                <w:color w:val="000000"/>
                <w:sz w:val="19"/>
                <w:szCs w:val="19"/>
                <w:rtl/>
              </w:rPr>
              <w:t>روسیه</w:t>
            </w:r>
          </w:p>
        </w:tc>
        <w:tc>
          <w:tcPr>
            <w:tcW w:w="2100" w:type="dxa"/>
            <w:shd w:val="clear" w:color="auto" w:fill="FFFFFF"/>
            <w:tcMar>
              <w:top w:w="60" w:type="dxa"/>
              <w:left w:w="80" w:type="dxa"/>
              <w:bottom w:w="60" w:type="dxa"/>
              <w:right w:w="80" w:type="dxa"/>
            </w:tcMar>
            <w:vAlign w:val="center"/>
          </w:tcPr>
          <w:p w14:paraId="055F4404" w14:textId="77777777" w:rsidR="00BE6AD8" w:rsidRDefault="00000000" w:rsidP="008327E5">
            <w:pPr>
              <w:spacing w:before="40" w:after="40"/>
            </w:pPr>
            <w:r>
              <w:rPr>
                <w:color w:val="000000"/>
                <w:sz w:val="19"/>
                <w:szCs w:val="19"/>
                <w:rtl/>
              </w:rPr>
              <w:t>ساشه، ۲۰ گرم (کاربرد قنادی)</w:t>
            </w:r>
          </w:p>
        </w:tc>
        <w:tc>
          <w:tcPr>
            <w:tcW w:w="1600" w:type="dxa"/>
            <w:shd w:val="clear" w:color="auto" w:fill="FFFFFF"/>
            <w:tcMar>
              <w:top w:w="60" w:type="dxa"/>
              <w:left w:w="80" w:type="dxa"/>
              <w:bottom w:w="60" w:type="dxa"/>
              <w:right w:w="80" w:type="dxa"/>
            </w:tcMar>
            <w:vAlign w:val="center"/>
          </w:tcPr>
          <w:p w14:paraId="32C10041" w14:textId="77777777" w:rsidR="00BE6AD8" w:rsidRDefault="00000000" w:rsidP="008327E5">
            <w:pPr>
              <w:spacing w:before="40" w:after="40"/>
            </w:pPr>
            <w:r>
              <w:rPr>
                <w:color w:val="000000"/>
                <w:sz w:val="19"/>
                <w:szCs w:val="19"/>
                <w:rtl/>
              </w:rPr>
              <w:t>۷۵</w:t>
            </w:r>
          </w:p>
        </w:tc>
        <w:tc>
          <w:tcPr>
            <w:tcW w:w="1900" w:type="dxa"/>
            <w:shd w:val="clear" w:color="auto" w:fill="FFFFFF"/>
            <w:tcMar>
              <w:top w:w="60" w:type="dxa"/>
              <w:left w:w="80" w:type="dxa"/>
              <w:bottom w:w="60" w:type="dxa"/>
              <w:right w:w="80" w:type="dxa"/>
            </w:tcMar>
            <w:vAlign w:val="center"/>
          </w:tcPr>
          <w:p w14:paraId="31339D4C" w14:textId="77777777" w:rsidR="00BE6AD8" w:rsidRDefault="00000000" w:rsidP="008327E5">
            <w:pPr>
              <w:spacing w:before="40" w:after="40"/>
            </w:pPr>
            <w:r>
              <w:rPr>
                <w:color w:val="000000"/>
                <w:sz w:val="19"/>
                <w:szCs w:val="19"/>
                <w:rtl/>
              </w:rPr>
              <w:t>≈۸٬۳۸۰</w:t>
            </w:r>
          </w:p>
        </w:tc>
      </w:tr>
      <w:tr w:rsidR="00BE6AD8" w14:paraId="0247B655" w14:textId="77777777">
        <w:tblPrEx>
          <w:tblCellMar>
            <w:top w:w="0" w:type="dxa"/>
            <w:bottom w:w="0" w:type="dxa"/>
          </w:tblCellMar>
        </w:tblPrEx>
        <w:tc>
          <w:tcPr>
            <w:tcW w:w="1900" w:type="dxa"/>
            <w:shd w:val="clear" w:color="auto" w:fill="F2F6FA"/>
            <w:tcMar>
              <w:top w:w="60" w:type="dxa"/>
              <w:left w:w="80" w:type="dxa"/>
              <w:bottom w:w="60" w:type="dxa"/>
              <w:right w:w="80" w:type="dxa"/>
            </w:tcMar>
            <w:vAlign w:val="center"/>
          </w:tcPr>
          <w:p w14:paraId="6B275E6C" w14:textId="77777777" w:rsidR="00BE6AD8" w:rsidRDefault="00000000" w:rsidP="008327E5">
            <w:pPr>
              <w:spacing w:before="40" w:after="40"/>
            </w:pPr>
            <w:r>
              <w:rPr>
                <w:b/>
                <w:bCs/>
                <w:color w:val="000000"/>
                <w:sz w:val="19"/>
                <w:szCs w:val="19"/>
                <w:rtl/>
              </w:rPr>
              <w:t>АС (بسته‌بندی محلی)</w:t>
            </w:r>
          </w:p>
        </w:tc>
        <w:tc>
          <w:tcPr>
            <w:tcW w:w="1500" w:type="dxa"/>
            <w:shd w:val="clear" w:color="auto" w:fill="F2F6FA"/>
            <w:tcMar>
              <w:top w:w="60" w:type="dxa"/>
              <w:left w:w="80" w:type="dxa"/>
              <w:bottom w:w="60" w:type="dxa"/>
              <w:right w:w="80" w:type="dxa"/>
            </w:tcMar>
            <w:vAlign w:val="center"/>
          </w:tcPr>
          <w:p w14:paraId="605E40AE" w14:textId="77777777" w:rsidR="00BE6AD8" w:rsidRDefault="00000000" w:rsidP="008327E5">
            <w:pPr>
              <w:spacing w:before="40" w:after="40"/>
            </w:pPr>
            <w:r>
              <w:rPr>
                <w:color w:val="000000"/>
                <w:sz w:val="19"/>
                <w:szCs w:val="19"/>
                <w:rtl/>
              </w:rPr>
              <w:t>قزاقستان (از فله وارداتی)</w:t>
            </w:r>
          </w:p>
        </w:tc>
        <w:tc>
          <w:tcPr>
            <w:tcW w:w="2100" w:type="dxa"/>
            <w:shd w:val="clear" w:color="auto" w:fill="F2F6FA"/>
            <w:tcMar>
              <w:top w:w="60" w:type="dxa"/>
              <w:left w:w="80" w:type="dxa"/>
              <w:bottom w:w="60" w:type="dxa"/>
              <w:right w:w="80" w:type="dxa"/>
            </w:tcMar>
            <w:vAlign w:val="center"/>
          </w:tcPr>
          <w:p w14:paraId="1AE43F56" w14:textId="77777777" w:rsidR="00BE6AD8" w:rsidRDefault="00000000" w:rsidP="008327E5">
            <w:pPr>
              <w:spacing w:before="40" w:after="40"/>
            </w:pPr>
            <w:r>
              <w:rPr>
                <w:color w:val="000000"/>
                <w:sz w:val="19"/>
                <w:szCs w:val="19"/>
                <w:rtl/>
              </w:rPr>
              <w:t>پاکت/قوطی، ۵۰۰ گرم</w:t>
            </w:r>
          </w:p>
        </w:tc>
        <w:tc>
          <w:tcPr>
            <w:tcW w:w="1600" w:type="dxa"/>
            <w:shd w:val="clear" w:color="auto" w:fill="F2F6FA"/>
            <w:tcMar>
              <w:top w:w="60" w:type="dxa"/>
              <w:left w:w="80" w:type="dxa"/>
              <w:bottom w:w="60" w:type="dxa"/>
              <w:right w:w="80" w:type="dxa"/>
            </w:tcMar>
            <w:vAlign w:val="center"/>
          </w:tcPr>
          <w:p w14:paraId="415E7DD7" w14:textId="77777777" w:rsidR="00BE6AD8" w:rsidRDefault="00000000" w:rsidP="008327E5">
            <w:pPr>
              <w:spacing w:before="40" w:after="40"/>
            </w:pPr>
            <w:r>
              <w:rPr>
                <w:color w:val="000000"/>
                <w:sz w:val="19"/>
                <w:szCs w:val="19"/>
                <w:rtl/>
              </w:rPr>
              <w:t>۳۵۵</w:t>
            </w:r>
          </w:p>
        </w:tc>
        <w:tc>
          <w:tcPr>
            <w:tcW w:w="1900" w:type="dxa"/>
            <w:shd w:val="clear" w:color="auto" w:fill="F2F6FA"/>
            <w:tcMar>
              <w:top w:w="60" w:type="dxa"/>
              <w:left w:w="80" w:type="dxa"/>
              <w:bottom w:w="60" w:type="dxa"/>
              <w:right w:w="80" w:type="dxa"/>
            </w:tcMar>
            <w:vAlign w:val="center"/>
          </w:tcPr>
          <w:p w14:paraId="610E7267" w14:textId="77777777" w:rsidR="00BE6AD8" w:rsidRDefault="00000000" w:rsidP="008327E5">
            <w:pPr>
              <w:spacing w:before="40" w:after="40"/>
            </w:pPr>
            <w:r>
              <w:rPr>
                <w:color w:val="000000"/>
                <w:sz w:val="19"/>
                <w:szCs w:val="19"/>
                <w:rtl/>
              </w:rPr>
              <w:t>≈۱٬۵۹۰</w:t>
            </w:r>
          </w:p>
        </w:tc>
      </w:tr>
      <w:tr w:rsidR="00BE6AD8" w14:paraId="0A9A1E47" w14:textId="77777777">
        <w:tblPrEx>
          <w:tblCellMar>
            <w:top w:w="0" w:type="dxa"/>
            <w:bottom w:w="0" w:type="dxa"/>
          </w:tblCellMar>
        </w:tblPrEx>
        <w:tc>
          <w:tcPr>
            <w:tcW w:w="1900" w:type="dxa"/>
            <w:shd w:val="clear" w:color="auto" w:fill="FFFFFF"/>
            <w:tcMar>
              <w:top w:w="60" w:type="dxa"/>
              <w:left w:w="80" w:type="dxa"/>
              <w:bottom w:w="60" w:type="dxa"/>
              <w:right w:w="80" w:type="dxa"/>
            </w:tcMar>
            <w:vAlign w:val="center"/>
          </w:tcPr>
          <w:p w14:paraId="142A9759" w14:textId="77777777" w:rsidR="00BE6AD8" w:rsidRDefault="00000000" w:rsidP="008327E5">
            <w:pPr>
              <w:spacing w:before="40" w:after="40"/>
            </w:pPr>
            <w:r>
              <w:rPr>
                <w:b/>
                <w:bCs/>
                <w:color w:val="000000"/>
                <w:sz w:val="19"/>
                <w:szCs w:val="19"/>
                <w:rtl/>
              </w:rPr>
              <w:t>Сода АС</w:t>
            </w:r>
          </w:p>
        </w:tc>
        <w:tc>
          <w:tcPr>
            <w:tcW w:w="1500" w:type="dxa"/>
            <w:shd w:val="clear" w:color="auto" w:fill="FFFFFF"/>
            <w:tcMar>
              <w:top w:w="60" w:type="dxa"/>
              <w:left w:w="80" w:type="dxa"/>
              <w:bottom w:w="60" w:type="dxa"/>
              <w:right w:w="80" w:type="dxa"/>
            </w:tcMar>
            <w:vAlign w:val="center"/>
          </w:tcPr>
          <w:p w14:paraId="40FCFB37" w14:textId="77777777" w:rsidR="00BE6AD8" w:rsidRDefault="00000000" w:rsidP="008327E5">
            <w:pPr>
              <w:spacing w:before="40" w:after="40"/>
            </w:pPr>
            <w:r>
              <w:rPr>
                <w:color w:val="000000"/>
                <w:sz w:val="19"/>
                <w:szCs w:val="19"/>
                <w:rtl/>
              </w:rPr>
              <w:t>قزاقستان (از فله وارداتی)</w:t>
            </w:r>
          </w:p>
        </w:tc>
        <w:tc>
          <w:tcPr>
            <w:tcW w:w="2100" w:type="dxa"/>
            <w:shd w:val="clear" w:color="auto" w:fill="FFFFFF"/>
            <w:tcMar>
              <w:top w:w="60" w:type="dxa"/>
              <w:left w:w="80" w:type="dxa"/>
              <w:bottom w:w="60" w:type="dxa"/>
              <w:right w:w="80" w:type="dxa"/>
            </w:tcMar>
            <w:vAlign w:val="center"/>
          </w:tcPr>
          <w:p w14:paraId="443E3B35" w14:textId="77777777" w:rsidR="00BE6AD8" w:rsidRDefault="00000000" w:rsidP="008327E5">
            <w:pPr>
              <w:spacing w:before="40" w:after="40"/>
            </w:pPr>
            <w:r>
              <w:rPr>
                <w:color w:val="000000"/>
                <w:sz w:val="19"/>
                <w:szCs w:val="19"/>
                <w:rtl/>
              </w:rPr>
              <w:t>جعبه، ۴۰۰ گرم</w:t>
            </w:r>
          </w:p>
        </w:tc>
        <w:tc>
          <w:tcPr>
            <w:tcW w:w="1600" w:type="dxa"/>
            <w:shd w:val="clear" w:color="auto" w:fill="FFFFFF"/>
            <w:tcMar>
              <w:top w:w="60" w:type="dxa"/>
              <w:left w:w="80" w:type="dxa"/>
              <w:bottom w:w="60" w:type="dxa"/>
              <w:right w:w="80" w:type="dxa"/>
            </w:tcMar>
            <w:vAlign w:val="center"/>
          </w:tcPr>
          <w:p w14:paraId="22722C02" w14:textId="77777777" w:rsidR="00BE6AD8" w:rsidRDefault="00000000" w:rsidP="008327E5">
            <w:pPr>
              <w:spacing w:before="40" w:after="40"/>
            </w:pPr>
            <w:r>
              <w:rPr>
                <w:color w:val="000000"/>
                <w:sz w:val="19"/>
                <w:szCs w:val="19"/>
                <w:rtl/>
              </w:rPr>
              <w:t>۵۴۰</w:t>
            </w:r>
          </w:p>
        </w:tc>
        <w:tc>
          <w:tcPr>
            <w:tcW w:w="1900" w:type="dxa"/>
            <w:shd w:val="clear" w:color="auto" w:fill="FFFFFF"/>
            <w:tcMar>
              <w:top w:w="60" w:type="dxa"/>
              <w:left w:w="80" w:type="dxa"/>
              <w:bottom w:w="60" w:type="dxa"/>
              <w:right w:w="80" w:type="dxa"/>
            </w:tcMar>
            <w:vAlign w:val="center"/>
          </w:tcPr>
          <w:p w14:paraId="110F14B5" w14:textId="77777777" w:rsidR="00BE6AD8" w:rsidRDefault="00000000" w:rsidP="008327E5">
            <w:pPr>
              <w:spacing w:before="40" w:after="40"/>
            </w:pPr>
            <w:r>
              <w:rPr>
                <w:color w:val="000000"/>
                <w:sz w:val="19"/>
                <w:szCs w:val="19"/>
                <w:rtl/>
              </w:rPr>
              <w:t>≈۳٬۰۲۰</w:t>
            </w:r>
          </w:p>
        </w:tc>
      </w:tr>
      <w:tr w:rsidR="00BE6AD8" w14:paraId="2F04CB87" w14:textId="77777777">
        <w:tblPrEx>
          <w:tblCellMar>
            <w:top w:w="0" w:type="dxa"/>
            <w:bottom w:w="0" w:type="dxa"/>
          </w:tblCellMar>
        </w:tblPrEx>
        <w:tc>
          <w:tcPr>
            <w:tcW w:w="1900" w:type="dxa"/>
            <w:shd w:val="clear" w:color="auto" w:fill="F2F6FA"/>
            <w:tcMar>
              <w:top w:w="60" w:type="dxa"/>
              <w:left w:w="80" w:type="dxa"/>
              <w:bottom w:w="60" w:type="dxa"/>
              <w:right w:w="80" w:type="dxa"/>
            </w:tcMar>
            <w:vAlign w:val="center"/>
          </w:tcPr>
          <w:p w14:paraId="558837F3" w14:textId="77777777" w:rsidR="00BE6AD8" w:rsidRDefault="00000000" w:rsidP="008327E5">
            <w:pPr>
              <w:spacing w:before="40" w:after="40"/>
            </w:pPr>
            <w:r>
              <w:rPr>
                <w:b/>
                <w:bCs/>
                <w:color w:val="000000"/>
                <w:sz w:val="19"/>
                <w:szCs w:val="19"/>
                <w:rtl/>
              </w:rPr>
              <w:t>Arm &amp; Hammer</w:t>
            </w:r>
          </w:p>
        </w:tc>
        <w:tc>
          <w:tcPr>
            <w:tcW w:w="1500" w:type="dxa"/>
            <w:shd w:val="clear" w:color="auto" w:fill="F2F6FA"/>
            <w:tcMar>
              <w:top w:w="60" w:type="dxa"/>
              <w:left w:w="80" w:type="dxa"/>
              <w:bottom w:w="60" w:type="dxa"/>
              <w:right w:w="80" w:type="dxa"/>
            </w:tcMar>
            <w:vAlign w:val="center"/>
          </w:tcPr>
          <w:p w14:paraId="65D73AEB" w14:textId="77777777" w:rsidR="00BE6AD8" w:rsidRDefault="00000000" w:rsidP="008327E5">
            <w:pPr>
              <w:spacing w:before="40" w:after="40"/>
            </w:pPr>
            <w:r>
              <w:rPr>
                <w:color w:val="000000"/>
                <w:sz w:val="19"/>
                <w:szCs w:val="19"/>
                <w:rtl/>
              </w:rPr>
              <w:t>ایالات متحده</w:t>
            </w:r>
          </w:p>
        </w:tc>
        <w:tc>
          <w:tcPr>
            <w:tcW w:w="2100" w:type="dxa"/>
            <w:shd w:val="clear" w:color="auto" w:fill="F2F6FA"/>
            <w:tcMar>
              <w:top w:w="60" w:type="dxa"/>
              <w:left w:w="80" w:type="dxa"/>
              <w:bottom w:w="60" w:type="dxa"/>
              <w:right w:w="80" w:type="dxa"/>
            </w:tcMar>
            <w:vAlign w:val="center"/>
          </w:tcPr>
          <w:p w14:paraId="0CFC3AD1" w14:textId="77777777" w:rsidR="00BE6AD8" w:rsidRDefault="00000000" w:rsidP="008327E5">
            <w:pPr>
              <w:spacing w:before="40" w:after="40"/>
            </w:pPr>
            <w:r>
              <w:rPr>
                <w:color w:val="000000"/>
                <w:sz w:val="19"/>
                <w:szCs w:val="19"/>
                <w:rtl/>
              </w:rPr>
              <w:t>جعبه، ۲۲۷ گرم</w:t>
            </w:r>
          </w:p>
        </w:tc>
        <w:tc>
          <w:tcPr>
            <w:tcW w:w="1600" w:type="dxa"/>
            <w:shd w:val="clear" w:color="auto" w:fill="F2F6FA"/>
            <w:tcMar>
              <w:top w:w="60" w:type="dxa"/>
              <w:left w:w="80" w:type="dxa"/>
              <w:bottom w:w="60" w:type="dxa"/>
              <w:right w:w="80" w:type="dxa"/>
            </w:tcMar>
            <w:vAlign w:val="center"/>
          </w:tcPr>
          <w:p w14:paraId="4369178D" w14:textId="77777777" w:rsidR="00BE6AD8" w:rsidRDefault="00000000" w:rsidP="008327E5">
            <w:pPr>
              <w:spacing w:before="40" w:after="40"/>
            </w:pPr>
            <w:r>
              <w:rPr>
                <w:color w:val="000000"/>
                <w:sz w:val="19"/>
                <w:szCs w:val="19"/>
                <w:rtl/>
              </w:rPr>
              <w:t>۲٬۷۱۰</w:t>
            </w:r>
          </w:p>
        </w:tc>
        <w:tc>
          <w:tcPr>
            <w:tcW w:w="1900" w:type="dxa"/>
            <w:shd w:val="clear" w:color="auto" w:fill="F2F6FA"/>
            <w:tcMar>
              <w:top w:w="60" w:type="dxa"/>
              <w:left w:w="80" w:type="dxa"/>
              <w:bottom w:w="60" w:type="dxa"/>
              <w:right w:w="80" w:type="dxa"/>
            </w:tcMar>
            <w:vAlign w:val="center"/>
          </w:tcPr>
          <w:p w14:paraId="31B95BD5" w14:textId="77777777" w:rsidR="00BE6AD8" w:rsidRDefault="00000000" w:rsidP="008327E5">
            <w:pPr>
              <w:spacing w:before="40" w:after="40"/>
            </w:pPr>
            <w:r>
              <w:rPr>
                <w:color w:val="000000"/>
                <w:sz w:val="19"/>
                <w:szCs w:val="19"/>
                <w:rtl/>
              </w:rPr>
              <w:t>≈۲۶٬۶۷۰</w:t>
            </w:r>
          </w:p>
        </w:tc>
      </w:tr>
      <w:tr w:rsidR="00BE6AD8" w14:paraId="4B6A2FCC" w14:textId="77777777">
        <w:tblPrEx>
          <w:tblCellMar>
            <w:top w:w="0" w:type="dxa"/>
            <w:bottom w:w="0" w:type="dxa"/>
          </w:tblCellMar>
        </w:tblPrEx>
        <w:tc>
          <w:tcPr>
            <w:tcW w:w="1900" w:type="dxa"/>
            <w:shd w:val="clear" w:color="auto" w:fill="FFFFFF"/>
            <w:tcMar>
              <w:top w:w="60" w:type="dxa"/>
              <w:left w:w="80" w:type="dxa"/>
              <w:bottom w:w="60" w:type="dxa"/>
              <w:right w:w="80" w:type="dxa"/>
            </w:tcMar>
            <w:vAlign w:val="center"/>
          </w:tcPr>
          <w:p w14:paraId="6600C904" w14:textId="77777777" w:rsidR="00BE6AD8" w:rsidRDefault="00000000" w:rsidP="008327E5">
            <w:pPr>
              <w:spacing w:before="40" w:after="40"/>
            </w:pPr>
            <w:r>
              <w:rPr>
                <w:b/>
                <w:bCs/>
                <w:color w:val="000000"/>
                <w:sz w:val="19"/>
                <w:szCs w:val="19"/>
                <w:rtl/>
              </w:rPr>
              <w:t>محصول عمده (نمونه چین)</w:t>
            </w:r>
          </w:p>
        </w:tc>
        <w:tc>
          <w:tcPr>
            <w:tcW w:w="1500" w:type="dxa"/>
            <w:shd w:val="clear" w:color="auto" w:fill="FFFFFF"/>
            <w:tcMar>
              <w:top w:w="60" w:type="dxa"/>
              <w:left w:w="80" w:type="dxa"/>
              <w:bottom w:w="60" w:type="dxa"/>
              <w:right w:w="80" w:type="dxa"/>
            </w:tcMar>
            <w:vAlign w:val="center"/>
          </w:tcPr>
          <w:p w14:paraId="472C8987" w14:textId="77777777" w:rsidR="00BE6AD8" w:rsidRDefault="00000000" w:rsidP="008327E5">
            <w:pPr>
              <w:spacing w:before="40" w:after="40"/>
            </w:pPr>
            <w:r>
              <w:rPr>
                <w:color w:val="000000"/>
                <w:sz w:val="19"/>
                <w:szCs w:val="19"/>
                <w:rtl/>
              </w:rPr>
              <w:t>چین</w:t>
            </w:r>
          </w:p>
        </w:tc>
        <w:tc>
          <w:tcPr>
            <w:tcW w:w="2100" w:type="dxa"/>
            <w:shd w:val="clear" w:color="auto" w:fill="FFFFFF"/>
            <w:tcMar>
              <w:top w:w="60" w:type="dxa"/>
              <w:left w:w="80" w:type="dxa"/>
              <w:bottom w:w="60" w:type="dxa"/>
              <w:right w:w="80" w:type="dxa"/>
            </w:tcMar>
            <w:vAlign w:val="center"/>
          </w:tcPr>
          <w:p w14:paraId="12A4C92D" w14:textId="77777777" w:rsidR="00BE6AD8" w:rsidRDefault="00000000" w:rsidP="008327E5">
            <w:pPr>
              <w:spacing w:before="40" w:after="40"/>
            </w:pPr>
            <w:r>
              <w:rPr>
                <w:color w:val="000000"/>
                <w:sz w:val="19"/>
                <w:szCs w:val="19"/>
                <w:rtl/>
              </w:rPr>
              <w:t>فله (قیمت هر کیلوگرم)</w:t>
            </w:r>
          </w:p>
        </w:tc>
        <w:tc>
          <w:tcPr>
            <w:tcW w:w="1600" w:type="dxa"/>
            <w:shd w:val="clear" w:color="auto" w:fill="FFFFFF"/>
            <w:tcMar>
              <w:top w:w="60" w:type="dxa"/>
              <w:left w:w="80" w:type="dxa"/>
              <w:bottom w:w="60" w:type="dxa"/>
              <w:right w:w="80" w:type="dxa"/>
            </w:tcMar>
            <w:vAlign w:val="center"/>
          </w:tcPr>
          <w:p w14:paraId="56C6819D" w14:textId="77777777" w:rsidR="00BE6AD8" w:rsidRDefault="00000000" w:rsidP="008327E5">
            <w:pPr>
              <w:spacing w:before="40" w:after="40"/>
            </w:pPr>
            <w:r>
              <w:rPr>
                <w:color w:val="000000"/>
                <w:sz w:val="19"/>
                <w:szCs w:val="19"/>
                <w:rtl/>
              </w:rPr>
              <w:t>۲۸۰/کیلو</w:t>
            </w:r>
          </w:p>
        </w:tc>
        <w:tc>
          <w:tcPr>
            <w:tcW w:w="1900" w:type="dxa"/>
            <w:shd w:val="clear" w:color="auto" w:fill="FFFFFF"/>
            <w:tcMar>
              <w:top w:w="60" w:type="dxa"/>
              <w:left w:w="80" w:type="dxa"/>
              <w:bottom w:w="60" w:type="dxa"/>
              <w:right w:w="80" w:type="dxa"/>
            </w:tcMar>
            <w:vAlign w:val="center"/>
          </w:tcPr>
          <w:p w14:paraId="18673BB4" w14:textId="77777777" w:rsidR="00BE6AD8" w:rsidRDefault="00000000" w:rsidP="008327E5">
            <w:pPr>
              <w:spacing w:before="40" w:after="40"/>
            </w:pPr>
            <w:r>
              <w:rPr>
                <w:color w:val="000000"/>
                <w:sz w:val="19"/>
                <w:szCs w:val="19"/>
                <w:rtl/>
              </w:rPr>
              <w:t>≈۶۲۵</w:t>
            </w:r>
          </w:p>
        </w:tc>
      </w:tr>
      <w:tr w:rsidR="00BE6AD8" w14:paraId="05B9E103" w14:textId="77777777">
        <w:tblPrEx>
          <w:tblCellMar>
            <w:top w:w="0" w:type="dxa"/>
            <w:bottom w:w="0" w:type="dxa"/>
          </w:tblCellMar>
        </w:tblPrEx>
        <w:tc>
          <w:tcPr>
            <w:tcW w:w="1900" w:type="dxa"/>
            <w:shd w:val="clear" w:color="auto" w:fill="F2F6FA"/>
            <w:tcMar>
              <w:top w:w="60" w:type="dxa"/>
              <w:left w:w="80" w:type="dxa"/>
              <w:bottom w:w="60" w:type="dxa"/>
              <w:right w:w="80" w:type="dxa"/>
            </w:tcMar>
            <w:vAlign w:val="center"/>
          </w:tcPr>
          <w:p w14:paraId="43B882EB" w14:textId="77777777" w:rsidR="00BE6AD8" w:rsidRDefault="00000000" w:rsidP="008327E5">
            <w:pPr>
              <w:spacing w:before="40" w:after="40"/>
            </w:pPr>
            <w:r>
              <w:rPr>
                <w:b/>
                <w:bCs/>
                <w:color w:val="000000"/>
                <w:sz w:val="19"/>
                <w:szCs w:val="19"/>
                <w:rtl/>
              </w:rPr>
              <w:t>بسته‌بندی محلی نیمه‌عمده</w:t>
            </w:r>
          </w:p>
        </w:tc>
        <w:tc>
          <w:tcPr>
            <w:tcW w:w="1500" w:type="dxa"/>
            <w:shd w:val="clear" w:color="auto" w:fill="F2F6FA"/>
            <w:tcMar>
              <w:top w:w="60" w:type="dxa"/>
              <w:left w:w="80" w:type="dxa"/>
              <w:bottom w:w="60" w:type="dxa"/>
              <w:right w:w="80" w:type="dxa"/>
            </w:tcMar>
            <w:vAlign w:val="center"/>
          </w:tcPr>
          <w:p w14:paraId="18835B19" w14:textId="77777777" w:rsidR="00BE6AD8" w:rsidRDefault="00000000" w:rsidP="008327E5">
            <w:pPr>
              <w:spacing w:before="40" w:after="40"/>
            </w:pPr>
            <w:r>
              <w:rPr>
                <w:color w:val="000000"/>
                <w:sz w:val="19"/>
                <w:szCs w:val="19"/>
                <w:rtl/>
              </w:rPr>
              <w:t>قزاقستان (بازبسته‌بندی)</w:t>
            </w:r>
          </w:p>
        </w:tc>
        <w:tc>
          <w:tcPr>
            <w:tcW w:w="2100" w:type="dxa"/>
            <w:shd w:val="clear" w:color="auto" w:fill="F2F6FA"/>
            <w:tcMar>
              <w:top w:w="60" w:type="dxa"/>
              <w:left w:w="80" w:type="dxa"/>
              <w:bottom w:w="60" w:type="dxa"/>
              <w:right w:w="80" w:type="dxa"/>
            </w:tcMar>
            <w:vAlign w:val="center"/>
          </w:tcPr>
          <w:p w14:paraId="024A8CE0" w14:textId="77777777" w:rsidR="00BE6AD8" w:rsidRDefault="00000000" w:rsidP="008327E5">
            <w:pPr>
              <w:spacing w:before="40" w:after="40"/>
            </w:pPr>
            <w:r>
              <w:rPr>
                <w:color w:val="000000"/>
                <w:sz w:val="19"/>
                <w:szCs w:val="19"/>
                <w:rtl/>
              </w:rPr>
              <w:t>فله (قیمت هر کیلوگرم)</w:t>
            </w:r>
          </w:p>
        </w:tc>
        <w:tc>
          <w:tcPr>
            <w:tcW w:w="1600" w:type="dxa"/>
            <w:shd w:val="clear" w:color="auto" w:fill="F2F6FA"/>
            <w:tcMar>
              <w:top w:w="60" w:type="dxa"/>
              <w:left w:w="80" w:type="dxa"/>
              <w:bottom w:w="60" w:type="dxa"/>
              <w:right w:w="80" w:type="dxa"/>
            </w:tcMar>
            <w:vAlign w:val="center"/>
          </w:tcPr>
          <w:p w14:paraId="010B2919" w14:textId="77777777" w:rsidR="00BE6AD8" w:rsidRDefault="00000000" w:rsidP="008327E5">
            <w:pPr>
              <w:spacing w:before="40" w:after="40"/>
            </w:pPr>
            <w:r>
              <w:rPr>
                <w:color w:val="000000"/>
                <w:sz w:val="19"/>
                <w:szCs w:val="19"/>
                <w:rtl/>
              </w:rPr>
              <w:t>۳۰۰/کیلو</w:t>
            </w:r>
          </w:p>
        </w:tc>
        <w:tc>
          <w:tcPr>
            <w:tcW w:w="1900" w:type="dxa"/>
            <w:shd w:val="clear" w:color="auto" w:fill="F2F6FA"/>
            <w:tcMar>
              <w:top w:w="60" w:type="dxa"/>
              <w:left w:w="80" w:type="dxa"/>
              <w:bottom w:w="60" w:type="dxa"/>
              <w:right w:w="80" w:type="dxa"/>
            </w:tcMar>
            <w:vAlign w:val="center"/>
          </w:tcPr>
          <w:p w14:paraId="24344EA5" w14:textId="77777777" w:rsidR="00BE6AD8" w:rsidRDefault="00000000" w:rsidP="008327E5">
            <w:pPr>
              <w:spacing w:before="40" w:after="40"/>
            </w:pPr>
            <w:r>
              <w:rPr>
                <w:color w:val="000000"/>
                <w:sz w:val="19"/>
                <w:szCs w:val="19"/>
                <w:rtl/>
              </w:rPr>
              <w:t>≈۶۷۰</w:t>
            </w:r>
          </w:p>
        </w:tc>
      </w:tr>
      <w:tr w:rsidR="00BE6AD8" w14:paraId="106A1C1E" w14:textId="77777777">
        <w:tblPrEx>
          <w:tblCellMar>
            <w:top w:w="0" w:type="dxa"/>
            <w:bottom w:w="0" w:type="dxa"/>
          </w:tblCellMar>
        </w:tblPrEx>
        <w:tc>
          <w:tcPr>
            <w:tcW w:w="1900" w:type="dxa"/>
            <w:shd w:val="clear" w:color="auto" w:fill="FFFFFF"/>
            <w:tcMar>
              <w:top w:w="60" w:type="dxa"/>
              <w:left w:w="80" w:type="dxa"/>
              <w:bottom w:w="60" w:type="dxa"/>
              <w:right w:w="80" w:type="dxa"/>
            </w:tcMar>
            <w:vAlign w:val="center"/>
          </w:tcPr>
          <w:p w14:paraId="46F9E4F4" w14:textId="77777777" w:rsidR="00BE6AD8" w:rsidRDefault="00000000" w:rsidP="008327E5">
            <w:pPr>
              <w:spacing w:before="40" w:after="40"/>
            </w:pPr>
            <w:r>
              <w:rPr>
                <w:b/>
                <w:bCs/>
                <w:color w:val="000000"/>
                <w:sz w:val="19"/>
                <w:szCs w:val="19"/>
                <w:rtl/>
              </w:rPr>
              <w:t>کیسه صنعتی/نیمه‌خرده</w:t>
            </w:r>
          </w:p>
        </w:tc>
        <w:tc>
          <w:tcPr>
            <w:tcW w:w="1500" w:type="dxa"/>
            <w:shd w:val="clear" w:color="auto" w:fill="FFFFFF"/>
            <w:tcMar>
              <w:top w:w="60" w:type="dxa"/>
              <w:left w:w="80" w:type="dxa"/>
              <w:bottom w:w="60" w:type="dxa"/>
              <w:right w:w="80" w:type="dxa"/>
            </w:tcMar>
            <w:vAlign w:val="center"/>
          </w:tcPr>
          <w:p w14:paraId="7BD130F4" w14:textId="77777777" w:rsidR="00BE6AD8" w:rsidRDefault="00000000" w:rsidP="008327E5">
            <w:pPr>
              <w:spacing w:before="40" w:after="40"/>
            </w:pPr>
            <w:r>
              <w:rPr>
                <w:color w:val="000000"/>
                <w:sz w:val="19"/>
                <w:szCs w:val="19"/>
                <w:rtl/>
              </w:rPr>
              <w:t>قزاقستان (توزیع)</w:t>
            </w:r>
          </w:p>
        </w:tc>
        <w:tc>
          <w:tcPr>
            <w:tcW w:w="2100" w:type="dxa"/>
            <w:shd w:val="clear" w:color="auto" w:fill="FFFFFF"/>
            <w:tcMar>
              <w:top w:w="60" w:type="dxa"/>
              <w:left w:w="80" w:type="dxa"/>
              <w:bottom w:w="60" w:type="dxa"/>
              <w:right w:w="80" w:type="dxa"/>
            </w:tcMar>
            <w:vAlign w:val="center"/>
          </w:tcPr>
          <w:p w14:paraId="234FEDBD" w14:textId="77777777" w:rsidR="00BE6AD8" w:rsidRDefault="00000000" w:rsidP="008327E5">
            <w:pPr>
              <w:spacing w:before="40" w:after="40"/>
            </w:pPr>
            <w:r>
              <w:rPr>
                <w:color w:val="000000"/>
                <w:sz w:val="19"/>
                <w:szCs w:val="19"/>
                <w:rtl/>
              </w:rPr>
              <w:t>کیسه ۲۵ کیلویی</w:t>
            </w:r>
          </w:p>
        </w:tc>
        <w:tc>
          <w:tcPr>
            <w:tcW w:w="1600" w:type="dxa"/>
            <w:shd w:val="clear" w:color="auto" w:fill="FFFFFF"/>
            <w:tcMar>
              <w:top w:w="60" w:type="dxa"/>
              <w:left w:w="80" w:type="dxa"/>
              <w:bottom w:w="60" w:type="dxa"/>
              <w:right w:w="80" w:type="dxa"/>
            </w:tcMar>
            <w:vAlign w:val="center"/>
          </w:tcPr>
          <w:p w14:paraId="4C60311E" w14:textId="77777777" w:rsidR="00BE6AD8" w:rsidRDefault="00000000" w:rsidP="008327E5">
            <w:pPr>
              <w:spacing w:before="40" w:after="40"/>
            </w:pPr>
            <w:r>
              <w:rPr>
                <w:color w:val="000000"/>
                <w:sz w:val="19"/>
                <w:szCs w:val="19"/>
                <w:rtl/>
              </w:rPr>
              <w:t>۴۳۰/کیلو</w:t>
            </w:r>
          </w:p>
        </w:tc>
        <w:tc>
          <w:tcPr>
            <w:tcW w:w="1900" w:type="dxa"/>
            <w:shd w:val="clear" w:color="auto" w:fill="FFFFFF"/>
            <w:tcMar>
              <w:top w:w="60" w:type="dxa"/>
              <w:left w:w="80" w:type="dxa"/>
              <w:bottom w:w="60" w:type="dxa"/>
              <w:right w:w="80" w:type="dxa"/>
            </w:tcMar>
            <w:vAlign w:val="center"/>
          </w:tcPr>
          <w:p w14:paraId="2149345A" w14:textId="77777777" w:rsidR="00BE6AD8" w:rsidRDefault="00000000" w:rsidP="008327E5">
            <w:pPr>
              <w:spacing w:before="40" w:after="40"/>
            </w:pPr>
            <w:r>
              <w:rPr>
                <w:color w:val="000000"/>
                <w:sz w:val="19"/>
                <w:szCs w:val="19"/>
                <w:rtl/>
              </w:rPr>
              <w:t>≈۹۶۰</w:t>
            </w:r>
          </w:p>
        </w:tc>
      </w:tr>
    </w:tbl>
    <w:p w14:paraId="1BFEB7D5" w14:textId="77777777" w:rsidR="00BE6AD8" w:rsidRDefault="00000000" w:rsidP="008327E5">
      <w:pPr>
        <w:pStyle w:val="Heading1"/>
        <w:pBdr>
          <w:bottom w:val="single" w:sz="8" w:space="4" w:color="1F5C8B"/>
        </w:pBdr>
        <w:bidi/>
        <w:spacing w:before="300" w:after="140"/>
      </w:pPr>
      <w:r>
        <w:rPr>
          <w:b/>
          <w:bCs/>
          <w:color w:val="1F5C8B"/>
          <w:sz w:val="27"/>
          <w:szCs w:val="27"/>
          <w:rtl/>
        </w:rPr>
        <w:t>۴. تحلیل لایه‌های قیمتی: از گمرک تا قفسه</w:t>
      </w:r>
    </w:p>
    <w:p w14:paraId="15DF35F5" w14:textId="77777777" w:rsidR="00BE6AD8" w:rsidRDefault="00000000" w:rsidP="008327E5">
      <w:pPr>
        <w:spacing w:before="60" w:after="60" w:line="300" w:lineRule="auto"/>
      </w:pPr>
      <w:r>
        <w:rPr>
          <w:color w:val="000000"/>
          <w:rtl/>
        </w:rPr>
        <w:t>بر اساس برآورد قیمت درب کارخانه (Ex-works) روسیه در بازه ۲۷۰ تا ۳۱۰ دلار بر تن و هزینه حمل ریلی تخمینی ۷۰ تا ۸۰ دلار بر تن، قیمت تمام‌شده مورد انتظار کالای روسی در آلماتی حدود ۳۴۰ تا ۳۹۰ دلار بر تن برآورد می‌شود؛ در حالی که آمار گمرک قزاقستان، ارزش واقعی ثبت‌شده واردات این کالا از روسیه را حدود ۵۵۹ دلار بر تن نشان می‌دهد.</w:t>
      </w:r>
    </w:p>
    <w:p w14:paraId="2F25A7BC" w14:textId="77777777" w:rsidR="00BE6AD8" w:rsidRDefault="00000000" w:rsidP="008327E5">
      <w:pPr>
        <w:spacing w:before="60" w:after="60" w:line="300" w:lineRule="auto"/>
      </w:pPr>
      <w:r>
        <w:rPr>
          <w:color w:val="000000"/>
          <w:rtl/>
        </w:rPr>
        <w:t>داده‌های میدانی این گزارش نشان می‌دهد قیمت‌های فله/عمده واقعی بازار (نمونه چین و بسته‌بندی محلی نیمه‌عمده، حدود ۶۲۵ تا ۶۷۰ دلار بر تن) تنها ۱۲ تا ۲۰ درصد بالاتر از رقم گمرکی ۵۵۹ دلار قرار دارند، نه چند برابر آن. این هم‌خوانی نشان می‌دهد سطح قیمت گمرکی ثبت‌شده با سطح قیمت عمده/نیمه‌عمده بازار داخلی هم‌راستاست و شکاف آن با برآورد ۳۴۰ تا ۳۹۰ دلاری احتمالاً بیشتر ناشی از دست‌کم‌گرفته‌شدن هزینه واقعی تمام‌شده صادراتی (شامل گرید محصول، گواهی استاندارد و اقلام هزینه‌ای جانبی) است، نه صرفاً یک پرمیوم بسته‌بندی خرده‌فروشی پنهان در رقم گمرکی.</w:t>
      </w:r>
    </w:p>
    <w:p w14:paraId="52A0A5D2" w14:textId="77777777" w:rsidR="00BE6AD8" w:rsidRDefault="00000000" w:rsidP="008327E5">
      <w:pPr>
        <w:spacing w:before="60" w:after="60" w:line="300" w:lineRule="auto"/>
      </w:pPr>
      <w:r>
        <w:rPr>
          <w:color w:val="000000"/>
          <w:rtl/>
        </w:rPr>
        <w:t>پرمیوم واقعی و بسیار بزرگ‌تر بسته‌بندی، در مرحله بعد از ورود کالا و در زنجیره توزیع داخلی ظاهر می‌شود: کیسه نیمه‌خرده‌فروشی ۲۵ کیلویی حدود ۴۰ تا ۵۰ درصد بالاتر از قیمت فله قیمت‌گذاری می‌شود (≈۹۶۰ دلار بر تن)، و بسته‌های کوچک مصرفی (۵۰۰ تا ۱۸۰ گرمی) در بازه ۳ تا ۶ برابر قیمت فله (≈۱٬۶۰۰ تا ۳٬۷۰۰ دلار بر تن) به فروش می‌رسند. به بیان دیگر، حاشیه سود واقعی این بازار در لایه توزیع/بسته‌بندی داخلی شکل می‌گیرد، نه در نقطه ورود گمرکی.</w:t>
      </w:r>
    </w:p>
    <w:p w14:paraId="780650E9" w14:textId="24B1B8A2" w:rsidR="008327E5" w:rsidRDefault="008327E5" w:rsidP="008327E5">
      <w:pPr>
        <w:pStyle w:val="Heading1"/>
        <w:pBdr>
          <w:bottom w:val="single" w:sz="8" w:space="4" w:color="1F5C8B"/>
        </w:pBdr>
        <w:bidi/>
        <w:spacing w:before="300" w:after="140"/>
      </w:pPr>
    </w:p>
    <w:p w14:paraId="5929CAF8" w14:textId="2299094C" w:rsidR="00BE6AD8" w:rsidRDefault="00BE6AD8" w:rsidP="008327E5">
      <w:pPr>
        <w:pStyle w:val="ListParagraph"/>
        <w:numPr>
          <w:ilvl w:val="0"/>
          <w:numId w:val="1"/>
        </w:numPr>
        <w:bidi/>
        <w:spacing w:before="40" w:after="40" w:line="300" w:lineRule="auto"/>
      </w:pPr>
    </w:p>
    <w:sectPr w:rsidR="00BE6AD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602904"/>
    <w:multiLevelType w:val="hybridMultilevel"/>
    <w:tmpl w:val="81B69BD6"/>
    <w:lvl w:ilvl="0" w:tplc="DEC01964">
      <w:start w:val="1"/>
      <w:numFmt w:val="bullet"/>
      <w:lvlText w:val="●"/>
      <w:lvlJc w:val="left"/>
      <w:pPr>
        <w:ind w:left="720" w:hanging="360"/>
      </w:pPr>
    </w:lvl>
    <w:lvl w:ilvl="1" w:tplc="5016D26E">
      <w:start w:val="1"/>
      <w:numFmt w:val="bullet"/>
      <w:lvlText w:val="○"/>
      <w:lvlJc w:val="left"/>
      <w:pPr>
        <w:ind w:left="1440" w:hanging="360"/>
      </w:pPr>
    </w:lvl>
    <w:lvl w:ilvl="2" w:tplc="834A13E2">
      <w:start w:val="1"/>
      <w:numFmt w:val="bullet"/>
      <w:lvlText w:val="■"/>
      <w:lvlJc w:val="left"/>
      <w:pPr>
        <w:ind w:left="2160" w:hanging="360"/>
      </w:pPr>
    </w:lvl>
    <w:lvl w:ilvl="3" w:tplc="4A66B7C4">
      <w:start w:val="1"/>
      <w:numFmt w:val="bullet"/>
      <w:lvlText w:val="●"/>
      <w:lvlJc w:val="left"/>
      <w:pPr>
        <w:ind w:left="2880" w:hanging="360"/>
      </w:pPr>
    </w:lvl>
    <w:lvl w:ilvl="4" w:tplc="49D61E20">
      <w:start w:val="1"/>
      <w:numFmt w:val="bullet"/>
      <w:lvlText w:val="○"/>
      <w:lvlJc w:val="left"/>
      <w:pPr>
        <w:ind w:left="3600" w:hanging="360"/>
      </w:pPr>
    </w:lvl>
    <w:lvl w:ilvl="5" w:tplc="2578E368">
      <w:start w:val="1"/>
      <w:numFmt w:val="bullet"/>
      <w:lvlText w:val="■"/>
      <w:lvlJc w:val="left"/>
      <w:pPr>
        <w:ind w:left="4320" w:hanging="360"/>
      </w:pPr>
    </w:lvl>
    <w:lvl w:ilvl="6" w:tplc="BEDC8304">
      <w:start w:val="1"/>
      <w:numFmt w:val="bullet"/>
      <w:lvlText w:val="●"/>
      <w:lvlJc w:val="left"/>
      <w:pPr>
        <w:ind w:left="5040" w:hanging="360"/>
      </w:pPr>
    </w:lvl>
    <w:lvl w:ilvl="7" w:tplc="A15A7CA0">
      <w:start w:val="1"/>
      <w:numFmt w:val="bullet"/>
      <w:lvlText w:val="●"/>
      <w:lvlJc w:val="left"/>
      <w:pPr>
        <w:ind w:left="5760" w:hanging="360"/>
      </w:pPr>
    </w:lvl>
    <w:lvl w:ilvl="8" w:tplc="82B6E36C">
      <w:start w:val="1"/>
      <w:numFmt w:val="bullet"/>
      <w:lvlText w:val="●"/>
      <w:lvlJc w:val="left"/>
      <w:pPr>
        <w:ind w:left="6480" w:hanging="360"/>
      </w:pPr>
    </w:lvl>
  </w:abstractNum>
  <w:num w:numId="1" w16cid:durableId="1072433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AD8"/>
    <w:rsid w:val="003E41CF"/>
    <w:rsid w:val="008327E5"/>
    <w:rsid w:val="00BE6AD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0AF5"/>
  <w15:docId w15:val="{83D45BA3-6AE1-4378-95A1-35B8F90E8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1"/>
        <w:szCs w:val="21"/>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636</Words>
  <Characters>3627</Characters>
  <Application>Microsoft Office Word</Application>
  <DocSecurity>0</DocSecurity>
  <Lines>30</Lines>
  <Paragraphs>8</Paragraphs>
  <ScaleCrop>false</ScaleCrop>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3</cp:revision>
  <dcterms:created xsi:type="dcterms:W3CDTF">2026-09-19T08:51:00Z</dcterms:created>
  <dcterms:modified xsi:type="dcterms:W3CDTF">2026-09-19T09:19:00Z</dcterms:modified>
</cp:coreProperties>
</file>