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F55275" w14:textId="77777777" w:rsidR="003167AE" w:rsidRDefault="00000000" w:rsidP="00B27038">
      <w:pPr>
        <w:spacing w:before="200" w:after="60"/>
        <w:jc w:val="center"/>
      </w:pPr>
      <w:r>
        <w:rPr>
          <w:b/>
          <w:bCs/>
          <w:color w:val="1F5C8B"/>
          <w:sz w:val="32"/>
          <w:szCs w:val="32"/>
          <w:rtl/>
        </w:rPr>
        <w:t>گزارش جامع تحلیلی بازار واردات جوش شیرین کشور ازبکستان</w:t>
      </w:r>
    </w:p>
    <w:p w14:paraId="1768FE6A" w14:textId="77777777" w:rsidR="003167AE" w:rsidRDefault="00000000" w:rsidP="00B27038">
      <w:pPr>
        <w:spacing w:after="60"/>
        <w:jc w:val="center"/>
      </w:pPr>
      <w:r>
        <w:rPr>
          <w:color w:val="444444"/>
          <w:sz w:val="22"/>
          <w:szCs w:val="22"/>
          <w:rtl/>
        </w:rPr>
        <w:t>(ارزیابی قیمت‌های FOB مبدأ، هزینه تمام‌شده در بخارا/سمرقند/تاشکند و رقابت‌پذیری «جوش شیرین پارس»)</w:t>
      </w:r>
    </w:p>
    <w:p w14:paraId="31F4ECEB" w14:textId="0A4B3C5C" w:rsidR="003167AE" w:rsidRDefault="00000000" w:rsidP="00B27038">
      <w:pPr>
        <w:pBdr>
          <w:bottom w:val="single" w:sz="12" w:space="6" w:color="1F5C8B"/>
        </w:pBdr>
        <w:spacing w:after="220"/>
        <w:jc w:val="center"/>
      </w:pPr>
      <w:r>
        <w:rPr>
          <w:color w:val="666666"/>
          <w:sz w:val="19"/>
          <w:szCs w:val="19"/>
          <w:rtl/>
        </w:rPr>
        <w:t>تاریخ تنظیم: شهریور ۱۴۰۵</w:t>
      </w:r>
    </w:p>
    <w:p w14:paraId="1C31C6FE" w14:textId="77777777" w:rsidR="003167AE" w:rsidRDefault="00000000" w:rsidP="00B27038">
      <w:pPr>
        <w:pStyle w:val="Heading1"/>
        <w:pBdr>
          <w:bottom w:val="single" w:sz="8" w:space="4" w:color="1F5C8B"/>
        </w:pBdr>
        <w:bidi/>
        <w:spacing w:before="300" w:after="140"/>
      </w:pPr>
      <w:r>
        <w:rPr>
          <w:b/>
          <w:bCs/>
          <w:color w:val="1F5C8B"/>
          <w:sz w:val="27"/>
          <w:szCs w:val="27"/>
          <w:rtl/>
        </w:rPr>
        <w:t>۱. خلاصه مدیریتی</w:t>
      </w:r>
    </w:p>
    <w:p w14:paraId="1E244AA0" w14:textId="77777777" w:rsidR="00B27038" w:rsidRDefault="00000000" w:rsidP="00B27038">
      <w:pPr>
        <w:spacing w:before="60" w:after="60" w:line="300" w:lineRule="auto"/>
        <w:rPr>
          <w:color w:val="000000"/>
          <w:rtl/>
        </w:rPr>
      </w:pPr>
      <w:r>
        <w:rPr>
          <w:color w:val="000000"/>
          <w:rtl/>
        </w:rPr>
        <w:t xml:space="preserve">این گزارش بازار جوش شیرین (سدیم بی‌کربنات، کد تعرفه HS 283630) ازبکستان را با یک رویکرد ترکیبی بررسی می‌کند: ساخت یک کف مستند از مجموع جریان‌های تجاری قابل‌ردیابی (آمار صادراتی هر یک از مبادی اصلی، نه آمار وارداتی خودِ ازبکستان که برای این کالا به‌شدت ناقص است)، به‌علاوه یک تعدیل صریح برای تجارت مرزی/غیررسمی که با شواهد مستقل پشتیبانی می‌شود. </w:t>
      </w:r>
    </w:p>
    <w:p w14:paraId="3CABCD06" w14:textId="484F1D4F" w:rsidR="003167AE" w:rsidRDefault="00000000" w:rsidP="00B27038">
      <w:pPr>
        <w:spacing w:before="60" w:after="60" w:line="300" w:lineRule="auto"/>
      </w:pPr>
      <w:r>
        <w:rPr>
          <w:color w:val="000000"/>
          <w:rtl/>
        </w:rPr>
        <w:t>ازبکستان کشوری کاملاً محصور در خشکی (و در واقع «دوبار محصور در خشکی») است؛ بنابراین برخلاف بیشتر گزارش‌های این مجموعه، هیچ‌یک از سه مسیر اصلی تأمین بررسی‌شده (ایران، چین، روسیه) دارای مسیر دریایی نیست و کل مسیر از مبدأ تا مقصد زمینی (جاده/ریل) است.</w:t>
      </w:r>
    </w:p>
    <w:p w14:paraId="25E53559" w14:textId="77777777" w:rsidR="003167AE" w:rsidRDefault="00000000" w:rsidP="00B27038">
      <w:pPr>
        <w:spacing w:before="60" w:after="60" w:line="300" w:lineRule="auto"/>
      </w:pPr>
      <w:r>
        <w:rPr>
          <w:color w:val="000000"/>
          <w:rtl/>
        </w:rPr>
        <w:t>یافته‌های کلیدی:</w:t>
      </w:r>
    </w:p>
    <w:p w14:paraId="653C6CD3" w14:textId="21516348" w:rsidR="003167AE" w:rsidRDefault="00000000" w:rsidP="00B27038">
      <w:pPr>
        <w:pStyle w:val="ListParagraph"/>
        <w:numPr>
          <w:ilvl w:val="0"/>
          <w:numId w:val="2"/>
        </w:numPr>
        <w:bidi/>
        <w:spacing w:before="40" w:after="40" w:line="300" w:lineRule="auto"/>
      </w:pPr>
      <w:r>
        <w:rPr>
          <w:rtl/>
        </w:rPr>
        <w:t>برآورد اندازه بازار: با جمع‌بندی جریان‌های صادراتی مستندِ هر مبدأ (چین، ایران، ترکیه/هند، روسیه، تولید داخلی) به یک کف مستند حدود ۱۰,۲۰۰ تن می‌رسیم؛ با افزودن ۲۵ تا ۳۵ درصد برای تجارت مرزی/غیررسمی ثبت‌نشده ، بازار واقعی ازبکستان در بازه ۱۲,۵۰۰ تا ۱۴,۰۰۰ تن در سال برآورد می‌شود</w:t>
      </w:r>
      <w:r w:rsidR="00B27038">
        <w:rPr>
          <w:rFonts w:hint="cs"/>
          <w:rtl/>
        </w:rPr>
        <w:t>.</w:t>
      </w:r>
    </w:p>
    <w:p w14:paraId="5A27BE28" w14:textId="22EF8269" w:rsidR="003167AE" w:rsidRDefault="00000000" w:rsidP="00B27038">
      <w:pPr>
        <w:pStyle w:val="ListParagraph"/>
        <w:numPr>
          <w:ilvl w:val="0"/>
          <w:numId w:val="2"/>
        </w:numPr>
        <w:bidi/>
        <w:spacing w:before="40" w:after="40" w:line="300" w:lineRule="auto"/>
      </w:pPr>
      <w:r>
        <w:rPr>
          <w:rtl/>
        </w:rPr>
        <w:t>طبق آمار گمرک جمهوری اسلامی ایران، صادرات ایران به ازبکستان ۳,۴۳۲ تن در سال است — یعنی تولیدکنندگان ایرانی حدود ۲۶ درصد از این بازار در اختیار دارند.</w:t>
      </w:r>
    </w:p>
    <w:p w14:paraId="41B6E6C3" w14:textId="77777777" w:rsidR="003167AE" w:rsidRDefault="00000000" w:rsidP="00B27038">
      <w:pPr>
        <w:pStyle w:val="ListParagraph"/>
        <w:numPr>
          <w:ilvl w:val="0"/>
          <w:numId w:val="2"/>
        </w:numPr>
        <w:bidi/>
        <w:spacing w:before="40" w:after="40" w:line="300" w:lineRule="auto"/>
      </w:pPr>
      <w:r>
        <w:rPr>
          <w:rtl/>
        </w:rPr>
        <w:t>صادرات روسیه به ازبکستان در آمار صادراتی رسمی این کشور تنها به‌صورت ارزش دلاری ثبت شده (۱.۴۹ میلیون دلار، ۲۰۲۴)؛ با تقسیم بر قیمت درب‌کارخانه برآوردی روسیه، تناژ ضمنی حدود ۳,۴۵۰ تن به دست می‌آید — دومین سهم بزرگ بازار، عمدتاً از طریق برند خرده‌فروشی «باشکیرسودا» (بسته‌بندی ۵۰۰ گرمی).</w:t>
      </w:r>
    </w:p>
    <w:p w14:paraId="20BFA5B4" w14:textId="0AE878BD" w:rsidR="003167AE" w:rsidRDefault="00000000" w:rsidP="00B27038">
      <w:pPr>
        <w:pStyle w:val="ListParagraph"/>
        <w:numPr>
          <w:ilvl w:val="0"/>
          <w:numId w:val="2"/>
        </w:numPr>
        <w:bidi/>
        <w:spacing w:before="40" w:after="40" w:line="300" w:lineRule="auto"/>
      </w:pPr>
      <w:r>
        <w:rPr>
          <w:rtl/>
        </w:rPr>
        <w:t xml:space="preserve">تنها تولیدکننده داخلی شناسایی‌شده، شرکت «فرغانه‌آزوت» (Farg'onaazot) با ظرفیت </w:t>
      </w:r>
      <w:r w:rsidR="00917DE6">
        <w:rPr>
          <w:rFonts w:hint="cs"/>
          <w:rtl/>
        </w:rPr>
        <w:t xml:space="preserve">اسمی </w:t>
      </w:r>
      <w:r>
        <w:rPr>
          <w:rtl/>
        </w:rPr>
        <w:t>حدود ۳,۰۰۰ تن در سال است که حدود یک‌پنجم مصرف کشور را پوشش می‌دهد؛ این شرکت به مواد اولیه وارداتی (سود اش) وابسته نیست، زیرا ازبکستان دارای کارخانه داخلی تولید سود اش (کارخانه سودای کونگراد) با ظرفیت</w:t>
      </w:r>
      <w:r w:rsidR="00917DE6">
        <w:rPr>
          <w:rFonts w:hint="cs"/>
          <w:rtl/>
        </w:rPr>
        <w:t xml:space="preserve"> اسمی تولید</w:t>
      </w:r>
      <w:r>
        <w:rPr>
          <w:rtl/>
        </w:rPr>
        <w:t xml:space="preserve"> ۲۰۰,۰۰۰ تن در سال است.</w:t>
      </w:r>
    </w:p>
    <w:p w14:paraId="73449C37" w14:textId="77777777" w:rsidR="003167AE" w:rsidRDefault="00000000" w:rsidP="00B27038">
      <w:pPr>
        <w:pStyle w:val="ListParagraph"/>
        <w:numPr>
          <w:ilvl w:val="0"/>
          <w:numId w:val="2"/>
        </w:numPr>
        <w:bidi/>
        <w:spacing w:before="40" w:after="40" w:line="300" w:lineRule="auto"/>
      </w:pPr>
      <w:r>
        <w:rPr>
          <w:rtl/>
        </w:rPr>
        <w:t>در میان سه مبدأ اصلی، ایران کوتاه‌ترین و ارزان‌ترین مسیر حمل را دارد (حدود ۳,۰۰۰ دلار در هر کامیون در برابر ۶,۰۰۰ دلار از ترکیه و ۸,۰۰۰ دلار از روسیه)؛ علاوه بر این، از آذر ۱۴۰۴ (دسامبر ۲۰۲۵) برای نخستین‌بار واگن‌های ریلی ایرانی امکان ترانزیت مستقیم از ترکمنستان تا بخارا را یافته‌اند که می‌تواند هزینه حمل را به‌شدت (تا حدود ۶۵ دلار در تن) کاهش دهد.</w:t>
      </w:r>
    </w:p>
    <w:p w14:paraId="2A29E22B" w14:textId="77777777" w:rsidR="003167AE" w:rsidRDefault="00000000" w:rsidP="00B27038">
      <w:pPr>
        <w:pStyle w:val="ListParagraph"/>
        <w:numPr>
          <w:ilvl w:val="0"/>
          <w:numId w:val="2"/>
        </w:numPr>
        <w:bidi/>
        <w:spacing w:before="40" w:after="40" w:line="300" w:lineRule="auto"/>
      </w:pPr>
      <w:r>
        <w:rPr>
          <w:rtl/>
        </w:rPr>
        <w:t>برآورد هزینه تمام‌شده «جوش شیرین پارس» در بخارا: با حمل جاده‌ای حدود ۳۹۰ دلار در تن و با حمل ریلی (گزینه تازه در دسترس) حدود ۳۱۷ دلار در تن؛ هر دو رقم پایین‌تر از قیمت فعلی بازار برای محصول ایرانی در بخارا (۴۱۵ دلار) و سمرقند (۴۲۹ دلار) است و حاشیه سود قابل قبولی برای توزیع‌کننده باقی می‌گذارد.</w:t>
      </w:r>
    </w:p>
    <w:p w14:paraId="23D64C96" w14:textId="70A4C94B" w:rsidR="003167AE" w:rsidRDefault="00000000" w:rsidP="00917DE6">
      <w:pPr>
        <w:pStyle w:val="ListParagraph"/>
        <w:numPr>
          <w:ilvl w:val="0"/>
          <w:numId w:val="2"/>
        </w:numPr>
        <w:bidi/>
        <w:spacing w:before="40" w:after="40" w:line="300" w:lineRule="auto"/>
      </w:pPr>
      <w:r>
        <w:rPr>
          <w:rtl/>
        </w:rPr>
        <w:t xml:space="preserve">توافق تجارت ترجیحی ایران–ازبکستان (شامل تعرفه ترجیحی برای ۳۵۰ قلم کالای صادراتی) امضا شده و حجم مبادلات دو کشور در نیمه اول ۲۰۲۶ نسبت به مدت مشابه سال قبل ۳۷.۵ درصد رشد کرده است؛ </w:t>
      </w:r>
    </w:p>
    <w:p w14:paraId="3FCB00D3" w14:textId="4E547259" w:rsidR="003167AE" w:rsidRDefault="00000000" w:rsidP="00B27038">
      <w:pPr>
        <w:pStyle w:val="ListParagraph"/>
        <w:numPr>
          <w:ilvl w:val="0"/>
          <w:numId w:val="2"/>
        </w:numPr>
        <w:bidi/>
        <w:spacing w:before="40" w:after="40" w:line="300" w:lineRule="auto"/>
      </w:pPr>
      <w:r>
        <w:rPr>
          <w:rtl/>
        </w:rPr>
        <w:t xml:space="preserve">چالش کیفیت نام‌آشنا: بخشی از رقبای ایرانی موجود در بازار به دلیل شکایات مربوط به وجود نمک، کلوخه‌شدن بار و تأخیر در تحویل، اعتماد کافی در بازار کسب نکرده‌اند؛ </w:t>
      </w:r>
    </w:p>
    <w:p w14:paraId="69EB63A9" w14:textId="77777777" w:rsidR="003167AE" w:rsidRDefault="00000000" w:rsidP="00B27038">
      <w:pPr>
        <w:pStyle w:val="Heading1"/>
        <w:pBdr>
          <w:bottom w:val="single" w:sz="8" w:space="4" w:color="1F5C8B"/>
        </w:pBdr>
        <w:bidi/>
        <w:spacing w:before="300" w:after="140"/>
      </w:pPr>
      <w:r>
        <w:rPr>
          <w:b/>
          <w:bCs/>
          <w:color w:val="1F5C8B"/>
          <w:sz w:val="27"/>
          <w:szCs w:val="27"/>
          <w:rtl/>
        </w:rPr>
        <w:t>۲. برآورد اندازه بازار و سهم مبادی تأمین</w:t>
      </w:r>
    </w:p>
    <w:p w14:paraId="065B2F67" w14:textId="77777777" w:rsidR="003167AE" w:rsidRDefault="00000000" w:rsidP="00B27038">
      <w:pPr>
        <w:pStyle w:val="Heading2"/>
        <w:bidi/>
        <w:spacing w:before="220" w:after="100"/>
      </w:pPr>
      <w:r>
        <w:rPr>
          <w:b/>
          <w:bCs/>
          <w:color w:val="2E75B6"/>
          <w:sz w:val="23"/>
          <w:szCs w:val="23"/>
          <w:rtl/>
        </w:rPr>
        <w:t>۲-۱. روش‌شناسی: ساخت یک کف مستند به‌علاوه تعدیل تجارت غیررسمی</w:t>
      </w:r>
    </w:p>
    <w:p w14:paraId="73363032" w14:textId="77777777" w:rsidR="003167AE" w:rsidRDefault="00000000" w:rsidP="00B27038">
      <w:pPr>
        <w:spacing w:before="60" w:after="60" w:line="300" w:lineRule="auto"/>
      </w:pPr>
      <w:r>
        <w:rPr>
          <w:color w:val="000000"/>
          <w:rtl/>
        </w:rPr>
        <w:t xml:space="preserve">برای این کالا، اتکا به آمار واردات ثبت‌شده در سمت خودِ ازبکستان (نظیر پایگاه‌های آماری آینه‌ای بین‌المللی) گمراه‌کننده است، زیرا این آمار برای دو مبدأ اصلی بازار (ایران و روسیه) هیچ رقمی ثبت نکرده است. به همین </w:t>
      </w:r>
      <w:r>
        <w:rPr>
          <w:color w:val="000000"/>
          <w:rtl/>
        </w:rPr>
        <w:lastRenderedPageBreak/>
        <w:t>دلیل، روش این گزارش برعکس عمل می‌کند: به‌جای شروع از آمار واردات ازبکستان، اندازه بازار از جمع‌بندی جریان‌های صادراتی مستندِ هر یک از مبادی اصلی (یعنی آنچه هر کشور خودش صادر کرده) ساخته می‌شود، سپس یک تعدیل صریح برای تجارت مرزی/غیررسمی که هیچ‌کدام از این آمارها آن را ثبت نمی‌کنند اضافه می‌گردد.</w:t>
      </w:r>
    </w:p>
    <w:tbl>
      <w:tblPr>
        <w:bidiVisual/>
        <w:tblW w:w="95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800"/>
        <w:gridCol w:w="1900"/>
        <w:gridCol w:w="4800"/>
      </w:tblGrid>
      <w:tr w:rsidR="003167AE" w14:paraId="0B3260DC" w14:textId="77777777">
        <w:trPr>
          <w:cantSplit/>
          <w:tblHeader/>
        </w:trPr>
        <w:tc>
          <w:tcPr>
            <w:tcW w:w="2800" w:type="dxa"/>
            <w:shd w:val="clear" w:color="auto" w:fill="1F5C8B"/>
            <w:tcMar>
              <w:top w:w="60" w:type="dxa"/>
              <w:left w:w="80" w:type="dxa"/>
              <w:bottom w:w="60" w:type="dxa"/>
              <w:right w:w="80" w:type="dxa"/>
            </w:tcMar>
          </w:tcPr>
          <w:p w14:paraId="00E3EDB2" w14:textId="77777777" w:rsidR="003167AE" w:rsidRDefault="00000000" w:rsidP="00B27038">
            <w:pPr>
              <w:spacing w:before="40" w:after="40"/>
            </w:pPr>
            <w:r>
              <w:rPr>
                <w:b/>
                <w:bCs/>
                <w:color w:val="FFFFFF"/>
                <w:sz w:val="19"/>
                <w:szCs w:val="19"/>
                <w:rtl/>
              </w:rPr>
              <w:t>مبدأ</w:t>
            </w:r>
          </w:p>
        </w:tc>
        <w:tc>
          <w:tcPr>
            <w:tcW w:w="1900" w:type="dxa"/>
            <w:shd w:val="clear" w:color="auto" w:fill="1F5C8B"/>
            <w:tcMar>
              <w:top w:w="60" w:type="dxa"/>
              <w:left w:w="80" w:type="dxa"/>
              <w:bottom w:w="60" w:type="dxa"/>
              <w:right w:w="80" w:type="dxa"/>
            </w:tcMar>
          </w:tcPr>
          <w:p w14:paraId="43227F22" w14:textId="77777777" w:rsidR="003167AE" w:rsidRDefault="00000000" w:rsidP="00B27038">
            <w:pPr>
              <w:spacing w:before="40" w:after="40"/>
            </w:pPr>
            <w:r>
              <w:rPr>
                <w:b/>
                <w:bCs/>
                <w:color w:val="FFFFFF"/>
                <w:sz w:val="19"/>
                <w:szCs w:val="19"/>
                <w:rtl/>
              </w:rPr>
              <w:t>حجم مستند (تن)</w:t>
            </w:r>
          </w:p>
        </w:tc>
        <w:tc>
          <w:tcPr>
            <w:tcW w:w="4800" w:type="dxa"/>
            <w:shd w:val="clear" w:color="auto" w:fill="1F5C8B"/>
            <w:tcMar>
              <w:top w:w="60" w:type="dxa"/>
              <w:left w:w="80" w:type="dxa"/>
              <w:bottom w:w="60" w:type="dxa"/>
              <w:right w:w="80" w:type="dxa"/>
            </w:tcMar>
          </w:tcPr>
          <w:p w14:paraId="1D742168" w14:textId="77777777" w:rsidR="003167AE" w:rsidRDefault="00000000" w:rsidP="00B27038">
            <w:pPr>
              <w:spacing w:before="40" w:after="40"/>
            </w:pPr>
            <w:r>
              <w:rPr>
                <w:b/>
                <w:bCs/>
                <w:color w:val="FFFFFF"/>
                <w:sz w:val="19"/>
                <w:szCs w:val="19"/>
                <w:rtl/>
              </w:rPr>
              <w:t>نوع و منبع داده</w:t>
            </w:r>
          </w:p>
        </w:tc>
      </w:tr>
      <w:tr w:rsidR="003167AE" w14:paraId="48EEE093" w14:textId="77777777">
        <w:trPr>
          <w:cantSplit/>
        </w:trPr>
        <w:tc>
          <w:tcPr>
            <w:tcW w:w="2800" w:type="dxa"/>
            <w:tcMar>
              <w:top w:w="60" w:type="dxa"/>
              <w:left w:w="80" w:type="dxa"/>
              <w:bottom w:w="60" w:type="dxa"/>
              <w:right w:w="80" w:type="dxa"/>
            </w:tcMar>
          </w:tcPr>
          <w:p w14:paraId="26BA95BD" w14:textId="77777777" w:rsidR="003167AE" w:rsidRDefault="00000000" w:rsidP="00B27038">
            <w:pPr>
              <w:spacing w:before="40" w:after="40"/>
            </w:pPr>
            <w:r>
              <w:rPr>
                <w:color w:val="000000"/>
                <w:sz w:val="19"/>
                <w:szCs w:val="19"/>
                <w:rtl/>
              </w:rPr>
              <w:t>چین</w:t>
            </w:r>
          </w:p>
        </w:tc>
        <w:tc>
          <w:tcPr>
            <w:tcW w:w="1900" w:type="dxa"/>
            <w:tcMar>
              <w:top w:w="60" w:type="dxa"/>
              <w:left w:w="80" w:type="dxa"/>
              <w:bottom w:w="60" w:type="dxa"/>
              <w:right w:w="80" w:type="dxa"/>
            </w:tcMar>
          </w:tcPr>
          <w:p w14:paraId="5F0F47E1" w14:textId="77777777" w:rsidR="003167AE" w:rsidRDefault="00000000" w:rsidP="00B27038">
            <w:pPr>
              <w:spacing w:before="40" w:after="40"/>
            </w:pPr>
            <w:r>
              <w:rPr>
                <w:color w:val="000000"/>
                <w:sz w:val="19"/>
                <w:szCs w:val="19"/>
                <w:rtl/>
              </w:rPr>
              <w:t>۷۲۶</w:t>
            </w:r>
          </w:p>
        </w:tc>
        <w:tc>
          <w:tcPr>
            <w:tcW w:w="4800" w:type="dxa"/>
            <w:tcMar>
              <w:top w:w="60" w:type="dxa"/>
              <w:left w:w="80" w:type="dxa"/>
              <w:bottom w:w="60" w:type="dxa"/>
              <w:right w:w="80" w:type="dxa"/>
            </w:tcMar>
          </w:tcPr>
          <w:p w14:paraId="684562DF" w14:textId="77777777" w:rsidR="003167AE" w:rsidRDefault="00000000" w:rsidP="00B27038">
            <w:pPr>
              <w:spacing w:before="40" w:after="40"/>
            </w:pPr>
            <w:r>
              <w:rPr>
                <w:color w:val="000000"/>
                <w:sz w:val="19"/>
                <w:szCs w:val="19"/>
                <w:rtl/>
              </w:rPr>
              <w:t>آمار صادراتی رسمی (آینه‌ای)، ۲۰۲۵</w:t>
            </w:r>
          </w:p>
        </w:tc>
      </w:tr>
      <w:tr w:rsidR="003167AE" w14:paraId="17B54E2A" w14:textId="77777777">
        <w:trPr>
          <w:cantSplit/>
        </w:trPr>
        <w:tc>
          <w:tcPr>
            <w:tcW w:w="2800" w:type="dxa"/>
            <w:shd w:val="clear" w:color="auto" w:fill="F2F6FA"/>
            <w:tcMar>
              <w:top w:w="60" w:type="dxa"/>
              <w:left w:w="80" w:type="dxa"/>
              <w:bottom w:w="60" w:type="dxa"/>
              <w:right w:w="80" w:type="dxa"/>
            </w:tcMar>
          </w:tcPr>
          <w:p w14:paraId="0F2A3FE5" w14:textId="77777777" w:rsidR="003167AE" w:rsidRDefault="00000000" w:rsidP="00B27038">
            <w:pPr>
              <w:spacing w:before="40" w:after="40"/>
            </w:pPr>
            <w:r>
              <w:rPr>
                <w:color w:val="000000"/>
                <w:sz w:val="19"/>
                <w:szCs w:val="19"/>
                <w:rtl/>
              </w:rPr>
              <w:t>ایران</w:t>
            </w:r>
          </w:p>
        </w:tc>
        <w:tc>
          <w:tcPr>
            <w:tcW w:w="1900" w:type="dxa"/>
            <w:shd w:val="clear" w:color="auto" w:fill="F2F6FA"/>
            <w:tcMar>
              <w:top w:w="60" w:type="dxa"/>
              <w:left w:w="80" w:type="dxa"/>
              <w:bottom w:w="60" w:type="dxa"/>
              <w:right w:w="80" w:type="dxa"/>
            </w:tcMar>
          </w:tcPr>
          <w:p w14:paraId="62E1FB85" w14:textId="77777777" w:rsidR="003167AE" w:rsidRDefault="00000000" w:rsidP="00B27038">
            <w:pPr>
              <w:spacing w:before="40" w:after="40"/>
            </w:pPr>
            <w:r>
              <w:rPr>
                <w:color w:val="000000"/>
                <w:sz w:val="19"/>
                <w:szCs w:val="19"/>
                <w:rtl/>
              </w:rPr>
              <w:t>۳٬۴۳۲</w:t>
            </w:r>
          </w:p>
        </w:tc>
        <w:tc>
          <w:tcPr>
            <w:tcW w:w="4800" w:type="dxa"/>
            <w:shd w:val="clear" w:color="auto" w:fill="F2F6FA"/>
            <w:tcMar>
              <w:top w:w="60" w:type="dxa"/>
              <w:left w:w="80" w:type="dxa"/>
              <w:bottom w:w="60" w:type="dxa"/>
              <w:right w:w="80" w:type="dxa"/>
            </w:tcMar>
          </w:tcPr>
          <w:p w14:paraId="127B1A86" w14:textId="77777777" w:rsidR="003167AE" w:rsidRDefault="00000000" w:rsidP="00B27038">
            <w:pPr>
              <w:spacing w:before="40" w:after="40"/>
            </w:pPr>
            <w:r>
              <w:rPr>
                <w:color w:val="000000"/>
                <w:sz w:val="19"/>
                <w:szCs w:val="19"/>
                <w:rtl/>
              </w:rPr>
              <w:t>آمار گمرک جمهوری اسلامی ایران</w:t>
            </w:r>
          </w:p>
        </w:tc>
      </w:tr>
      <w:tr w:rsidR="003167AE" w14:paraId="686F80F3" w14:textId="77777777">
        <w:trPr>
          <w:cantSplit/>
        </w:trPr>
        <w:tc>
          <w:tcPr>
            <w:tcW w:w="2800" w:type="dxa"/>
            <w:tcMar>
              <w:top w:w="60" w:type="dxa"/>
              <w:left w:w="80" w:type="dxa"/>
              <w:bottom w:w="60" w:type="dxa"/>
              <w:right w:w="80" w:type="dxa"/>
            </w:tcMar>
          </w:tcPr>
          <w:p w14:paraId="21845FAD" w14:textId="77777777" w:rsidR="003167AE" w:rsidRDefault="00000000" w:rsidP="00B27038">
            <w:pPr>
              <w:spacing w:before="40" w:after="40"/>
            </w:pPr>
            <w:r>
              <w:rPr>
                <w:color w:val="000000"/>
                <w:sz w:val="19"/>
                <w:szCs w:val="19"/>
                <w:rtl/>
              </w:rPr>
              <w:t>ترکیه، هند و سایر مبادی جزئی</w:t>
            </w:r>
          </w:p>
        </w:tc>
        <w:tc>
          <w:tcPr>
            <w:tcW w:w="1900" w:type="dxa"/>
            <w:tcMar>
              <w:top w:w="60" w:type="dxa"/>
              <w:left w:w="80" w:type="dxa"/>
              <w:bottom w:w="60" w:type="dxa"/>
              <w:right w:w="80" w:type="dxa"/>
            </w:tcMar>
          </w:tcPr>
          <w:p w14:paraId="6E572F16" w14:textId="77777777" w:rsidR="003167AE" w:rsidRDefault="00000000" w:rsidP="00B27038">
            <w:pPr>
              <w:spacing w:before="40" w:after="40"/>
            </w:pPr>
            <w:r>
              <w:rPr>
                <w:color w:val="000000"/>
                <w:sz w:val="19"/>
                <w:szCs w:val="19"/>
                <w:rtl/>
              </w:rPr>
              <w:t>~۶۰</w:t>
            </w:r>
          </w:p>
        </w:tc>
        <w:tc>
          <w:tcPr>
            <w:tcW w:w="4800" w:type="dxa"/>
            <w:tcMar>
              <w:top w:w="60" w:type="dxa"/>
              <w:left w:w="80" w:type="dxa"/>
              <w:bottom w:w="60" w:type="dxa"/>
              <w:right w:w="80" w:type="dxa"/>
            </w:tcMar>
          </w:tcPr>
          <w:p w14:paraId="21B64486" w14:textId="77777777" w:rsidR="003167AE" w:rsidRDefault="00000000" w:rsidP="00B27038">
            <w:pPr>
              <w:spacing w:before="40" w:after="40"/>
            </w:pPr>
            <w:r>
              <w:rPr>
                <w:color w:val="000000"/>
                <w:sz w:val="19"/>
                <w:szCs w:val="19"/>
                <w:rtl/>
              </w:rPr>
              <w:t>آمار صادراتی رسمی (آینه‌ای)، ۲۰۲۵</w:t>
            </w:r>
          </w:p>
        </w:tc>
      </w:tr>
      <w:tr w:rsidR="003167AE" w14:paraId="3F829AF8" w14:textId="77777777">
        <w:trPr>
          <w:cantSplit/>
        </w:trPr>
        <w:tc>
          <w:tcPr>
            <w:tcW w:w="2800" w:type="dxa"/>
            <w:shd w:val="clear" w:color="auto" w:fill="F2F6FA"/>
            <w:tcMar>
              <w:top w:w="60" w:type="dxa"/>
              <w:left w:w="80" w:type="dxa"/>
              <w:bottom w:w="60" w:type="dxa"/>
              <w:right w:w="80" w:type="dxa"/>
            </w:tcMar>
          </w:tcPr>
          <w:p w14:paraId="18B2D3EE" w14:textId="77777777" w:rsidR="003167AE" w:rsidRDefault="00000000" w:rsidP="00B27038">
            <w:pPr>
              <w:spacing w:before="40" w:after="40"/>
            </w:pPr>
            <w:r>
              <w:rPr>
                <w:color w:val="000000"/>
                <w:sz w:val="19"/>
                <w:szCs w:val="19"/>
                <w:rtl/>
              </w:rPr>
              <w:t>روسیه</w:t>
            </w:r>
          </w:p>
        </w:tc>
        <w:tc>
          <w:tcPr>
            <w:tcW w:w="1900" w:type="dxa"/>
            <w:shd w:val="clear" w:color="auto" w:fill="F2F6FA"/>
            <w:tcMar>
              <w:top w:w="60" w:type="dxa"/>
              <w:left w:w="80" w:type="dxa"/>
              <w:bottom w:w="60" w:type="dxa"/>
              <w:right w:w="80" w:type="dxa"/>
            </w:tcMar>
          </w:tcPr>
          <w:p w14:paraId="1F790949" w14:textId="77777777" w:rsidR="003167AE" w:rsidRDefault="00000000" w:rsidP="00B27038">
            <w:pPr>
              <w:spacing w:before="40" w:after="40"/>
            </w:pPr>
            <w:r>
              <w:rPr>
                <w:color w:val="000000"/>
                <w:sz w:val="19"/>
                <w:szCs w:val="19"/>
                <w:rtl/>
              </w:rPr>
              <w:t>~۳٬۴۵۰</w:t>
            </w:r>
          </w:p>
        </w:tc>
        <w:tc>
          <w:tcPr>
            <w:tcW w:w="4800" w:type="dxa"/>
            <w:shd w:val="clear" w:color="auto" w:fill="F2F6FA"/>
            <w:tcMar>
              <w:top w:w="60" w:type="dxa"/>
              <w:left w:w="80" w:type="dxa"/>
              <w:bottom w:w="60" w:type="dxa"/>
              <w:right w:w="80" w:type="dxa"/>
            </w:tcMar>
          </w:tcPr>
          <w:p w14:paraId="0165F55D" w14:textId="3C7C23AD" w:rsidR="003167AE" w:rsidRDefault="00000000" w:rsidP="00B27038">
            <w:pPr>
              <w:spacing w:before="40" w:after="40"/>
            </w:pPr>
            <w:r>
              <w:rPr>
                <w:color w:val="000000"/>
                <w:sz w:val="19"/>
                <w:szCs w:val="19"/>
                <w:rtl/>
              </w:rPr>
              <w:t xml:space="preserve">مشتق‌شده: ارزش صادراتی رسمی روسیه (۱.۴۹ میلیون دلار، ۲۰۲۴) تقسیم بر قیمت درب‌کارخانه برآوردی </w:t>
            </w:r>
          </w:p>
        </w:tc>
      </w:tr>
      <w:tr w:rsidR="003167AE" w14:paraId="2E2055EA" w14:textId="77777777">
        <w:trPr>
          <w:cantSplit/>
        </w:trPr>
        <w:tc>
          <w:tcPr>
            <w:tcW w:w="2800" w:type="dxa"/>
            <w:tcMar>
              <w:top w:w="60" w:type="dxa"/>
              <w:left w:w="80" w:type="dxa"/>
              <w:bottom w:w="60" w:type="dxa"/>
              <w:right w:w="80" w:type="dxa"/>
            </w:tcMar>
          </w:tcPr>
          <w:p w14:paraId="1080000D" w14:textId="77777777" w:rsidR="003167AE" w:rsidRDefault="00000000" w:rsidP="00B27038">
            <w:pPr>
              <w:spacing w:before="40" w:after="40"/>
            </w:pPr>
            <w:r>
              <w:rPr>
                <w:color w:val="000000"/>
                <w:sz w:val="19"/>
                <w:szCs w:val="19"/>
                <w:rtl/>
              </w:rPr>
              <w:t>تولید داخلی (فرغانه‌آزوت)</w:t>
            </w:r>
          </w:p>
        </w:tc>
        <w:tc>
          <w:tcPr>
            <w:tcW w:w="1900" w:type="dxa"/>
            <w:tcMar>
              <w:top w:w="60" w:type="dxa"/>
              <w:left w:w="80" w:type="dxa"/>
              <w:bottom w:w="60" w:type="dxa"/>
              <w:right w:w="80" w:type="dxa"/>
            </w:tcMar>
          </w:tcPr>
          <w:p w14:paraId="198EBD81" w14:textId="77777777" w:rsidR="003167AE" w:rsidRDefault="00000000" w:rsidP="00B27038">
            <w:pPr>
              <w:spacing w:before="40" w:after="40"/>
            </w:pPr>
            <w:r>
              <w:rPr>
                <w:color w:val="000000"/>
                <w:sz w:val="19"/>
                <w:szCs w:val="19"/>
                <w:rtl/>
              </w:rPr>
              <w:t>~۲٬۵۰۰</w:t>
            </w:r>
          </w:p>
        </w:tc>
        <w:tc>
          <w:tcPr>
            <w:tcW w:w="4800" w:type="dxa"/>
            <w:tcMar>
              <w:top w:w="60" w:type="dxa"/>
              <w:left w:w="80" w:type="dxa"/>
              <w:bottom w:w="60" w:type="dxa"/>
              <w:right w:w="80" w:type="dxa"/>
            </w:tcMar>
          </w:tcPr>
          <w:p w14:paraId="1408BBFB" w14:textId="77777777" w:rsidR="003167AE" w:rsidRDefault="00000000" w:rsidP="00B27038">
            <w:pPr>
              <w:spacing w:before="40" w:after="40"/>
            </w:pPr>
            <w:r>
              <w:rPr>
                <w:color w:val="000000"/>
                <w:sz w:val="19"/>
                <w:szCs w:val="19"/>
                <w:rtl/>
              </w:rPr>
              <w:t>بین ظرفیت اسمی (۳,۰۰۰ تن) و احتمال بهره‌برداری کمتر از ظرفیت کامل</w:t>
            </w:r>
          </w:p>
        </w:tc>
      </w:tr>
      <w:tr w:rsidR="003167AE" w14:paraId="147F2344" w14:textId="77777777">
        <w:trPr>
          <w:cantSplit/>
        </w:trPr>
        <w:tc>
          <w:tcPr>
            <w:tcW w:w="2800" w:type="dxa"/>
            <w:shd w:val="clear" w:color="auto" w:fill="FFF2CC"/>
            <w:tcMar>
              <w:top w:w="60" w:type="dxa"/>
              <w:left w:w="80" w:type="dxa"/>
              <w:bottom w:w="60" w:type="dxa"/>
              <w:right w:w="80" w:type="dxa"/>
            </w:tcMar>
          </w:tcPr>
          <w:p w14:paraId="298CC1A9" w14:textId="77777777" w:rsidR="003167AE" w:rsidRDefault="00000000" w:rsidP="00B27038">
            <w:pPr>
              <w:spacing w:before="40" w:after="40"/>
            </w:pPr>
            <w:r>
              <w:rPr>
                <w:b/>
                <w:bCs/>
                <w:color w:val="000000"/>
                <w:sz w:val="19"/>
                <w:szCs w:val="19"/>
                <w:rtl/>
              </w:rPr>
              <w:t>جمع کف مستند</w:t>
            </w:r>
          </w:p>
        </w:tc>
        <w:tc>
          <w:tcPr>
            <w:tcW w:w="1900" w:type="dxa"/>
            <w:shd w:val="clear" w:color="auto" w:fill="FFF2CC"/>
            <w:tcMar>
              <w:top w:w="60" w:type="dxa"/>
              <w:left w:w="80" w:type="dxa"/>
              <w:bottom w:w="60" w:type="dxa"/>
              <w:right w:w="80" w:type="dxa"/>
            </w:tcMar>
          </w:tcPr>
          <w:p w14:paraId="17EE2718" w14:textId="77777777" w:rsidR="003167AE" w:rsidRDefault="00000000" w:rsidP="00B27038">
            <w:pPr>
              <w:spacing w:before="40" w:after="40"/>
            </w:pPr>
            <w:r>
              <w:rPr>
                <w:b/>
                <w:bCs/>
                <w:color w:val="000000"/>
                <w:sz w:val="19"/>
                <w:szCs w:val="19"/>
                <w:rtl/>
              </w:rPr>
              <w:t>~۱۰٬۱۷۰</w:t>
            </w:r>
          </w:p>
        </w:tc>
        <w:tc>
          <w:tcPr>
            <w:tcW w:w="4800" w:type="dxa"/>
            <w:shd w:val="clear" w:color="auto" w:fill="FFF2CC"/>
            <w:tcMar>
              <w:top w:w="60" w:type="dxa"/>
              <w:left w:w="80" w:type="dxa"/>
              <w:bottom w:w="60" w:type="dxa"/>
              <w:right w:w="80" w:type="dxa"/>
            </w:tcMar>
          </w:tcPr>
          <w:p w14:paraId="265E8E20" w14:textId="77777777" w:rsidR="003167AE" w:rsidRDefault="00000000" w:rsidP="00B27038">
            <w:pPr>
              <w:spacing w:before="40" w:after="40"/>
            </w:pPr>
            <w:r>
              <w:rPr>
                <w:b/>
                <w:bCs/>
                <w:color w:val="000000"/>
                <w:sz w:val="19"/>
                <w:szCs w:val="19"/>
                <w:rtl/>
              </w:rPr>
              <w:t>—</w:t>
            </w:r>
          </w:p>
        </w:tc>
      </w:tr>
    </w:tbl>
    <w:p w14:paraId="6C789FAC" w14:textId="4D3FB044" w:rsidR="003167AE" w:rsidRDefault="00000000" w:rsidP="00B27038">
      <w:pPr>
        <w:spacing w:before="60" w:after="60" w:line="300" w:lineRule="auto"/>
        <w:rPr>
          <w:rFonts w:hint="cs"/>
          <w:rtl/>
        </w:rPr>
      </w:pPr>
      <w:r>
        <w:rPr>
          <w:color w:val="000000"/>
          <w:rtl/>
        </w:rPr>
        <w:t>این کف تنها بخشی از بازار واقعی است، به دو دلیل مستند:</w:t>
      </w:r>
    </w:p>
    <w:p w14:paraId="6A927D9F" w14:textId="50A8D2E8" w:rsidR="003167AE" w:rsidRDefault="00000000" w:rsidP="00E03723">
      <w:pPr>
        <w:pStyle w:val="ListParagraph"/>
        <w:numPr>
          <w:ilvl w:val="0"/>
          <w:numId w:val="2"/>
        </w:numPr>
        <w:bidi/>
        <w:spacing w:before="40" w:after="40" w:line="300" w:lineRule="auto"/>
      </w:pPr>
      <w:r>
        <w:rPr>
          <w:rtl/>
        </w:rPr>
        <w:t xml:space="preserve">پلتفرم رهگیری محموله Volza نشان می‌دهد </w:t>
      </w:r>
      <w:r w:rsidR="00E03723">
        <w:rPr>
          <w:rFonts w:hint="cs"/>
          <w:rtl/>
        </w:rPr>
        <w:t>تعداد محموله های حمل شده از طریق ریل و جاده به مقصد ازکستان از مبدا ایران و روسیه و چین 172 محموله است که تناژ تقریبی 8 هزار تن به دست میدهد.</w:t>
      </w:r>
      <w:r>
        <w:rPr>
          <w:rtl/>
        </w:rPr>
        <w:t xml:space="preserve"> </w:t>
      </w:r>
    </w:p>
    <w:p w14:paraId="10EA2B95" w14:textId="77777777" w:rsidR="003167AE" w:rsidRDefault="00000000" w:rsidP="00B27038">
      <w:pPr>
        <w:pStyle w:val="ListParagraph"/>
        <w:numPr>
          <w:ilvl w:val="0"/>
          <w:numId w:val="2"/>
        </w:numPr>
        <w:bidi/>
        <w:spacing w:before="40" w:after="40" w:line="300" w:lineRule="auto"/>
      </w:pPr>
      <w:r>
        <w:rPr>
          <w:rtl/>
        </w:rPr>
        <w:t>هیچ‌کدام از دو مبدأ اصلی بازار (ایران و روسیه) در آمار سمت وارداتی ازبکستان دیده نمی‌شوند و فقط از طریق آمار صادراتی خودشان قابل‌ردیابی بودند؛ این الگو نشان می‌دهد بخشی از تجارت مرزی (به‌ویژه از طریق قزاقستان، قرقیزستان و ترکمنستان به‌عنوان کریدورهای ترانزیت غیررسمی) در هیچ‌کدام از آمارهای گمرکی رسمی این پنج مبدأ ثبت نمی‌شود.</w:t>
      </w:r>
    </w:p>
    <w:p w14:paraId="0296BF69" w14:textId="77777777" w:rsidR="003167AE" w:rsidRDefault="00000000" w:rsidP="00B27038">
      <w:pPr>
        <w:spacing w:before="60" w:after="60" w:line="300" w:lineRule="auto"/>
      </w:pPr>
      <w:r>
        <w:rPr>
          <w:color w:val="000000"/>
          <w:rtl/>
        </w:rPr>
        <w:t>بر این اساس، یک ضریب تعدیل ۲۵ تا ۳۵ درصدی روی کف مستند اعمال می‌شود که به رقم زیر می‌رسد:</w:t>
      </w:r>
    </w:p>
    <w:p w14:paraId="6C39CF2C" w14:textId="77777777" w:rsidR="003167AE" w:rsidRDefault="00000000" w:rsidP="00B27038">
      <w:pPr>
        <w:pBdr>
          <w:top w:val="single" w:sz="4" w:space="6" w:color="1F7A3F"/>
          <w:left w:val="single" w:sz="18" w:space="6" w:color="1F7A3F"/>
          <w:bottom w:val="single" w:sz="4" w:space="6" w:color="1F7A3F"/>
          <w:right w:val="single" w:sz="18" w:space="6" w:color="1F7A3F"/>
        </w:pBdr>
        <w:shd w:val="clear" w:color="auto" w:fill="FBF3E4"/>
        <w:spacing w:before="140" w:after="140" w:line="300" w:lineRule="auto"/>
      </w:pPr>
      <w:r>
        <w:rPr>
          <w:b/>
          <w:bCs/>
          <w:color w:val="1F7A3F"/>
          <w:rtl/>
        </w:rPr>
        <w:t xml:space="preserve">برآورد نهایی اندازه بازار: </w:t>
      </w:r>
      <w:r>
        <w:rPr>
          <w:rtl/>
        </w:rPr>
        <w:t xml:space="preserve"> ۱۲,۵۰۰ تا ۱۴,۰۰۰ تن در سال — رقم مرکزی این گزارش: حدود ۱۳,۰۰۰ تن در سال. این رقم مبنای تمام محاسبات سهم بازار در ادامه این گزارش است.</w:t>
      </w:r>
    </w:p>
    <w:p w14:paraId="00CDB564" w14:textId="77777777" w:rsidR="003167AE" w:rsidRDefault="00000000" w:rsidP="00B27038">
      <w:pPr>
        <w:pStyle w:val="Heading2"/>
        <w:bidi/>
        <w:spacing w:before="220" w:after="100"/>
      </w:pPr>
      <w:r>
        <w:rPr>
          <w:b/>
          <w:bCs/>
          <w:color w:val="2E75B6"/>
          <w:sz w:val="23"/>
          <w:szCs w:val="23"/>
          <w:rtl/>
        </w:rPr>
        <w:t>۲-۲. تفکیک و جزئیات مبادی مستند</w:t>
      </w:r>
    </w:p>
    <w:p w14:paraId="6EB45ED2" w14:textId="3BA14443" w:rsidR="003167AE" w:rsidRDefault="00000000" w:rsidP="00B27038">
      <w:pPr>
        <w:pStyle w:val="ListParagraph"/>
        <w:numPr>
          <w:ilvl w:val="0"/>
          <w:numId w:val="2"/>
        </w:numPr>
        <w:bidi/>
        <w:spacing w:before="40" w:after="40" w:line="300" w:lineRule="auto"/>
      </w:pPr>
      <w:r>
        <w:rPr>
          <w:rtl/>
        </w:rPr>
        <w:t>طبق آمار گمرک جمهوری اسلامی ایران، صادرات ایران به ازبکستان ۳,۴۳۲ تن به ارزش ۶۱۷ هزار دلار است (میانگین نرخ گمرکی ۱۸۰ دلار در تن</w:t>
      </w:r>
      <w:r w:rsidR="00143526">
        <w:rPr>
          <w:rFonts w:hint="cs"/>
          <w:rtl/>
        </w:rPr>
        <w:t xml:space="preserve"> که به دلیل اظهار غیر واقعی قیمت ها است</w:t>
      </w:r>
      <w:r>
        <w:rPr>
          <w:rtl/>
        </w:rPr>
        <w:t>)</w:t>
      </w:r>
    </w:p>
    <w:p w14:paraId="18A67F8D" w14:textId="77777777" w:rsidR="003167AE" w:rsidRDefault="00000000" w:rsidP="00B27038">
      <w:pPr>
        <w:pStyle w:val="ListParagraph"/>
        <w:numPr>
          <w:ilvl w:val="0"/>
          <w:numId w:val="2"/>
        </w:numPr>
        <w:bidi/>
        <w:spacing w:before="40" w:after="40" w:line="300" w:lineRule="auto"/>
      </w:pPr>
      <w:r>
        <w:rPr>
          <w:rtl/>
        </w:rPr>
        <w:t>طبق آمار صادراتی رسمی روسیه (سمت صادرکننده)، ارزش صادرات این کشور به ازبکستان از ۱.۱۵ میلیون دلار (۲۰۲۱) با روندی نسبتاً صعودی به ۱.۴۹ میلیون دلار (۲۰۲۴) رسیده است؛ رقم سال ۲۰۲۵ هنوز در این پایگاه گزارش نشده. تناژ ضمنی (~۳,۴۵۰ تن) از تقسیم این ارزش بر قیمت درب‌کارخانه برآوردی به دست آمده و باید به‌عنوان یک برآورد مشتق‌شده، نه رقم رسمی، در نظر گرفته شود.</w:t>
      </w:r>
    </w:p>
    <w:p w14:paraId="4677FA65" w14:textId="75F4E409" w:rsidR="003167AE" w:rsidRDefault="00000000" w:rsidP="00B27038">
      <w:pPr>
        <w:pStyle w:val="ListParagraph"/>
        <w:numPr>
          <w:ilvl w:val="0"/>
          <w:numId w:val="2"/>
        </w:numPr>
        <w:bidi/>
        <w:spacing w:before="40" w:after="40" w:line="300" w:lineRule="auto"/>
      </w:pPr>
      <w:r>
        <w:rPr>
          <w:rtl/>
        </w:rPr>
        <w:t>تحلیل‌های مکمل صنعتی (بر پایه پایگاه WITS و منابع بازار)، حجم صادرات ترکیه به ازبکستان را در بازه ۲۰۰ تا ۴۵۰ تن و چین را در بازه ۵۰۰ تا ۱,۰۰۰ تن برآورد می‌کنند — هر دو رقم به‌طور قابل‌توجهی بالاتر از سطح ثبت‌شده این دو کشور در آمار آینه‌ای واردات ازبکستان (به‌ترتیب ۱۴ و ۷۲۶ تن) است.</w:t>
      </w:r>
    </w:p>
    <w:p w14:paraId="0B59137C" w14:textId="7DE8657D" w:rsidR="003167AE" w:rsidRDefault="00000000" w:rsidP="00B27038">
      <w:pPr>
        <w:spacing w:before="60" w:after="60" w:line="300" w:lineRule="auto"/>
      </w:pPr>
      <w:r>
        <w:rPr>
          <w:color w:val="000000"/>
          <w:rtl/>
        </w:rPr>
        <w:t>بر اساس این برآورد و بررسی‌های میدانی</w:t>
      </w:r>
      <w:r w:rsidR="00143526">
        <w:rPr>
          <w:rFonts w:hint="cs"/>
          <w:color w:val="000000"/>
          <w:rtl/>
        </w:rPr>
        <w:t xml:space="preserve"> تیم بازرگانی</w:t>
      </w:r>
      <w:r>
        <w:rPr>
          <w:color w:val="000000"/>
          <w:rtl/>
        </w:rPr>
        <w:t xml:space="preserve"> با شرکت‌های پخش در تاشکند، بخارا و سمرقند، تصویر بازار به شرح زیر است:</w:t>
      </w:r>
    </w:p>
    <w:p w14:paraId="734D3165" w14:textId="77777777" w:rsidR="003167AE" w:rsidRDefault="00000000" w:rsidP="00B27038">
      <w:pPr>
        <w:pStyle w:val="ListParagraph"/>
        <w:numPr>
          <w:ilvl w:val="0"/>
          <w:numId w:val="2"/>
        </w:numPr>
        <w:bidi/>
        <w:spacing w:before="40" w:after="40" w:line="300" w:lineRule="auto"/>
      </w:pPr>
      <w:r>
        <w:rPr>
          <w:rtl/>
        </w:rPr>
        <w:t>سه کشور چین، روسیه و ایران تأمین‌کنندگان اصلی این بازارند؛ سهم ایران از بازار ۱۳,۰۰۰ تنی حدود ۲۶ درصد است.</w:t>
      </w:r>
    </w:p>
    <w:p w14:paraId="736CD61E" w14:textId="77777777" w:rsidR="003167AE" w:rsidRDefault="00000000" w:rsidP="00B27038">
      <w:pPr>
        <w:pStyle w:val="ListParagraph"/>
        <w:numPr>
          <w:ilvl w:val="0"/>
          <w:numId w:val="2"/>
        </w:numPr>
        <w:bidi/>
        <w:spacing w:before="40" w:after="40" w:line="300" w:lineRule="auto"/>
      </w:pPr>
      <w:r>
        <w:rPr>
          <w:rtl/>
        </w:rPr>
        <w:t>پرفروش‌ترین برند بازار «باشکیرسودا»ی روسیه با بسته‌بندی خرده‌فروشی ۵۰۰ گرمی است.</w:t>
      </w:r>
    </w:p>
    <w:p w14:paraId="315F226D" w14:textId="77777777" w:rsidR="003167AE" w:rsidRDefault="00000000" w:rsidP="00B27038">
      <w:pPr>
        <w:pStyle w:val="ListParagraph"/>
        <w:numPr>
          <w:ilvl w:val="0"/>
          <w:numId w:val="2"/>
        </w:numPr>
        <w:bidi/>
        <w:spacing w:before="40" w:after="40" w:line="300" w:lineRule="auto"/>
      </w:pPr>
      <w:r>
        <w:rPr>
          <w:rtl/>
        </w:rPr>
        <w:t>برندهای ایرانی حاضر در بازار به ترتیب اهمیت: سانای، رایا شیمی، فجر پارسیان و معین.</w:t>
      </w:r>
    </w:p>
    <w:p w14:paraId="29B88E3C" w14:textId="77777777" w:rsidR="003167AE" w:rsidRDefault="00000000" w:rsidP="00B27038">
      <w:pPr>
        <w:spacing w:before="60" w:after="160"/>
      </w:pPr>
      <w:r>
        <w:rPr>
          <w:i/>
          <w:iCs/>
          <w:color w:val="5A6B7A"/>
          <w:sz w:val="17"/>
          <w:szCs w:val="17"/>
          <w:rtl/>
        </w:rPr>
        <w:t>این برآورد (۱۲,۵۰۰ تا ۱۴,۰۰۰ تن) از ترکیب آمار صادراتی مستند مبادی اصلی به‌علاوه یک تعدیل مستدل برای تجارت ثبت‌نشده به دست آمده و جایگزین رویکردهای پیشین (چه اتکای صرف به آمار واردات ازبکستان با کف ۷۸۳ تنی، و چه تخمین‌های صرفاً میدانی یا صرفاً نظری بدون مبنای مستند) شده است.</w:t>
      </w:r>
    </w:p>
    <w:p w14:paraId="28355716" w14:textId="77777777" w:rsidR="003167AE" w:rsidRDefault="00000000" w:rsidP="00B27038">
      <w:pPr>
        <w:pStyle w:val="Heading1"/>
        <w:pBdr>
          <w:bottom w:val="single" w:sz="8" w:space="4" w:color="1F5C8B"/>
        </w:pBdr>
        <w:bidi/>
        <w:spacing w:before="300" w:after="140"/>
      </w:pPr>
      <w:r>
        <w:rPr>
          <w:b/>
          <w:bCs/>
          <w:color w:val="1F5C8B"/>
          <w:sz w:val="27"/>
          <w:szCs w:val="27"/>
          <w:rtl/>
        </w:rPr>
        <w:lastRenderedPageBreak/>
        <w:t>۳. تولید داخلی و رقبای بومی</w:t>
      </w:r>
    </w:p>
    <w:p w14:paraId="215A9ED1" w14:textId="578A6B30" w:rsidR="003167AE" w:rsidRDefault="00000000" w:rsidP="00B27038">
      <w:pPr>
        <w:spacing w:before="60" w:after="60" w:line="300" w:lineRule="auto"/>
      </w:pPr>
      <w:r>
        <w:rPr>
          <w:color w:val="000000"/>
          <w:rtl/>
        </w:rPr>
        <w:t>ازبکستان یک تولیدکننده داخلی جوش شیرین دارد، هرچند در مقیاسی محدود.</w:t>
      </w:r>
    </w:p>
    <w:tbl>
      <w:tblPr>
        <w:bidiVisual/>
        <w:tblW w:w="96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3000"/>
        <w:gridCol w:w="2000"/>
        <w:gridCol w:w="2600"/>
        <w:gridCol w:w="2000"/>
      </w:tblGrid>
      <w:tr w:rsidR="003167AE" w14:paraId="246DFE7D" w14:textId="77777777">
        <w:trPr>
          <w:cantSplit/>
          <w:tblHeader/>
        </w:trPr>
        <w:tc>
          <w:tcPr>
            <w:tcW w:w="3000" w:type="dxa"/>
            <w:shd w:val="clear" w:color="auto" w:fill="1F5C8B"/>
            <w:tcMar>
              <w:top w:w="60" w:type="dxa"/>
              <w:left w:w="80" w:type="dxa"/>
              <w:bottom w:w="60" w:type="dxa"/>
              <w:right w:w="80" w:type="dxa"/>
            </w:tcMar>
          </w:tcPr>
          <w:p w14:paraId="2C8B77C4" w14:textId="77777777" w:rsidR="003167AE" w:rsidRDefault="00000000" w:rsidP="00B27038">
            <w:pPr>
              <w:spacing w:before="40" w:after="40"/>
            </w:pPr>
            <w:r>
              <w:rPr>
                <w:b/>
                <w:bCs/>
                <w:color w:val="FFFFFF"/>
                <w:sz w:val="19"/>
                <w:szCs w:val="19"/>
                <w:rtl/>
              </w:rPr>
              <w:t>تولیدکننده</w:t>
            </w:r>
          </w:p>
        </w:tc>
        <w:tc>
          <w:tcPr>
            <w:tcW w:w="2000" w:type="dxa"/>
            <w:shd w:val="clear" w:color="auto" w:fill="1F5C8B"/>
            <w:tcMar>
              <w:top w:w="60" w:type="dxa"/>
              <w:left w:w="80" w:type="dxa"/>
              <w:bottom w:w="60" w:type="dxa"/>
              <w:right w:w="80" w:type="dxa"/>
            </w:tcMar>
          </w:tcPr>
          <w:p w14:paraId="7D7E6ABF" w14:textId="77777777" w:rsidR="003167AE" w:rsidRDefault="00000000" w:rsidP="00B27038">
            <w:pPr>
              <w:spacing w:before="40" w:after="40"/>
            </w:pPr>
            <w:r>
              <w:rPr>
                <w:b/>
                <w:bCs/>
                <w:color w:val="FFFFFF"/>
                <w:sz w:val="19"/>
                <w:szCs w:val="19"/>
                <w:rtl/>
              </w:rPr>
              <w:t>موقعیت</w:t>
            </w:r>
          </w:p>
        </w:tc>
        <w:tc>
          <w:tcPr>
            <w:tcW w:w="2600" w:type="dxa"/>
            <w:shd w:val="clear" w:color="auto" w:fill="1F5C8B"/>
            <w:tcMar>
              <w:top w:w="60" w:type="dxa"/>
              <w:left w:w="80" w:type="dxa"/>
              <w:bottom w:w="60" w:type="dxa"/>
              <w:right w:w="80" w:type="dxa"/>
            </w:tcMar>
          </w:tcPr>
          <w:p w14:paraId="75D22BB4" w14:textId="77777777" w:rsidR="003167AE" w:rsidRDefault="00000000" w:rsidP="00B27038">
            <w:pPr>
              <w:spacing w:before="40" w:after="40"/>
            </w:pPr>
            <w:r>
              <w:rPr>
                <w:b/>
                <w:bCs/>
                <w:color w:val="FFFFFF"/>
                <w:sz w:val="19"/>
                <w:szCs w:val="19"/>
                <w:rtl/>
              </w:rPr>
              <w:t>ظرفیت جوش شیرین</w:t>
            </w:r>
          </w:p>
        </w:tc>
        <w:tc>
          <w:tcPr>
            <w:tcW w:w="2000" w:type="dxa"/>
            <w:shd w:val="clear" w:color="auto" w:fill="1F5C8B"/>
            <w:tcMar>
              <w:top w:w="60" w:type="dxa"/>
              <w:left w:w="80" w:type="dxa"/>
              <w:bottom w:w="60" w:type="dxa"/>
              <w:right w:w="80" w:type="dxa"/>
            </w:tcMar>
          </w:tcPr>
          <w:p w14:paraId="1AE37E39" w14:textId="77777777" w:rsidR="003167AE" w:rsidRDefault="00000000" w:rsidP="00B27038">
            <w:pPr>
              <w:spacing w:before="40" w:after="40"/>
            </w:pPr>
            <w:r>
              <w:rPr>
                <w:b/>
                <w:bCs/>
                <w:color w:val="FFFFFF"/>
                <w:sz w:val="19"/>
                <w:szCs w:val="19"/>
                <w:rtl/>
              </w:rPr>
              <w:t>وابستگی به مواد اولیه وارداتی</w:t>
            </w:r>
          </w:p>
        </w:tc>
      </w:tr>
      <w:tr w:rsidR="003167AE" w14:paraId="2ADE7BA1" w14:textId="77777777">
        <w:trPr>
          <w:cantSplit/>
        </w:trPr>
        <w:tc>
          <w:tcPr>
            <w:tcW w:w="3000" w:type="dxa"/>
            <w:tcMar>
              <w:top w:w="60" w:type="dxa"/>
              <w:left w:w="80" w:type="dxa"/>
              <w:bottom w:w="60" w:type="dxa"/>
              <w:right w:w="80" w:type="dxa"/>
            </w:tcMar>
          </w:tcPr>
          <w:p w14:paraId="2AC8DA94" w14:textId="77777777" w:rsidR="003167AE" w:rsidRDefault="00000000" w:rsidP="00B27038">
            <w:pPr>
              <w:spacing w:before="40" w:after="40"/>
            </w:pPr>
            <w:r>
              <w:rPr>
                <w:color w:val="000000"/>
                <w:sz w:val="19"/>
                <w:szCs w:val="19"/>
                <w:rtl/>
              </w:rPr>
              <w:t>شرکت سهامی «فرغانه‌آزوت» (JSC Farg'onaazot)، عضو هلدینگ Uzkimyosanoat</w:t>
            </w:r>
          </w:p>
        </w:tc>
        <w:tc>
          <w:tcPr>
            <w:tcW w:w="2000" w:type="dxa"/>
            <w:tcMar>
              <w:top w:w="60" w:type="dxa"/>
              <w:left w:w="80" w:type="dxa"/>
              <w:bottom w:w="60" w:type="dxa"/>
              <w:right w:w="80" w:type="dxa"/>
            </w:tcMar>
          </w:tcPr>
          <w:p w14:paraId="76761915" w14:textId="77777777" w:rsidR="003167AE" w:rsidRDefault="00000000" w:rsidP="00B27038">
            <w:pPr>
              <w:spacing w:before="40" w:after="40"/>
            </w:pPr>
            <w:r>
              <w:rPr>
                <w:color w:val="000000"/>
                <w:sz w:val="19"/>
                <w:szCs w:val="19"/>
                <w:rtl/>
              </w:rPr>
              <w:t>شهر فرغانه (دره فرغانه)</w:t>
            </w:r>
          </w:p>
        </w:tc>
        <w:tc>
          <w:tcPr>
            <w:tcW w:w="2600" w:type="dxa"/>
            <w:tcMar>
              <w:top w:w="60" w:type="dxa"/>
              <w:left w:w="80" w:type="dxa"/>
              <w:bottom w:w="60" w:type="dxa"/>
              <w:right w:w="80" w:type="dxa"/>
            </w:tcMar>
          </w:tcPr>
          <w:p w14:paraId="2BAD391C" w14:textId="77777777" w:rsidR="003167AE" w:rsidRDefault="00000000" w:rsidP="00B27038">
            <w:pPr>
              <w:spacing w:before="40" w:after="40"/>
            </w:pPr>
            <w:r>
              <w:rPr>
                <w:color w:val="000000"/>
                <w:sz w:val="19"/>
                <w:szCs w:val="19"/>
                <w:rtl/>
              </w:rPr>
              <w:t>حدود ۳,۰۰۰ تن در سال (در کنار خطوط اصلی کود نیتروژنی: ۵۳۰ هزار تن نیترات آمونیوم، ۴۰۰ هزار تن اوره)</w:t>
            </w:r>
          </w:p>
        </w:tc>
        <w:tc>
          <w:tcPr>
            <w:tcW w:w="2000" w:type="dxa"/>
            <w:tcMar>
              <w:top w:w="60" w:type="dxa"/>
              <w:left w:w="80" w:type="dxa"/>
              <w:bottom w:w="60" w:type="dxa"/>
              <w:right w:w="80" w:type="dxa"/>
            </w:tcMar>
          </w:tcPr>
          <w:p w14:paraId="2F74B207" w14:textId="77777777" w:rsidR="003167AE" w:rsidRDefault="00000000" w:rsidP="00B27038">
            <w:pPr>
              <w:spacing w:before="40" w:after="40"/>
            </w:pPr>
            <w:r>
              <w:rPr>
                <w:color w:val="000000"/>
                <w:sz w:val="19"/>
                <w:szCs w:val="19"/>
                <w:rtl/>
              </w:rPr>
              <w:t>خیر — سود اش مورد نیاز از تولید داخلی (کارخانه سودای کونگراد) تأمین می‌شود</w:t>
            </w:r>
          </w:p>
        </w:tc>
      </w:tr>
    </w:tbl>
    <w:p w14:paraId="34399519" w14:textId="77777777" w:rsidR="003167AE" w:rsidRDefault="00000000" w:rsidP="00B27038">
      <w:pPr>
        <w:spacing w:before="60" w:after="60" w:line="300" w:lineRule="auto"/>
      </w:pPr>
      <w:r>
        <w:rPr>
          <w:color w:val="000000"/>
          <w:rtl/>
        </w:rPr>
        <w:t>کارخانه سودای کونگراد (Kungrad Soda Plant)، واقع در جمهوری قره‌قلپاقستان و مشترک میان هلدینگ Uzkimyosanoat و شرکت چینی CITIC، تنها تولیدکننده سود اش (Na2CO3) آسیای مرکزی است. ظرفیت این کارخانه از ۱۰۰ هزار تن در سال (راه‌اندازی ۲۰۰۶) به ۲۰۰ هزار تن در سال (۲۰۱۶) افزایش یافته و طرح توسعه به ظرفیت یک میلیون تن نیز اعلام شده است. مواد اولیه (نمک از معدن بارسکلمس و سنگ آهک از معدن جمن‌سای) کاملاً داخلی است.</w:t>
      </w:r>
    </w:p>
    <w:p w14:paraId="2019B01C" w14:textId="5A11EEAE" w:rsidR="003167AE" w:rsidRDefault="00000000" w:rsidP="00B27038">
      <w:pPr>
        <w:spacing w:before="60" w:after="60" w:line="300" w:lineRule="auto"/>
      </w:pPr>
      <w:r>
        <w:rPr>
          <w:color w:val="000000"/>
          <w:rtl/>
        </w:rPr>
        <w:t xml:space="preserve">این بدان معناست که، برخلاف بسیاری از بازارهای منطقه‌ای دیگر که تولیدکننده محلی آن‌ها به سود اش وارداتی وابسته است (نقطه‌ضعف ساختاری که رقابت‌پذیری آن‌ها را محدود می‌کند)، فرغانه‌آزوت چنین محدودیتی ندارد. با این حال، ظرفیت ۳,۰۰۰ تنی آن </w:t>
      </w:r>
      <w:r w:rsidR="00890F0A">
        <w:rPr>
          <w:rFonts w:hint="cs"/>
          <w:color w:val="000000"/>
          <w:rtl/>
        </w:rPr>
        <w:t>در عمل به دلیل محدودیت های زیر ساختی و فرسودگی خط تولید حدود هزار تا هزار و پانصد تن در سال محقق می‌شود.</w:t>
      </w:r>
    </w:p>
    <w:p w14:paraId="1485D55A" w14:textId="77777777" w:rsidR="003167AE" w:rsidRDefault="00000000" w:rsidP="00B27038">
      <w:r>
        <w:br w:type="page"/>
      </w:r>
    </w:p>
    <w:p w14:paraId="6D56937E" w14:textId="77777777" w:rsidR="003167AE" w:rsidRDefault="00000000" w:rsidP="00B27038">
      <w:pPr>
        <w:pStyle w:val="Heading1"/>
        <w:pBdr>
          <w:bottom w:val="single" w:sz="8" w:space="4" w:color="1F5C8B"/>
        </w:pBdr>
        <w:bidi/>
        <w:spacing w:before="300" w:after="140"/>
      </w:pPr>
      <w:r>
        <w:rPr>
          <w:b/>
          <w:bCs/>
          <w:color w:val="1F5C8B"/>
          <w:sz w:val="27"/>
          <w:szCs w:val="27"/>
          <w:rtl/>
        </w:rPr>
        <w:lastRenderedPageBreak/>
        <w:t>۴. بررسی قیمت‌های FOB/درب‌کارخانه در مبادی</w:t>
      </w:r>
    </w:p>
    <w:p w14:paraId="2D6532A6" w14:textId="77777777" w:rsidR="003167AE" w:rsidRDefault="00000000" w:rsidP="00B27038">
      <w:pPr>
        <w:spacing w:before="60" w:after="60" w:line="300" w:lineRule="auto"/>
      </w:pPr>
      <w:r>
        <w:rPr>
          <w:color w:val="000000"/>
          <w:rtl/>
        </w:rPr>
        <w:t>در این بخش، برای هر مبدأ، هم قیمت اسپات/نقل‌قول‌شده FOB مبدأ و هم قیمت واقعی ورود به بازار ازبکستان (در دسترس) ارائه شده تا از خلط این دو رقم — که در پروژه‌های قبلی این مجموعه یک اشتباه واقعی بوده — جلوگیری شود.</w:t>
      </w:r>
    </w:p>
    <w:tbl>
      <w:tblPr>
        <w:bidiVisual/>
        <w:tblW w:w="10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172"/>
        <w:gridCol w:w="1625"/>
        <w:gridCol w:w="2127"/>
        <w:gridCol w:w="1842"/>
        <w:gridCol w:w="2234"/>
      </w:tblGrid>
      <w:tr w:rsidR="003167AE" w14:paraId="0A22DD8B" w14:textId="77777777">
        <w:trPr>
          <w:cantSplit/>
          <w:tblHeader/>
        </w:trPr>
        <w:tc>
          <w:tcPr>
            <w:tcW w:w="2300" w:type="dxa"/>
            <w:shd w:val="clear" w:color="auto" w:fill="1F5C8B"/>
            <w:tcMar>
              <w:top w:w="60" w:type="dxa"/>
              <w:left w:w="80" w:type="dxa"/>
              <w:bottom w:w="60" w:type="dxa"/>
              <w:right w:w="80" w:type="dxa"/>
            </w:tcMar>
          </w:tcPr>
          <w:p w14:paraId="1E54D71C" w14:textId="77777777" w:rsidR="003167AE" w:rsidRDefault="00000000" w:rsidP="00B27038">
            <w:pPr>
              <w:spacing w:before="40" w:after="40"/>
            </w:pPr>
            <w:r>
              <w:rPr>
                <w:b/>
                <w:bCs/>
                <w:color w:val="FFFFFF"/>
                <w:sz w:val="19"/>
                <w:szCs w:val="19"/>
                <w:rtl/>
              </w:rPr>
              <w:t>مبدأ و محل</w:t>
            </w:r>
          </w:p>
        </w:tc>
        <w:tc>
          <w:tcPr>
            <w:tcW w:w="1200" w:type="dxa"/>
            <w:shd w:val="clear" w:color="auto" w:fill="1F5C8B"/>
            <w:tcMar>
              <w:top w:w="60" w:type="dxa"/>
              <w:left w:w="80" w:type="dxa"/>
              <w:bottom w:w="60" w:type="dxa"/>
              <w:right w:w="80" w:type="dxa"/>
            </w:tcMar>
          </w:tcPr>
          <w:p w14:paraId="37CD079E" w14:textId="77777777" w:rsidR="003167AE" w:rsidRDefault="00000000" w:rsidP="00B27038">
            <w:pPr>
              <w:spacing w:before="40" w:after="40"/>
            </w:pPr>
            <w:r>
              <w:rPr>
                <w:b/>
                <w:bCs/>
                <w:color w:val="FFFFFF"/>
                <w:sz w:val="19"/>
                <w:szCs w:val="19"/>
                <w:rtl/>
              </w:rPr>
              <w:t>گرید</w:t>
            </w:r>
          </w:p>
        </w:tc>
        <w:tc>
          <w:tcPr>
            <w:tcW w:w="2200" w:type="dxa"/>
            <w:shd w:val="clear" w:color="auto" w:fill="1F5C8B"/>
            <w:tcMar>
              <w:top w:w="60" w:type="dxa"/>
              <w:left w:w="80" w:type="dxa"/>
              <w:bottom w:w="60" w:type="dxa"/>
              <w:right w:w="80" w:type="dxa"/>
            </w:tcMar>
          </w:tcPr>
          <w:p w14:paraId="4FAA05F3" w14:textId="77777777" w:rsidR="003167AE" w:rsidRDefault="00000000" w:rsidP="00B27038">
            <w:pPr>
              <w:spacing w:before="40" w:after="40"/>
            </w:pPr>
            <w:r>
              <w:rPr>
                <w:b/>
                <w:bCs/>
                <w:color w:val="FFFFFF"/>
                <w:sz w:val="19"/>
                <w:szCs w:val="19"/>
                <w:rtl/>
              </w:rPr>
              <w:t>محدوده FOB/درب‌کارخانه اسپات (دلار/تن)</w:t>
            </w:r>
          </w:p>
        </w:tc>
        <w:tc>
          <w:tcPr>
            <w:tcW w:w="1900" w:type="dxa"/>
            <w:shd w:val="clear" w:color="auto" w:fill="1F5C8B"/>
            <w:tcMar>
              <w:top w:w="60" w:type="dxa"/>
              <w:left w:w="80" w:type="dxa"/>
              <w:bottom w:w="60" w:type="dxa"/>
              <w:right w:w="80" w:type="dxa"/>
            </w:tcMar>
          </w:tcPr>
          <w:p w14:paraId="48B3150B" w14:textId="77777777" w:rsidR="003167AE" w:rsidRDefault="00000000" w:rsidP="00B27038">
            <w:pPr>
              <w:spacing w:before="40" w:after="40"/>
            </w:pPr>
            <w:r>
              <w:rPr>
                <w:b/>
                <w:bCs/>
                <w:color w:val="FFFFFF"/>
                <w:sz w:val="19"/>
                <w:szCs w:val="19"/>
                <w:rtl/>
              </w:rPr>
              <w:t>قیمت واقعی ورود به ازبکستان (دلار/تن)</w:t>
            </w:r>
          </w:p>
        </w:tc>
        <w:tc>
          <w:tcPr>
            <w:tcW w:w="2400" w:type="dxa"/>
            <w:shd w:val="clear" w:color="auto" w:fill="1F5C8B"/>
            <w:tcMar>
              <w:top w:w="60" w:type="dxa"/>
              <w:left w:w="80" w:type="dxa"/>
              <w:bottom w:w="60" w:type="dxa"/>
              <w:right w:w="80" w:type="dxa"/>
            </w:tcMar>
          </w:tcPr>
          <w:p w14:paraId="193B11B4" w14:textId="77777777" w:rsidR="003167AE" w:rsidRDefault="00000000" w:rsidP="00B27038">
            <w:pPr>
              <w:spacing w:before="40" w:after="40"/>
            </w:pPr>
            <w:r>
              <w:rPr>
                <w:b/>
                <w:bCs/>
                <w:color w:val="FFFFFF"/>
                <w:sz w:val="19"/>
                <w:szCs w:val="19"/>
                <w:rtl/>
              </w:rPr>
              <w:t>روند و ملاحظات</w:t>
            </w:r>
          </w:p>
        </w:tc>
      </w:tr>
      <w:tr w:rsidR="003167AE" w14:paraId="282616E7" w14:textId="77777777">
        <w:trPr>
          <w:cantSplit/>
        </w:trPr>
        <w:tc>
          <w:tcPr>
            <w:tcW w:w="2300" w:type="dxa"/>
            <w:tcMar>
              <w:top w:w="60" w:type="dxa"/>
              <w:left w:w="80" w:type="dxa"/>
              <w:bottom w:w="60" w:type="dxa"/>
              <w:right w:w="80" w:type="dxa"/>
            </w:tcMar>
          </w:tcPr>
          <w:p w14:paraId="7699C4FB" w14:textId="77777777" w:rsidR="003167AE" w:rsidRDefault="00000000" w:rsidP="00B27038">
            <w:pPr>
              <w:spacing w:before="40" w:after="40"/>
            </w:pPr>
            <w:r>
              <w:rPr>
                <w:color w:val="000000"/>
                <w:sz w:val="19"/>
                <w:szCs w:val="19"/>
                <w:rtl/>
              </w:rPr>
              <w:t>چین (چند استان، عمدتاً شاندونگ/هنان)</w:t>
            </w:r>
          </w:p>
        </w:tc>
        <w:tc>
          <w:tcPr>
            <w:tcW w:w="1200" w:type="dxa"/>
            <w:tcMar>
              <w:top w:w="60" w:type="dxa"/>
              <w:left w:w="80" w:type="dxa"/>
              <w:bottom w:w="60" w:type="dxa"/>
              <w:right w:w="80" w:type="dxa"/>
            </w:tcMar>
          </w:tcPr>
          <w:p w14:paraId="0426C6D3" w14:textId="77777777" w:rsidR="003167AE" w:rsidRDefault="00000000" w:rsidP="00B27038">
            <w:pPr>
              <w:spacing w:before="40" w:after="40"/>
            </w:pPr>
            <w:r>
              <w:rPr>
                <w:color w:val="000000"/>
                <w:sz w:val="19"/>
                <w:szCs w:val="19"/>
                <w:rtl/>
              </w:rPr>
              <w:t>صنعتی/خوراکی</w:t>
            </w:r>
          </w:p>
        </w:tc>
        <w:tc>
          <w:tcPr>
            <w:tcW w:w="2200" w:type="dxa"/>
            <w:tcMar>
              <w:top w:w="60" w:type="dxa"/>
              <w:left w:w="80" w:type="dxa"/>
              <w:bottom w:w="60" w:type="dxa"/>
              <w:right w:w="80" w:type="dxa"/>
            </w:tcMar>
          </w:tcPr>
          <w:p w14:paraId="5EA64705" w14:textId="77777777" w:rsidR="003167AE" w:rsidRDefault="00000000" w:rsidP="00B27038">
            <w:pPr>
              <w:spacing w:before="40" w:after="40"/>
            </w:pPr>
            <w:r>
              <w:rPr>
                <w:color w:val="000000"/>
                <w:sz w:val="19"/>
                <w:szCs w:val="19"/>
                <w:rtl/>
              </w:rPr>
              <w:t>۱۶۵ تا ۲۷۰ (میانگین Intratec: ۱۷۱ تا ۱۸۱، ۲۰۲۶)</w:t>
            </w:r>
          </w:p>
        </w:tc>
        <w:tc>
          <w:tcPr>
            <w:tcW w:w="1900" w:type="dxa"/>
            <w:tcMar>
              <w:top w:w="60" w:type="dxa"/>
              <w:left w:w="80" w:type="dxa"/>
              <w:bottom w:w="60" w:type="dxa"/>
              <w:right w:w="80" w:type="dxa"/>
            </w:tcMar>
          </w:tcPr>
          <w:p w14:paraId="2BFF77C4" w14:textId="77777777" w:rsidR="003167AE" w:rsidRDefault="00000000" w:rsidP="00B27038">
            <w:pPr>
              <w:spacing w:before="40" w:after="40"/>
            </w:pPr>
            <w:r>
              <w:rPr>
                <w:color w:val="000000"/>
                <w:sz w:val="19"/>
                <w:szCs w:val="19"/>
                <w:rtl/>
              </w:rPr>
              <w:t>۱۶۷ (آمار گمرکی آینه‌ای ۲۰۲۵، بر پایه ۷۲۶ تن)</w:t>
            </w:r>
          </w:p>
        </w:tc>
        <w:tc>
          <w:tcPr>
            <w:tcW w:w="2400" w:type="dxa"/>
            <w:tcMar>
              <w:top w:w="60" w:type="dxa"/>
              <w:left w:w="80" w:type="dxa"/>
              <w:bottom w:w="60" w:type="dxa"/>
              <w:right w:w="80" w:type="dxa"/>
            </w:tcMar>
          </w:tcPr>
          <w:p w14:paraId="02A251BB" w14:textId="77777777" w:rsidR="003167AE" w:rsidRDefault="00000000" w:rsidP="00B27038">
            <w:pPr>
              <w:spacing w:before="40" w:after="40"/>
            </w:pPr>
            <w:r>
              <w:rPr>
                <w:color w:val="000000"/>
                <w:sz w:val="19"/>
                <w:szCs w:val="19"/>
                <w:rtl/>
              </w:rPr>
              <w:t>کمترین فاصله میان قیمت اسپات و قیمت واقعی در میان تمام مبادی این پروژه؛ نشان‌دهنده تجارت انبوه صنعتی با حاشیه سود محدود</w:t>
            </w:r>
          </w:p>
        </w:tc>
      </w:tr>
      <w:tr w:rsidR="003167AE" w14:paraId="2469FEF6" w14:textId="77777777">
        <w:trPr>
          <w:cantSplit/>
        </w:trPr>
        <w:tc>
          <w:tcPr>
            <w:tcW w:w="2300" w:type="dxa"/>
            <w:shd w:val="clear" w:color="auto" w:fill="F2F6FA"/>
            <w:tcMar>
              <w:top w:w="60" w:type="dxa"/>
              <w:left w:w="80" w:type="dxa"/>
              <w:bottom w:w="60" w:type="dxa"/>
              <w:right w:w="80" w:type="dxa"/>
            </w:tcMar>
          </w:tcPr>
          <w:p w14:paraId="58495697" w14:textId="77777777" w:rsidR="003167AE" w:rsidRDefault="00000000" w:rsidP="00B27038">
            <w:pPr>
              <w:spacing w:before="40" w:after="40"/>
            </w:pPr>
            <w:r>
              <w:rPr>
                <w:color w:val="000000"/>
                <w:sz w:val="19"/>
                <w:szCs w:val="19"/>
                <w:rtl/>
              </w:rPr>
              <w:t>ترکیه (بندر مرسین)</w:t>
            </w:r>
          </w:p>
        </w:tc>
        <w:tc>
          <w:tcPr>
            <w:tcW w:w="1200" w:type="dxa"/>
            <w:shd w:val="clear" w:color="auto" w:fill="F2F6FA"/>
            <w:tcMar>
              <w:top w:w="60" w:type="dxa"/>
              <w:left w:w="80" w:type="dxa"/>
              <w:bottom w:w="60" w:type="dxa"/>
              <w:right w:w="80" w:type="dxa"/>
            </w:tcMar>
          </w:tcPr>
          <w:p w14:paraId="108BB1F4" w14:textId="77777777" w:rsidR="003167AE" w:rsidRDefault="00000000" w:rsidP="00B27038">
            <w:pPr>
              <w:spacing w:before="40" w:after="40"/>
            </w:pPr>
            <w:r>
              <w:rPr>
                <w:color w:val="000000"/>
                <w:sz w:val="19"/>
                <w:szCs w:val="19"/>
                <w:rtl/>
              </w:rPr>
              <w:t>خوراکی</w:t>
            </w:r>
          </w:p>
        </w:tc>
        <w:tc>
          <w:tcPr>
            <w:tcW w:w="2200" w:type="dxa"/>
            <w:shd w:val="clear" w:color="auto" w:fill="F2F6FA"/>
            <w:tcMar>
              <w:top w:w="60" w:type="dxa"/>
              <w:left w:w="80" w:type="dxa"/>
              <w:bottom w:w="60" w:type="dxa"/>
              <w:right w:w="80" w:type="dxa"/>
            </w:tcMar>
          </w:tcPr>
          <w:p w14:paraId="5A36A1F9" w14:textId="77777777" w:rsidR="003167AE" w:rsidRDefault="00000000" w:rsidP="00B27038">
            <w:pPr>
              <w:spacing w:before="40" w:after="40"/>
            </w:pPr>
            <w:r>
              <w:rPr>
                <w:color w:val="000000"/>
                <w:sz w:val="19"/>
                <w:szCs w:val="19"/>
                <w:rtl/>
              </w:rPr>
              <w:t>۳۱۵ تا ۳۵۵ (سه‌ماهه اول ۲۰۲۶، Price-Watch)</w:t>
            </w:r>
          </w:p>
        </w:tc>
        <w:tc>
          <w:tcPr>
            <w:tcW w:w="1900" w:type="dxa"/>
            <w:shd w:val="clear" w:color="auto" w:fill="F2F6FA"/>
            <w:tcMar>
              <w:top w:w="60" w:type="dxa"/>
              <w:left w:w="80" w:type="dxa"/>
              <w:bottom w:w="60" w:type="dxa"/>
              <w:right w:w="80" w:type="dxa"/>
            </w:tcMar>
          </w:tcPr>
          <w:p w14:paraId="7CF0C078" w14:textId="77777777" w:rsidR="003167AE" w:rsidRDefault="00000000" w:rsidP="00B27038">
            <w:pPr>
              <w:spacing w:before="40" w:after="40"/>
            </w:pPr>
            <w:r>
              <w:rPr>
                <w:color w:val="000000"/>
                <w:sz w:val="19"/>
                <w:szCs w:val="19"/>
                <w:rtl/>
              </w:rPr>
              <w:t>۱٬۴۲۹ (برای تنها ۱۴ تن ثبت‌شده در Trade Map)</w:t>
            </w:r>
          </w:p>
        </w:tc>
        <w:tc>
          <w:tcPr>
            <w:tcW w:w="2400" w:type="dxa"/>
            <w:shd w:val="clear" w:color="auto" w:fill="F2F6FA"/>
            <w:tcMar>
              <w:top w:w="60" w:type="dxa"/>
              <w:left w:w="80" w:type="dxa"/>
              <w:bottom w:w="60" w:type="dxa"/>
              <w:right w:w="80" w:type="dxa"/>
            </w:tcMar>
          </w:tcPr>
          <w:p w14:paraId="3B14B4D4" w14:textId="77777777" w:rsidR="003167AE" w:rsidRDefault="00000000" w:rsidP="00B27038">
            <w:pPr>
              <w:spacing w:before="40" w:after="40"/>
            </w:pPr>
            <w:r>
              <w:rPr>
                <w:color w:val="000000"/>
                <w:sz w:val="19"/>
                <w:szCs w:val="19"/>
                <w:rtl/>
              </w:rPr>
              <w:t>رقم بالای ۱٬۴۲۹ دلار مربوط به محموله بسیار کوچک (احتمالاً بسته‌بندی خرده‌فروشی) است، نه شاخص تجارت انبوه؛ ترکیه در عمل سهم ناچیزی از بازار انبوه دارد</w:t>
            </w:r>
          </w:p>
        </w:tc>
      </w:tr>
      <w:tr w:rsidR="003167AE" w14:paraId="5C0F37C0" w14:textId="77777777">
        <w:trPr>
          <w:cantSplit/>
        </w:trPr>
        <w:tc>
          <w:tcPr>
            <w:tcW w:w="2300" w:type="dxa"/>
            <w:tcMar>
              <w:top w:w="60" w:type="dxa"/>
              <w:left w:w="80" w:type="dxa"/>
              <w:bottom w:w="60" w:type="dxa"/>
              <w:right w:w="80" w:type="dxa"/>
            </w:tcMar>
          </w:tcPr>
          <w:p w14:paraId="1166E3F5" w14:textId="77777777" w:rsidR="003167AE" w:rsidRDefault="00000000" w:rsidP="00B27038">
            <w:pPr>
              <w:spacing w:before="40" w:after="40"/>
            </w:pPr>
            <w:r>
              <w:rPr>
                <w:color w:val="000000"/>
                <w:sz w:val="19"/>
                <w:szCs w:val="19"/>
                <w:rtl/>
              </w:rPr>
              <w:t>روسیه (شرکت سودای باشکیر / БСК، استرلیتاماک)</w:t>
            </w:r>
          </w:p>
        </w:tc>
        <w:tc>
          <w:tcPr>
            <w:tcW w:w="1200" w:type="dxa"/>
            <w:tcMar>
              <w:top w:w="60" w:type="dxa"/>
              <w:left w:w="80" w:type="dxa"/>
              <w:bottom w:w="60" w:type="dxa"/>
              <w:right w:w="80" w:type="dxa"/>
            </w:tcMar>
          </w:tcPr>
          <w:p w14:paraId="3343F782" w14:textId="77777777" w:rsidR="003167AE" w:rsidRDefault="00000000" w:rsidP="00B27038">
            <w:pPr>
              <w:spacing w:before="40" w:after="40"/>
            </w:pPr>
            <w:r>
              <w:rPr>
                <w:color w:val="000000"/>
                <w:sz w:val="19"/>
                <w:szCs w:val="19"/>
                <w:rtl/>
              </w:rPr>
              <w:t>خوراکی</w:t>
            </w:r>
          </w:p>
        </w:tc>
        <w:tc>
          <w:tcPr>
            <w:tcW w:w="2200" w:type="dxa"/>
            <w:tcMar>
              <w:top w:w="60" w:type="dxa"/>
              <w:left w:w="80" w:type="dxa"/>
              <w:bottom w:w="60" w:type="dxa"/>
              <w:right w:w="80" w:type="dxa"/>
            </w:tcMar>
          </w:tcPr>
          <w:p w14:paraId="517B1755" w14:textId="77777777" w:rsidR="003167AE" w:rsidRDefault="00000000" w:rsidP="00B27038">
            <w:pPr>
              <w:spacing w:before="40" w:after="40"/>
            </w:pPr>
            <w:r>
              <w:rPr>
                <w:color w:val="000000"/>
                <w:sz w:val="19"/>
                <w:szCs w:val="19"/>
                <w:rtl/>
              </w:rPr>
              <w:t>برآورد درب‌کارخانه حدود ۳۸۰ (استخراج‌شده از داده میدانی: قیمت خرید توزیع‌کننده ۷۰۰ دلار/تن منهای هزینه حمل ۳۲۰ دلار/تن)</w:t>
            </w:r>
          </w:p>
        </w:tc>
        <w:tc>
          <w:tcPr>
            <w:tcW w:w="1900" w:type="dxa"/>
            <w:tcMar>
              <w:top w:w="60" w:type="dxa"/>
              <w:left w:w="80" w:type="dxa"/>
              <w:bottom w:w="60" w:type="dxa"/>
              <w:right w:w="80" w:type="dxa"/>
            </w:tcMar>
          </w:tcPr>
          <w:p w14:paraId="7A3B014D" w14:textId="77777777" w:rsidR="003167AE" w:rsidRDefault="00000000" w:rsidP="00B27038">
            <w:pPr>
              <w:spacing w:before="40" w:after="40"/>
            </w:pPr>
            <w:r>
              <w:rPr>
                <w:color w:val="000000"/>
                <w:sz w:val="19"/>
                <w:szCs w:val="19"/>
                <w:rtl/>
              </w:rPr>
              <w:t>—</w:t>
            </w:r>
          </w:p>
        </w:tc>
        <w:tc>
          <w:tcPr>
            <w:tcW w:w="2400" w:type="dxa"/>
            <w:tcMar>
              <w:top w:w="60" w:type="dxa"/>
              <w:left w:w="80" w:type="dxa"/>
              <w:bottom w:w="60" w:type="dxa"/>
              <w:right w:w="80" w:type="dxa"/>
            </w:tcMar>
          </w:tcPr>
          <w:p w14:paraId="44ADD69E" w14:textId="77777777" w:rsidR="003167AE" w:rsidRDefault="00000000" w:rsidP="00B27038">
            <w:pPr>
              <w:spacing w:before="40" w:after="40"/>
            </w:pPr>
            <w:r>
              <w:rPr>
                <w:color w:val="000000"/>
                <w:sz w:val="19"/>
                <w:szCs w:val="19"/>
                <w:rtl/>
              </w:rPr>
              <w:t>БСК در سال ۲۰۲۴ حدود ۱۹۳,۹۰۰ تن جوش شیرین خوراکی تولید کرد (رشد ۲۰٪) که بیش از ۴۰٪ آن صادر شد؛ نقطه قوت این برند بازاریابی خرده‌فروشی است، نه پایین‌ترین هزینه تولید</w:t>
            </w:r>
          </w:p>
        </w:tc>
      </w:tr>
      <w:tr w:rsidR="003167AE" w14:paraId="1BAC3F67" w14:textId="77777777">
        <w:trPr>
          <w:cantSplit/>
        </w:trPr>
        <w:tc>
          <w:tcPr>
            <w:tcW w:w="2300" w:type="dxa"/>
            <w:shd w:val="clear" w:color="auto" w:fill="F2F6FA"/>
            <w:tcMar>
              <w:top w:w="60" w:type="dxa"/>
              <w:left w:w="80" w:type="dxa"/>
              <w:bottom w:w="60" w:type="dxa"/>
              <w:right w:w="80" w:type="dxa"/>
            </w:tcMar>
          </w:tcPr>
          <w:p w14:paraId="4EDA9E1C" w14:textId="77777777" w:rsidR="003167AE" w:rsidRDefault="00000000" w:rsidP="00B27038">
            <w:pPr>
              <w:spacing w:before="40" w:after="40"/>
            </w:pPr>
            <w:r>
              <w:rPr>
                <w:color w:val="000000"/>
                <w:sz w:val="19"/>
                <w:szCs w:val="19"/>
                <w:rtl/>
              </w:rPr>
              <w:t>ایران — رقبای محلی (سیسارون، معین، فجر)</w:t>
            </w:r>
          </w:p>
        </w:tc>
        <w:tc>
          <w:tcPr>
            <w:tcW w:w="1200" w:type="dxa"/>
            <w:shd w:val="clear" w:color="auto" w:fill="F2F6FA"/>
            <w:tcMar>
              <w:top w:w="60" w:type="dxa"/>
              <w:left w:w="80" w:type="dxa"/>
              <w:bottom w:w="60" w:type="dxa"/>
              <w:right w:w="80" w:type="dxa"/>
            </w:tcMar>
          </w:tcPr>
          <w:p w14:paraId="33F07E73" w14:textId="77777777" w:rsidR="003167AE" w:rsidRDefault="00000000" w:rsidP="00B27038">
            <w:pPr>
              <w:spacing w:before="40" w:after="40"/>
            </w:pPr>
            <w:r>
              <w:rPr>
                <w:color w:val="000000"/>
                <w:sz w:val="19"/>
                <w:szCs w:val="19"/>
                <w:rtl/>
              </w:rPr>
              <w:t>صنعتی/خوراکی</w:t>
            </w:r>
          </w:p>
        </w:tc>
        <w:tc>
          <w:tcPr>
            <w:tcW w:w="2200" w:type="dxa"/>
            <w:shd w:val="clear" w:color="auto" w:fill="F2F6FA"/>
            <w:tcMar>
              <w:top w:w="60" w:type="dxa"/>
              <w:left w:w="80" w:type="dxa"/>
              <w:bottom w:w="60" w:type="dxa"/>
              <w:right w:w="80" w:type="dxa"/>
            </w:tcMar>
          </w:tcPr>
          <w:p w14:paraId="2C2FD94C" w14:textId="77777777" w:rsidR="003167AE" w:rsidRDefault="00000000" w:rsidP="00B27038">
            <w:pPr>
              <w:spacing w:before="40" w:after="40"/>
            </w:pPr>
            <w:r>
              <w:rPr>
                <w:color w:val="000000"/>
                <w:sz w:val="19"/>
                <w:szCs w:val="19"/>
                <w:rtl/>
              </w:rPr>
              <w:t>درب‌کارخانه حدود ۲۳۵ (برای فروش واگنی، استخراج‌شده از قیمت تحویل بخارا ۳۰۰ دلار منهای هزینه حمل واگنی ۶۵ دلار)</w:t>
            </w:r>
          </w:p>
        </w:tc>
        <w:tc>
          <w:tcPr>
            <w:tcW w:w="1900" w:type="dxa"/>
            <w:shd w:val="clear" w:color="auto" w:fill="F2F6FA"/>
            <w:tcMar>
              <w:top w:w="60" w:type="dxa"/>
              <w:left w:w="80" w:type="dxa"/>
              <w:bottom w:w="60" w:type="dxa"/>
              <w:right w:w="80" w:type="dxa"/>
            </w:tcMar>
          </w:tcPr>
          <w:p w14:paraId="42AFF214" w14:textId="77777777" w:rsidR="003167AE" w:rsidRDefault="00000000" w:rsidP="00B27038">
            <w:pPr>
              <w:spacing w:before="40" w:after="40"/>
            </w:pPr>
            <w:r>
              <w:rPr>
                <w:color w:val="000000"/>
                <w:sz w:val="19"/>
                <w:szCs w:val="19"/>
                <w:rtl/>
              </w:rPr>
              <w:t>۳۰۰ (تحویل بخارا)</w:t>
            </w:r>
          </w:p>
        </w:tc>
        <w:tc>
          <w:tcPr>
            <w:tcW w:w="2400" w:type="dxa"/>
            <w:shd w:val="clear" w:color="auto" w:fill="F2F6FA"/>
            <w:tcMar>
              <w:top w:w="60" w:type="dxa"/>
              <w:left w:w="80" w:type="dxa"/>
              <w:bottom w:w="60" w:type="dxa"/>
              <w:right w:w="80" w:type="dxa"/>
            </w:tcMar>
          </w:tcPr>
          <w:p w14:paraId="72E6CF51" w14:textId="77777777" w:rsidR="003167AE" w:rsidRDefault="00000000" w:rsidP="00B27038">
            <w:pPr>
              <w:spacing w:before="40" w:after="40"/>
            </w:pPr>
            <w:r>
              <w:rPr>
                <w:color w:val="000000"/>
                <w:sz w:val="19"/>
                <w:szCs w:val="19"/>
                <w:rtl/>
              </w:rPr>
              <w:t>این رقم پایین‌تر از قیمت پایه ۲۵۰ دلاری «جوش شیرین پارس» است؛ با توجه به شکایات کیفی گزارش‌شده (نمک، کلوخه‌شدن)، این تفاوت قیمت احتمالاً بازتاب کیفیت پایین‌تر است، نه صرفاً کارایی هزینه بالاتر</w:t>
            </w:r>
          </w:p>
        </w:tc>
      </w:tr>
      <w:tr w:rsidR="003167AE" w14:paraId="70F4E0FE" w14:textId="77777777">
        <w:trPr>
          <w:cantSplit/>
        </w:trPr>
        <w:tc>
          <w:tcPr>
            <w:tcW w:w="2300" w:type="dxa"/>
            <w:shd w:val="clear" w:color="auto" w:fill="FFF2CC"/>
            <w:tcMar>
              <w:top w:w="60" w:type="dxa"/>
              <w:left w:w="80" w:type="dxa"/>
              <w:bottom w:w="60" w:type="dxa"/>
              <w:right w:w="80" w:type="dxa"/>
            </w:tcMar>
          </w:tcPr>
          <w:p w14:paraId="3A091854" w14:textId="77777777" w:rsidR="003167AE" w:rsidRDefault="00000000" w:rsidP="00B27038">
            <w:pPr>
              <w:spacing w:before="40" w:after="40"/>
            </w:pPr>
            <w:r>
              <w:rPr>
                <w:b/>
                <w:bCs/>
                <w:color w:val="000000"/>
                <w:sz w:val="19"/>
                <w:szCs w:val="19"/>
                <w:rtl/>
              </w:rPr>
              <w:t>ایران — «جوش شیرین پارس» (مرجع شرکت)</w:t>
            </w:r>
          </w:p>
        </w:tc>
        <w:tc>
          <w:tcPr>
            <w:tcW w:w="1200" w:type="dxa"/>
            <w:shd w:val="clear" w:color="auto" w:fill="FFF2CC"/>
            <w:tcMar>
              <w:top w:w="60" w:type="dxa"/>
              <w:left w:w="80" w:type="dxa"/>
              <w:bottom w:w="60" w:type="dxa"/>
              <w:right w:w="80" w:type="dxa"/>
            </w:tcMar>
          </w:tcPr>
          <w:p w14:paraId="09F7140D" w14:textId="77777777" w:rsidR="003167AE" w:rsidRDefault="00000000" w:rsidP="00B27038">
            <w:pPr>
              <w:spacing w:before="40" w:after="40"/>
            </w:pPr>
            <w:r>
              <w:rPr>
                <w:b/>
                <w:bCs/>
                <w:color w:val="000000"/>
                <w:sz w:val="19"/>
                <w:szCs w:val="19"/>
                <w:rtl/>
              </w:rPr>
              <w:t>صنعتی/خوراکی</w:t>
            </w:r>
          </w:p>
        </w:tc>
        <w:tc>
          <w:tcPr>
            <w:tcW w:w="2200" w:type="dxa"/>
            <w:shd w:val="clear" w:color="auto" w:fill="FFF2CC"/>
            <w:tcMar>
              <w:top w:w="60" w:type="dxa"/>
              <w:left w:w="80" w:type="dxa"/>
              <w:bottom w:w="60" w:type="dxa"/>
              <w:right w:w="80" w:type="dxa"/>
            </w:tcMar>
          </w:tcPr>
          <w:p w14:paraId="66C8FFC7" w14:textId="77777777" w:rsidR="003167AE" w:rsidRDefault="00000000" w:rsidP="00B27038">
            <w:pPr>
              <w:spacing w:before="40" w:after="40"/>
            </w:pPr>
            <w:r>
              <w:rPr>
                <w:b/>
                <w:bCs/>
                <w:color w:val="000000"/>
                <w:sz w:val="19"/>
                <w:szCs w:val="19"/>
                <w:rtl/>
              </w:rPr>
              <w:t>۲۵۰ (پایه مرجع شرکت، درب‌کارخانه مشهد/شیراز)</w:t>
            </w:r>
          </w:p>
        </w:tc>
        <w:tc>
          <w:tcPr>
            <w:tcW w:w="1900" w:type="dxa"/>
            <w:shd w:val="clear" w:color="auto" w:fill="FFF2CC"/>
            <w:tcMar>
              <w:top w:w="60" w:type="dxa"/>
              <w:left w:w="80" w:type="dxa"/>
              <w:bottom w:w="60" w:type="dxa"/>
              <w:right w:w="80" w:type="dxa"/>
            </w:tcMar>
          </w:tcPr>
          <w:p w14:paraId="480952F4" w14:textId="77777777" w:rsidR="003167AE" w:rsidRDefault="00000000" w:rsidP="00B27038">
            <w:pPr>
              <w:spacing w:before="40" w:after="40"/>
            </w:pPr>
            <w:r>
              <w:rPr>
                <w:b/>
                <w:bCs/>
                <w:color w:val="000000"/>
                <w:sz w:val="19"/>
                <w:szCs w:val="19"/>
                <w:rtl/>
              </w:rPr>
              <w:t>حدود ۴۱۵ تا ۴۲۹ در بازار (میانگین محصول ایرانی، بخارا/سمرقند)</w:t>
            </w:r>
          </w:p>
        </w:tc>
        <w:tc>
          <w:tcPr>
            <w:tcW w:w="2400" w:type="dxa"/>
            <w:shd w:val="clear" w:color="auto" w:fill="FFF2CC"/>
            <w:tcMar>
              <w:top w:w="60" w:type="dxa"/>
              <w:left w:w="80" w:type="dxa"/>
              <w:bottom w:w="60" w:type="dxa"/>
              <w:right w:w="80" w:type="dxa"/>
            </w:tcMar>
          </w:tcPr>
          <w:p w14:paraId="28C0366E" w14:textId="77777777" w:rsidR="003167AE" w:rsidRDefault="00000000" w:rsidP="00B27038">
            <w:pPr>
              <w:spacing w:before="40" w:after="40"/>
            </w:pPr>
            <w:r>
              <w:rPr>
                <w:b/>
                <w:bCs/>
                <w:color w:val="000000"/>
                <w:sz w:val="19"/>
                <w:szCs w:val="19"/>
                <w:rtl/>
              </w:rPr>
              <w:t>ردیف مرجع؛ محاسبه هزینه تمام‌شده کامل در بخش ۶</w:t>
            </w:r>
          </w:p>
        </w:tc>
      </w:tr>
    </w:tbl>
    <w:p w14:paraId="260F7F5A" w14:textId="77777777" w:rsidR="003167AE" w:rsidRDefault="00000000" w:rsidP="00B27038">
      <w:r>
        <w:br w:type="page"/>
      </w:r>
    </w:p>
    <w:p w14:paraId="3B9563A8" w14:textId="77777777" w:rsidR="003167AE" w:rsidRDefault="00000000" w:rsidP="00B27038">
      <w:pPr>
        <w:pStyle w:val="Heading1"/>
        <w:pBdr>
          <w:bottom w:val="single" w:sz="8" w:space="4" w:color="1F5C8B"/>
        </w:pBdr>
        <w:bidi/>
        <w:spacing w:before="300" w:after="140"/>
      </w:pPr>
      <w:r>
        <w:rPr>
          <w:b/>
          <w:bCs/>
          <w:color w:val="1F5C8B"/>
          <w:sz w:val="27"/>
          <w:szCs w:val="27"/>
          <w:rtl/>
        </w:rPr>
        <w:lastRenderedPageBreak/>
        <w:t>۵. مسیرهای حمل زمینی و فواصل</w:t>
      </w:r>
    </w:p>
    <w:p w14:paraId="6D1CF434" w14:textId="77777777" w:rsidR="003167AE" w:rsidRDefault="00000000" w:rsidP="00B27038">
      <w:pPr>
        <w:spacing w:before="60" w:after="60" w:line="300" w:lineRule="auto"/>
      </w:pPr>
      <w:r>
        <w:rPr>
          <w:color w:val="000000"/>
          <w:rtl/>
        </w:rPr>
        <w:t>ازبکستان کشوری محصور در خشکی است و همسایه غربی/جنوبی آن، ترکمنستان (مسیر عبور محموله‌های ایرانی)، نیز محصور در خشکی است؛ به بیان دیگر ازبکستان «دوبار محصور در خشکی» محسوب می‌شود. بنابراین، برخلاف بیشتر گزارش‌های این پروژه، هیچ‌یک از سه مسیر اصلی تأمین (ایران، روسیه، چین) دارای بخش دریایی نیست و کل مسیر جاده‌ای/ریلی است.</w:t>
      </w:r>
    </w:p>
    <w:p w14:paraId="0AD1565F" w14:textId="77777777" w:rsidR="003167AE" w:rsidRDefault="00000000" w:rsidP="00B27038">
      <w:pPr>
        <w:spacing w:before="120" w:after="60"/>
      </w:pPr>
      <w:r>
        <w:rPr>
          <w:noProof/>
        </w:rPr>
        <w:drawing>
          <wp:inline distT="0" distB="0" distL="0" distR="0" wp14:anchorId="0BD49378" wp14:editId="752A250D">
            <wp:extent cx="5905500" cy="3276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276600"/>
                    </a:xfrm>
                    <a:prstGeom prst="rect">
                      <a:avLst/>
                    </a:prstGeom>
                  </pic:spPr>
                </pic:pic>
              </a:graphicData>
            </a:graphic>
          </wp:inline>
        </w:drawing>
      </w:r>
    </w:p>
    <w:p w14:paraId="1BEB2825" w14:textId="77777777" w:rsidR="003167AE" w:rsidRDefault="00000000" w:rsidP="00B27038">
      <w:pPr>
        <w:spacing w:after="160"/>
      </w:pPr>
      <w:r>
        <w:rPr>
          <w:i/>
          <w:iCs/>
          <w:color w:val="5A6B7A"/>
          <w:sz w:val="18"/>
          <w:szCs w:val="18"/>
          <w:rtl/>
        </w:rPr>
        <w:t>مسیرهای زمینی اصلی تأمین جوش شیرین به تاشکند، ازبکستان (فواصل محاسبه‌شده به‌صورت خط راست میان نقاط عطف واقعی مسیر، نه فاصله جاده‌ای واقعی که معمولاً بیشتر است)</w:t>
      </w:r>
    </w:p>
    <w:tbl>
      <w:tblPr>
        <w:bidiVisual/>
        <w:tblW w:w="100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3200"/>
        <w:gridCol w:w="1600"/>
        <w:gridCol w:w="1700"/>
        <w:gridCol w:w="1700"/>
        <w:gridCol w:w="1800"/>
      </w:tblGrid>
      <w:tr w:rsidR="003167AE" w14:paraId="7B4689E7" w14:textId="77777777">
        <w:trPr>
          <w:cantSplit/>
          <w:tblHeader/>
        </w:trPr>
        <w:tc>
          <w:tcPr>
            <w:tcW w:w="3200" w:type="dxa"/>
            <w:shd w:val="clear" w:color="auto" w:fill="1F5C8B"/>
            <w:tcMar>
              <w:top w:w="60" w:type="dxa"/>
              <w:left w:w="80" w:type="dxa"/>
              <w:bottom w:w="60" w:type="dxa"/>
              <w:right w:w="80" w:type="dxa"/>
            </w:tcMar>
          </w:tcPr>
          <w:p w14:paraId="276FDEAC" w14:textId="77777777" w:rsidR="003167AE" w:rsidRDefault="00000000" w:rsidP="00B27038">
            <w:pPr>
              <w:spacing w:before="40" w:after="40"/>
            </w:pPr>
            <w:r>
              <w:rPr>
                <w:b/>
                <w:bCs/>
                <w:color w:val="FFFFFF"/>
                <w:sz w:val="19"/>
                <w:szCs w:val="19"/>
                <w:rtl/>
              </w:rPr>
              <w:t>مسیر</w:t>
            </w:r>
          </w:p>
        </w:tc>
        <w:tc>
          <w:tcPr>
            <w:tcW w:w="1600" w:type="dxa"/>
            <w:shd w:val="clear" w:color="auto" w:fill="1F5C8B"/>
            <w:tcMar>
              <w:top w:w="60" w:type="dxa"/>
              <w:left w:w="80" w:type="dxa"/>
              <w:bottom w:w="60" w:type="dxa"/>
              <w:right w:w="80" w:type="dxa"/>
            </w:tcMar>
          </w:tcPr>
          <w:p w14:paraId="09BE2E0D" w14:textId="77777777" w:rsidR="003167AE" w:rsidRDefault="00000000" w:rsidP="00B27038">
            <w:pPr>
              <w:spacing w:before="40" w:after="40"/>
            </w:pPr>
            <w:r>
              <w:rPr>
                <w:b/>
                <w:bCs/>
                <w:color w:val="FFFFFF"/>
                <w:sz w:val="19"/>
                <w:szCs w:val="19"/>
                <w:rtl/>
              </w:rPr>
              <w:t>کیلومتر (خط راست میان نقاط عطف)</w:t>
            </w:r>
          </w:p>
        </w:tc>
        <w:tc>
          <w:tcPr>
            <w:tcW w:w="1700" w:type="dxa"/>
            <w:shd w:val="clear" w:color="auto" w:fill="1F5C8B"/>
            <w:tcMar>
              <w:top w:w="60" w:type="dxa"/>
              <w:left w:w="80" w:type="dxa"/>
              <w:bottom w:w="60" w:type="dxa"/>
              <w:right w:w="80" w:type="dxa"/>
            </w:tcMar>
          </w:tcPr>
          <w:p w14:paraId="5FF959B9" w14:textId="77777777" w:rsidR="003167AE" w:rsidRDefault="00000000" w:rsidP="00B27038">
            <w:pPr>
              <w:spacing w:before="40" w:after="40"/>
            </w:pPr>
            <w:r>
              <w:rPr>
                <w:b/>
                <w:bCs/>
                <w:color w:val="FFFFFF"/>
                <w:sz w:val="19"/>
                <w:szCs w:val="19"/>
                <w:rtl/>
              </w:rPr>
              <w:t>کیلومتر جاده‌ای واقعی (برآورد)</w:t>
            </w:r>
          </w:p>
        </w:tc>
        <w:tc>
          <w:tcPr>
            <w:tcW w:w="1700" w:type="dxa"/>
            <w:shd w:val="clear" w:color="auto" w:fill="1F5C8B"/>
            <w:tcMar>
              <w:top w:w="60" w:type="dxa"/>
              <w:left w:w="80" w:type="dxa"/>
              <w:bottom w:w="60" w:type="dxa"/>
              <w:right w:w="80" w:type="dxa"/>
            </w:tcMar>
          </w:tcPr>
          <w:p w14:paraId="7BF40677" w14:textId="77777777" w:rsidR="003167AE" w:rsidRDefault="00000000" w:rsidP="00B27038">
            <w:pPr>
              <w:spacing w:before="40" w:after="40"/>
            </w:pPr>
            <w:r>
              <w:rPr>
                <w:b/>
                <w:bCs/>
                <w:color w:val="FFFFFF"/>
                <w:sz w:val="19"/>
                <w:szCs w:val="19"/>
                <w:rtl/>
              </w:rPr>
              <w:t>گذرگاه‌های مرزی کلیدی</w:t>
            </w:r>
          </w:p>
        </w:tc>
        <w:tc>
          <w:tcPr>
            <w:tcW w:w="1800" w:type="dxa"/>
            <w:shd w:val="clear" w:color="auto" w:fill="1F5C8B"/>
            <w:tcMar>
              <w:top w:w="60" w:type="dxa"/>
              <w:left w:w="80" w:type="dxa"/>
              <w:bottom w:w="60" w:type="dxa"/>
              <w:right w:w="80" w:type="dxa"/>
            </w:tcMar>
          </w:tcPr>
          <w:p w14:paraId="5BA8F186" w14:textId="77777777" w:rsidR="003167AE" w:rsidRDefault="00000000" w:rsidP="00B27038">
            <w:pPr>
              <w:spacing w:before="40" w:after="40"/>
            </w:pPr>
            <w:r>
              <w:rPr>
                <w:b/>
                <w:bCs/>
                <w:color w:val="FFFFFF"/>
                <w:sz w:val="19"/>
                <w:szCs w:val="19"/>
                <w:rtl/>
              </w:rPr>
              <w:t>وضعیت زیرساخت</w:t>
            </w:r>
          </w:p>
        </w:tc>
      </w:tr>
      <w:tr w:rsidR="003167AE" w14:paraId="7EFBF4A0" w14:textId="77777777">
        <w:trPr>
          <w:cantSplit/>
        </w:trPr>
        <w:tc>
          <w:tcPr>
            <w:tcW w:w="3200" w:type="dxa"/>
            <w:tcMar>
              <w:top w:w="60" w:type="dxa"/>
              <w:left w:w="80" w:type="dxa"/>
              <w:bottom w:w="60" w:type="dxa"/>
              <w:right w:w="80" w:type="dxa"/>
            </w:tcMar>
          </w:tcPr>
          <w:p w14:paraId="5C255628" w14:textId="77777777" w:rsidR="003167AE" w:rsidRDefault="00000000" w:rsidP="00B27038">
            <w:pPr>
              <w:spacing w:before="40" w:after="40"/>
            </w:pPr>
            <w:r>
              <w:rPr>
                <w:color w:val="000000"/>
                <w:sz w:val="19"/>
                <w:szCs w:val="19"/>
                <w:rtl/>
              </w:rPr>
              <w:t>مشهد (ایران) ← سرخس ← ماری/ترکمن‌آباد ← بخارا ← سمرقند ← تاشکند</w:t>
            </w:r>
          </w:p>
        </w:tc>
        <w:tc>
          <w:tcPr>
            <w:tcW w:w="1600" w:type="dxa"/>
            <w:tcMar>
              <w:top w:w="60" w:type="dxa"/>
              <w:left w:w="80" w:type="dxa"/>
              <w:bottom w:w="60" w:type="dxa"/>
              <w:right w:w="80" w:type="dxa"/>
            </w:tcMar>
          </w:tcPr>
          <w:p w14:paraId="1F672476" w14:textId="77777777" w:rsidR="003167AE" w:rsidRDefault="00000000" w:rsidP="00B27038">
            <w:pPr>
              <w:spacing w:before="40" w:after="40"/>
            </w:pPr>
            <w:r>
              <w:rPr>
                <w:color w:val="000000"/>
                <w:sz w:val="19"/>
                <w:szCs w:val="19"/>
                <w:rtl/>
              </w:rPr>
              <w:t>۱٬۰۸۸</w:t>
            </w:r>
          </w:p>
        </w:tc>
        <w:tc>
          <w:tcPr>
            <w:tcW w:w="1700" w:type="dxa"/>
            <w:tcMar>
              <w:top w:w="60" w:type="dxa"/>
              <w:left w:w="80" w:type="dxa"/>
              <w:bottom w:w="60" w:type="dxa"/>
              <w:right w:w="80" w:type="dxa"/>
            </w:tcMar>
          </w:tcPr>
          <w:p w14:paraId="52EE73DF" w14:textId="77777777" w:rsidR="003167AE" w:rsidRDefault="00000000" w:rsidP="00B27038">
            <w:pPr>
              <w:spacing w:before="40" w:after="40"/>
            </w:pPr>
            <w:r>
              <w:rPr>
                <w:color w:val="000000"/>
                <w:sz w:val="19"/>
                <w:szCs w:val="19"/>
                <w:rtl/>
              </w:rPr>
              <w:t>حدود ۷۶۰ تا ۸۰۰ (مشهد–بخارا)</w:t>
            </w:r>
          </w:p>
        </w:tc>
        <w:tc>
          <w:tcPr>
            <w:tcW w:w="1700" w:type="dxa"/>
            <w:tcMar>
              <w:top w:w="60" w:type="dxa"/>
              <w:left w:w="80" w:type="dxa"/>
              <w:bottom w:w="60" w:type="dxa"/>
              <w:right w:w="80" w:type="dxa"/>
            </w:tcMar>
          </w:tcPr>
          <w:p w14:paraId="20E003E9" w14:textId="77777777" w:rsidR="003167AE" w:rsidRDefault="00000000" w:rsidP="00B27038">
            <w:pPr>
              <w:spacing w:before="40" w:after="40"/>
            </w:pPr>
            <w:r>
              <w:rPr>
                <w:color w:val="000000"/>
                <w:sz w:val="19"/>
                <w:szCs w:val="19"/>
                <w:rtl/>
              </w:rPr>
              <w:t>سرخس (مرز ایران–ترکمنستان؛ عمده‌ترین گذرگاه ریلی و جاده‌ای)</w:t>
            </w:r>
          </w:p>
        </w:tc>
        <w:tc>
          <w:tcPr>
            <w:tcW w:w="1800" w:type="dxa"/>
            <w:tcMar>
              <w:top w:w="60" w:type="dxa"/>
              <w:left w:w="80" w:type="dxa"/>
              <w:bottom w:w="60" w:type="dxa"/>
              <w:right w:w="80" w:type="dxa"/>
            </w:tcMar>
          </w:tcPr>
          <w:p w14:paraId="4D02C993" w14:textId="77777777" w:rsidR="003167AE" w:rsidRDefault="00000000" w:rsidP="00B27038">
            <w:pPr>
              <w:spacing w:before="40" w:after="40"/>
            </w:pPr>
            <w:r>
              <w:rPr>
                <w:color w:val="000000"/>
                <w:sz w:val="19"/>
                <w:szCs w:val="19"/>
                <w:rtl/>
              </w:rPr>
              <w:t>در حال توسعه فعال؛ نخستین ترانزیت مستقیم واگن ریلی ایرانی از طریق ترکمنستان تا بخارا در آذر ۱۴۰۴ (دسامبر ۲۰۲۵) انجام شد</w:t>
            </w:r>
          </w:p>
        </w:tc>
      </w:tr>
      <w:tr w:rsidR="003167AE" w14:paraId="2086B0B2" w14:textId="77777777">
        <w:trPr>
          <w:cantSplit/>
        </w:trPr>
        <w:tc>
          <w:tcPr>
            <w:tcW w:w="3200" w:type="dxa"/>
            <w:shd w:val="clear" w:color="auto" w:fill="F2F6FA"/>
            <w:tcMar>
              <w:top w:w="60" w:type="dxa"/>
              <w:left w:w="80" w:type="dxa"/>
              <w:bottom w:w="60" w:type="dxa"/>
              <w:right w:w="80" w:type="dxa"/>
            </w:tcMar>
          </w:tcPr>
          <w:p w14:paraId="22E4915E" w14:textId="77777777" w:rsidR="003167AE" w:rsidRDefault="00000000" w:rsidP="00B27038">
            <w:pPr>
              <w:spacing w:before="40" w:after="40"/>
            </w:pPr>
            <w:r>
              <w:rPr>
                <w:color w:val="000000"/>
                <w:sz w:val="19"/>
                <w:szCs w:val="19"/>
                <w:rtl/>
              </w:rPr>
              <w:t>استرلیتاماک (روسیه) ← اورنبورگ ← آقتوبه ← قزل‌اوردا/شیمکنت ← تاشکند</w:t>
            </w:r>
          </w:p>
        </w:tc>
        <w:tc>
          <w:tcPr>
            <w:tcW w:w="1600" w:type="dxa"/>
            <w:shd w:val="clear" w:color="auto" w:fill="F2F6FA"/>
            <w:tcMar>
              <w:top w:w="60" w:type="dxa"/>
              <w:left w:w="80" w:type="dxa"/>
              <w:bottom w:w="60" w:type="dxa"/>
              <w:right w:w="80" w:type="dxa"/>
            </w:tcMar>
          </w:tcPr>
          <w:p w14:paraId="35A984B6" w14:textId="77777777" w:rsidR="003167AE" w:rsidRDefault="00000000" w:rsidP="00B27038">
            <w:pPr>
              <w:spacing w:before="40" w:after="40"/>
            </w:pPr>
            <w:r>
              <w:rPr>
                <w:color w:val="000000"/>
                <w:sz w:val="19"/>
                <w:szCs w:val="19"/>
                <w:rtl/>
              </w:rPr>
              <w:t>۱٬۸۵۲</w:t>
            </w:r>
          </w:p>
        </w:tc>
        <w:tc>
          <w:tcPr>
            <w:tcW w:w="1700" w:type="dxa"/>
            <w:shd w:val="clear" w:color="auto" w:fill="F2F6FA"/>
            <w:tcMar>
              <w:top w:w="60" w:type="dxa"/>
              <w:left w:w="80" w:type="dxa"/>
              <w:bottom w:w="60" w:type="dxa"/>
              <w:right w:w="80" w:type="dxa"/>
            </w:tcMar>
          </w:tcPr>
          <w:p w14:paraId="4355117C" w14:textId="77777777" w:rsidR="003167AE" w:rsidRDefault="00000000" w:rsidP="00B27038">
            <w:pPr>
              <w:spacing w:before="40" w:after="40"/>
            </w:pPr>
            <w:r>
              <w:rPr>
                <w:color w:val="000000"/>
                <w:sz w:val="19"/>
                <w:szCs w:val="19"/>
                <w:rtl/>
              </w:rPr>
              <w:t>برآورد حدود ۲٬۲۰۰ تا ۲٬۵۰۰</w:t>
            </w:r>
          </w:p>
        </w:tc>
        <w:tc>
          <w:tcPr>
            <w:tcW w:w="1700" w:type="dxa"/>
            <w:shd w:val="clear" w:color="auto" w:fill="F2F6FA"/>
            <w:tcMar>
              <w:top w:w="60" w:type="dxa"/>
              <w:left w:w="80" w:type="dxa"/>
              <w:bottom w:w="60" w:type="dxa"/>
              <w:right w:w="80" w:type="dxa"/>
            </w:tcMar>
          </w:tcPr>
          <w:p w14:paraId="318C93F2" w14:textId="77777777" w:rsidR="003167AE" w:rsidRDefault="00000000" w:rsidP="00B27038">
            <w:pPr>
              <w:spacing w:before="40" w:after="40"/>
            </w:pPr>
            <w:r>
              <w:rPr>
                <w:color w:val="000000"/>
                <w:sz w:val="19"/>
                <w:szCs w:val="19"/>
                <w:rtl/>
              </w:rPr>
              <w:t>اورنبورگ (مرز روسیه–قزاقستان)</w:t>
            </w:r>
          </w:p>
        </w:tc>
        <w:tc>
          <w:tcPr>
            <w:tcW w:w="1800" w:type="dxa"/>
            <w:shd w:val="clear" w:color="auto" w:fill="F2F6FA"/>
            <w:tcMar>
              <w:top w:w="60" w:type="dxa"/>
              <w:left w:w="80" w:type="dxa"/>
              <w:bottom w:w="60" w:type="dxa"/>
              <w:right w:w="80" w:type="dxa"/>
            </w:tcMar>
          </w:tcPr>
          <w:p w14:paraId="791472D8" w14:textId="77777777" w:rsidR="003167AE" w:rsidRDefault="00000000" w:rsidP="00B27038">
            <w:pPr>
              <w:spacing w:before="40" w:after="40"/>
            </w:pPr>
            <w:r>
              <w:rPr>
                <w:color w:val="000000"/>
                <w:sz w:val="19"/>
                <w:szCs w:val="19"/>
                <w:rtl/>
              </w:rPr>
              <w:t>کریدور ریلی تاریخی (خط راه‌آهن اورنبورگ–تاشکند، احداث ۱۹۰۶)؛ زیرساخت بالغ و باثبات</w:t>
            </w:r>
          </w:p>
        </w:tc>
      </w:tr>
      <w:tr w:rsidR="003167AE" w14:paraId="1BDA7286" w14:textId="77777777">
        <w:trPr>
          <w:cantSplit/>
        </w:trPr>
        <w:tc>
          <w:tcPr>
            <w:tcW w:w="3200" w:type="dxa"/>
            <w:tcMar>
              <w:top w:w="60" w:type="dxa"/>
              <w:left w:w="80" w:type="dxa"/>
              <w:bottom w:w="60" w:type="dxa"/>
              <w:right w:w="80" w:type="dxa"/>
            </w:tcMar>
          </w:tcPr>
          <w:p w14:paraId="6A35699D" w14:textId="77777777" w:rsidR="003167AE" w:rsidRDefault="00000000" w:rsidP="00B27038">
            <w:pPr>
              <w:spacing w:before="40" w:after="40"/>
            </w:pPr>
            <w:r>
              <w:rPr>
                <w:color w:val="000000"/>
                <w:sz w:val="19"/>
                <w:szCs w:val="19"/>
                <w:rtl/>
              </w:rPr>
              <w:t>چین شرقی (حوزه ژنگژو/شاندونگ) ← آلاشانکو/خرگس ← آلماتی ← شیمکنت ← تاشکند</w:t>
            </w:r>
          </w:p>
        </w:tc>
        <w:tc>
          <w:tcPr>
            <w:tcW w:w="1600" w:type="dxa"/>
            <w:tcMar>
              <w:top w:w="60" w:type="dxa"/>
              <w:left w:w="80" w:type="dxa"/>
              <w:bottom w:w="60" w:type="dxa"/>
              <w:right w:w="80" w:type="dxa"/>
            </w:tcMar>
          </w:tcPr>
          <w:p w14:paraId="1E219AC8" w14:textId="77777777" w:rsidR="003167AE" w:rsidRDefault="00000000" w:rsidP="00B27038">
            <w:pPr>
              <w:spacing w:before="40" w:after="40"/>
            </w:pPr>
            <w:r>
              <w:rPr>
                <w:color w:val="000000"/>
                <w:sz w:val="19"/>
                <w:szCs w:val="19"/>
                <w:rtl/>
              </w:rPr>
              <w:t>۴٬۱۰۱</w:t>
            </w:r>
          </w:p>
        </w:tc>
        <w:tc>
          <w:tcPr>
            <w:tcW w:w="1700" w:type="dxa"/>
            <w:tcMar>
              <w:top w:w="60" w:type="dxa"/>
              <w:left w:w="80" w:type="dxa"/>
              <w:bottom w:w="60" w:type="dxa"/>
              <w:right w:w="80" w:type="dxa"/>
            </w:tcMar>
          </w:tcPr>
          <w:p w14:paraId="0A3BAFF8" w14:textId="77777777" w:rsidR="003167AE" w:rsidRDefault="00000000" w:rsidP="00B27038">
            <w:pPr>
              <w:spacing w:before="40" w:after="40"/>
            </w:pPr>
            <w:r>
              <w:rPr>
                <w:color w:val="000000"/>
                <w:sz w:val="19"/>
                <w:szCs w:val="19"/>
                <w:rtl/>
              </w:rPr>
              <w:t>برآورد حدود ۴٬۵۰۰ تا ۵٬۰۰۰</w:t>
            </w:r>
          </w:p>
        </w:tc>
        <w:tc>
          <w:tcPr>
            <w:tcW w:w="1700" w:type="dxa"/>
            <w:tcMar>
              <w:top w:w="60" w:type="dxa"/>
              <w:left w:w="80" w:type="dxa"/>
              <w:bottom w:w="60" w:type="dxa"/>
              <w:right w:w="80" w:type="dxa"/>
            </w:tcMar>
          </w:tcPr>
          <w:p w14:paraId="2EDA713F" w14:textId="77777777" w:rsidR="003167AE" w:rsidRDefault="00000000" w:rsidP="00B27038">
            <w:pPr>
              <w:spacing w:before="40" w:after="40"/>
            </w:pPr>
            <w:r>
              <w:rPr>
                <w:color w:val="000000"/>
                <w:sz w:val="19"/>
                <w:szCs w:val="19"/>
                <w:rtl/>
              </w:rPr>
              <w:t>خرگس (مرز چین–قزاقستان)</w:t>
            </w:r>
          </w:p>
        </w:tc>
        <w:tc>
          <w:tcPr>
            <w:tcW w:w="1800" w:type="dxa"/>
            <w:tcMar>
              <w:top w:w="60" w:type="dxa"/>
              <w:left w:w="80" w:type="dxa"/>
              <w:bottom w:w="60" w:type="dxa"/>
              <w:right w:w="80" w:type="dxa"/>
            </w:tcMar>
          </w:tcPr>
          <w:p w14:paraId="0D37418D" w14:textId="77777777" w:rsidR="003167AE" w:rsidRDefault="00000000" w:rsidP="00B27038">
            <w:pPr>
              <w:spacing w:before="40" w:after="40"/>
            </w:pPr>
            <w:r>
              <w:rPr>
                <w:color w:val="000000"/>
                <w:sz w:val="19"/>
                <w:szCs w:val="19"/>
                <w:rtl/>
              </w:rPr>
              <w:t>کریدور ریلی چین–قزاقستان بالغ و پرحجم (بخشی از شبکه China Railway Express)</w:t>
            </w:r>
          </w:p>
        </w:tc>
      </w:tr>
    </w:tbl>
    <w:p w14:paraId="26685047" w14:textId="77777777" w:rsidR="003167AE" w:rsidRDefault="00000000" w:rsidP="00B27038">
      <w:pPr>
        <w:pStyle w:val="Heading2"/>
        <w:bidi/>
        <w:spacing w:before="220" w:after="100"/>
      </w:pPr>
      <w:r>
        <w:rPr>
          <w:b/>
          <w:bCs/>
          <w:color w:val="2E75B6"/>
          <w:sz w:val="23"/>
          <w:szCs w:val="23"/>
          <w:rtl/>
        </w:rPr>
        <w:t>۵-۱. تحول مهم: بازگشایی کریدور ریلی مستقیم ایران–ترکمنستان–ازبکستان</w:t>
      </w:r>
    </w:p>
    <w:p w14:paraId="0ADC8638" w14:textId="77777777" w:rsidR="003167AE" w:rsidRDefault="00000000" w:rsidP="00B27038">
      <w:pPr>
        <w:spacing w:before="60" w:after="60" w:line="300" w:lineRule="auto"/>
      </w:pPr>
      <w:r>
        <w:rPr>
          <w:color w:val="000000"/>
          <w:rtl/>
        </w:rPr>
        <w:t xml:space="preserve">در آذر ۱۴۰۴ (دسامبر ۲۰۲۵)، برای نخستین‌بار یک قطار باری ۴۰-واگنه با واگن‌های ساخت ایران، از مرز سرخس عبور کرد و مستقیماً به بخارا رسید. پیش از این، عبور مستقیم واگن‌های ریلی ایرانی از کشورهای مستقل </w:t>
      </w:r>
      <w:r>
        <w:rPr>
          <w:color w:val="000000"/>
          <w:rtl/>
        </w:rPr>
        <w:lastRenderedPageBreak/>
        <w:t>مشترک‌المنافع (CIS) ممنوع بود. این مسیر بخشی از توافق ریلی شش‌کشوری (ایران، چین، ازبکستان، ترکیه، ترکمنستان و قزاقستان) است. علاوه بر این، در مرداد ۱۴۰۴ (اوت ۲۰۲۵)، ایران و ترکمنستان توافق کردند دو خط ریلی جدید (یک خط استاندارد و یک خط پهن) در گذرگاه سرخس احداث کنند تا ازدحام محموله‌های صادراتی کاهش یابد؛ ترکمنستان نیز متعهد شد ۲۰۰ تا ۳۰۰ واگن باری ازبکستانی به ناوگان مشترک اضافه کند.</w:t>
      </w:r>
    </w:p>
    <w:p w14:paraId="4915BE54" w14:textId="7269EC53" w:rsidR="003167AE" w:rsidRDefault="00000000" w:rsidP="00B27038">
      <w:pPr>
        <w:pBdr>
          <w:top w:val="single" w:sz="4" w:space="6" w:color="1F7A3F"/>
          <w:left w:val="single" w:sz="18" w:space="6" w:color="1F7A3F"/>
          <w:bottom w:val="single" w:sz="4" w:space="6" w:color="1F7A3F"/>
          <w:right w:val="single" w:sz="18" w:space="6" w:color="1F7A3F"/>
        </w:pBdr>
        <w:shd w:val="clear" w:color="auto" w:fill="FBF3E4"/>
        <w:spacing w:before="140" w:after="140" w:line="300" w:lineRule="auto"/>
      </w:pPr>
      <w:r>
        <w:rPr>
          <w:b/>
          <w:bCs/>
          <w:color w:val="1F7A3F"/>
          <w:rtl/>
        </w:rPr>
        <w:t xml:space="preserve">اهمیت راهبردی: </w:t>
      </w:r>
      <w:r>
        <w:rPr>
          <w:rtl/>
        </w:rPr>
        <w:t xml:space="preserve"> طبق داده میدانی، هزینه حمل ریلی واگنی از ایران تا بخارا تنها حدود ۶۵ دلار در تن است — در برابر حدود ۱۲۵ تا ۱۵۰ دلار در تن برای حمل جاده‌ای (بر پایه نرخ ۳,۰۰۰ دلار در هر کامیون). با توجه به بازگشایی تازه این کریدور ریلی مستقیم، دسترسی به نرخ ریلی می‌تواند مزیت هزینه‌ای را به‌طور چشمگیری تقویت کند. با این حال، چون این مسیر بسیار تازه‌  و ظرفیت/تناوب آن هنوز اثبات‌نشده است، حمل جاده‌ای همچنان باید گزینه اصلی و قابل‌اتکا در کوتاه‌مدت باقی بماند.</w:t>
      </w:r>
    </w:p>
    <w:p w14:paraId="623367E4" w14:textId="77777777" w:rsidR="003167AE" w:rsidRDefault="00000000" w:rsidP="00B27038">
      <w:pPr>
        <w:pStyle w:val="Heading1"/>
        <w:pBdr>
          <w:bottom w:val="single" w:sz="8" w:space="4" w:color="1F5C8B"/>
        </w:pBdr>
        <w:bidi/>
        <w:spacing w:before="300" w:after="140"/>
      </w:pPr>
      <w:r>
        <w:rPr>
          <w:b/>
          <w:bCs/>
          <w:color w:val="1F5C8B"/>
          <w:sz w:val="27"/>
          <w:szCs w:val="27"/>
          <w:rtl/>
        </w:rPr>
        <w:t>۶. تخمین قیمت تمام‌شده «جوش شیرین پارس» در بخارا</w:t>
      </w:r>
    </w:p>
    <w:p w14:paraId="69258BB0" w14:textId="77777777" w:rsidR="003167AE" w:rsidRDefault="00000000" w:rsidP="00B27038">
      <w:pPr>
        <w:spacing w:before="60" w:after="60" w:line="300" w:lineRule="auto"/>
      </w:pPr>
      <w:r>
        <w:rPr>
          <w:color w:val="000000"/>
          <w:rtl/>
        </w:rPr>
        <w:t>بخارا به‌عنوان نقطه مرجع محاسبه انتخاب شده، زیرا نخستین شهر بزرگ ازبکستان در مسیر ورودی از ترکمنستان است و طبق داده میدانی، به‌دلیل موقعیت جغرافیایی و هزینه حمل کمتر، ارزان‌ترین نقطه فروش محصول ایرانی در بازار ازبکستان است (نسبت به سمرقند و تاشکند که فاصله بیشتری دارند).</w:t>
      </w:r>
    </w:p>
    <w:p w14:paraId="606CD46C" w14:textId="77777777" w:rsidR="003167AE" w:rsidRDefault="00000000" w:rsidP="00B27038">
      <w:pPr>
        <w:spacing w:before="60" w:after="60" w:line="300" w:lineRule="auto"/>
      </w:pPr>
      <w:r>
        <w:rPr>
          <w:color w:val="000000"/>
          <w:rtl/>
        </w:rPr>
        <w:t>مفروضات محاسبه:</w:t>
      </w:r>
    </w:p>
    <w:p w14:paraId="4A1E2C3E" w14:textId="77777777" w:rsidR="003167AE" w:rsidRDefault="00000000" w:rsidP="00B27038">
      <w:pPr>
        <w:pStyle w:val="ListParagraph"/>
        <w:numPr>
          <w:ilvl w:val="0"/>
          <w:numId w:val="2"/>
        </w:numPr>
        <w:bidi/>
        <w:spacing w:before="40" w:after="40" w:line="300" w:lineRule="auto"/>
      </w:pPr>
      <w:r>
        <w:rPr>
          <w:rtl/>
        </w:rPr>
        <w:t>پایه: FOB/درب‌کارخانه مشهد = ۲۵۰ دلار در تن (مرجع استاندارد شرکت)</w:t>
      </w:r>
    </w:p>
    <w:p w14:paraId="02942DC7" w14:textId="77777777" w:rsidR="003167AE" w:rsidRDefault="00000000" w:rsidP="00B27038">
      <w:pPr>
        <w:pStyle w:val="ListParagraph"/>
        <w:numPr>
          <w:ilvl w:val="0"/>
          <w:numId w:val="2"/>
        </w:numPr>
        <w:bidi/>
        <w:spacing w:before="40" w:after="40" w:line="300" w:lineRule="auto"/>
      </w:pPr>
      <w:r>
        <w:rPr>
          <w:rtl/>
        </w:rPr>
        <w:t>حمل جاده‌ای: بر پایه نرخ میدانی ۳,۰۰۰ دلار در هر کامیون؛ با فرض ظرفیت بار ۲۰ تا ۲۴ تن (رقم دقیق ظرفیت کامیون در این مسیر تأیید نشد و به‌عنوان مفروضه علامت‌گذاری می‌شود) معادل ۱۲۵ تا ۱۵۰ دلار در تن</w:t>
      </w:r>
    </w:p>
    <w:p w14:paraId="09ACEA50" w14:textId="77777777" w:rsidR="003167AE" w:rsidRDefault="00000000" w:rsidP="00B27038">
      <w:pPr>
        <w:pStyle w:val="ListParagraph"/>
        <w:numPr>
          <w:ilvl w:val="0"/>
          <w:numId w:val="2"/>
        </w:numPr>
        <w:bidi/>
        <w:spacing w:before="40" w:after="40" w:line="300" w:lineRule="auto"/>
      </w:pPr>
      <w:r>
        <w:rPr>
          <w:rtl/>
        </w:rPr>
        <w:t>حمل ریلی: بر پایه نرخ میدانی رقیب (سیسارون) برای فروش واگنی = ۶۵ دلار در تن (این نرخ به‌طور مستقیم در گزارش میدانی ذکر شده و نیازی به فرض ظرفیت ندارد)</w:t>
      </w:r>
    </w:p>
    <w:p w14:paraId="49A5A953" w14:textId="77777777" w:rsidR="003167AE" w:rsidRDefault="00000000" w:rsidP="00B27038">
      <w:pPr>
        <w:pStyle w:val="ListParagraph"/>
        <w:numPr>
          <w:ilvl w:val="0"/>
          <w:numId w:val="2"/>
        </w:numPr>
        <w:bidi/>
        <w:spacing w:before="40" w:after="40" w:line="300" w:lineRule="auto"/>
      </w:pPr>
      <w:r>
        <w:rPr>
          <w:rtl/>
        </w:rPr>
        <w:t>بیمه: حدود ۱ تا ۲ دلار در تن</w:t>
      </w:r>
    </w:p>
    <w:tbl>
      <w:tblPr>
        <w:bidiVisual/>
        <w:tblW w:w="9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3400"/>
        <w:gridCol w:w="1800"/>
        <w:gridCol w:w="1800"/>
        <w:gridCol w:w="2200"/>
      </w:tblGrid>
      <w:tr w:rsidR="003167AE" w14:paraId="64A44864" w14:textId="77777777">
        <w:trPr>
          <w:cantSplit/>
          <w:tblHeader/>
        </w:trPr>
        <w:tc>
          <w:tcPr>
            <w:tcW w:w="3400" w:type="dxa"/>
            <w:shd w:val="clear" w:color="auto" w:fill="1F5C8B"/>
            <w:tcMar>
              <w:top w:w="60" w:type="dxa"/>
              <w:left w:w="80" w:type="dxa"/>
              <w:bottom w:w="60" w:type="dxa"/>
              <w:right w:w="80" w:type="dxa"/>
            </w:tcMar>
          </w:tcPr>
          <w:p w14:paraId="735DB0B4" w14:textId="77777777" w:rsidR="003167AE" w:rsidRDefault="00000000" w:rsidP="00B27038">
            <w:pPr>
              <w:spacing w:before="40" w:after="40"/>
            </w:pPr>
            <w:r>
              <w:rPr>
                <w:b/>
                <w:bCs/>
                <w:color w:val="FFFFFF"/>
                <w:sz w:val="19"/>
                <w:szCs w:val="19"/>
                <w:rtl/>
              </w:rPr>
              <w:t>سناریو</w:t>
            </w:r>
          </w:p>
        </w:tc>
        <w:tc>
          <w:tcPr>
            <w:tcW w:w="1800" w:type="dxa"/>
            <w:shd w:val="clear" w:color="auto" w:fill="1F5C8B"/>
            <w:tcMar>
              <w:top w:w="60" w:type="dxa"/>
              <w:left w:w="80" w:type="dxa"/>
              <w:bottom w:w="60" w:type="dxa"/>
              <w:right w:w="80" w:type="dxa"/>
            </w:tcMar>
          </w:tcPr>
          <w:p w14:paraId="6C50D8F5" w14:textId="77777777" w:rsidR="003167AE" w:rsidRDefault="00000000" w:rsidP="00B27038">
            <w:pPr>
              <w:spacing w:before="40" w:after="40"/>
            </w:pPr>
            <w:r>
              <w:rPr>
                <w:b/>
                <w:bCs/>
                <w:color w:val="FFFFFF"/>
                <w:sz w:val="19"/>
                <w:szCs w:val="19"/>
                <w:rtl/>
              </w:rPr>
              <w:t>FOB/درب‌کارخانه</w:t>
            </w:r>
          </w:p>
        </w:tc>
        <w:tc>
          <w:tcPr>
            <w:tcW w:w="1800" w:type="dxa"/>
            <w:shd w:val="clear" w:color="auto" w:fill="1F5C8B"/>
            <w:tcMar>
              <w:top w:w="60" w:type="dxa"/>
              <w:left w:w="80" w:type="dxa"/>
              <w:bottom w:w="60" w:type="dxa"/>
              <w:right w:w="80" w:type="dxa"/>
            </w:tcMar>
          </w:tcPr>
          <w:p w14:paraId="74A01AAC" w14:textId="77777777" w:rsidR="003167AE" w:rsidRDefault="00000000" w:rsidP="00B27038">
            <w:pPr>
              <w:spacing w:before="40" w:after="40"/>
            </w:pPr>
            <w:r>
              <w:rPr>
                <w:b/>
                <w:bCs/>
                <w:color w:val="FFFFFF"/>
                <w:sz w:val="19"/>
                <w:szCs w:val="19"/>
                <w:rtl/>
              </w:rPr>
              <w:t>حمل و بیمه</w:t>
            </w:r>
          </w:p>
        </w:tc>
        <w:tc>
          <w:tcPr>
            <w:tcW w:w="2200" w:type="dxa"/>
            <w:shd w:val="clear" w:color="auto" w:fill="1F5C8B"/>
            <w:tcMar>
              <w:top w:w="60" w:type="dxa"/>
              <w:left w:w="80" w:type="dxa"/>
              <w:bottom w:w="60" w:type="dxa"/>
              <w:right w:w="80" w:type="dxa"/>
            </w:tcMar>
          </w:tcPr>
          <w:p w14:paraId="3D2C3970" w14:textId="77777777" w:rsidR="003167AE" w:rsidRDefault="00000000" w:rsidP="00B27038">
            <w:pPr>
              <w:spacing w:before="40" w:after="40"/>
            </w:pPr>
            <w:r>
              <w:rPr>
                <w:b/>
                <w:bCs/>
                <w:color w:val="FFFFFF"/>
                <w:sz w:val="19"/>
                <w:szCs w:val="19"/>
                <w:rtl/>
              </w:rPr>
              <w:t>قیمت تمام‌شده (بخارا)</w:t>
            </w:r>
          </w:p>
        </w:tc>
      </w:tr>
      <w:tr w:rsidR="003167AE" w14:paraId="5DD955E2" w14:textId="77777777">
        <w:trPr>
          <w:cantSplit/>
        </w:trPr>
        <w:tc>
          <w:tcPr>
            <w:tcW w:w="3400" w:type="dxa"/>
            <w:tcMar>
              <w:top w:w="60" w:type="dxa"/>
              <w:left w:w="80" w:type="dxa"/>
              <w:bottom w:w="60" w:type="dxa"/>
              <w:right w:w="80" w:type="dxa"/>
            </w:tcMar>
          </w:tcPr>
          <w:p w14:paraId="0D7A01D8" w14:textId="77777777" w:rsidR="003167AE" w:rsidRDefault="00000000" w:rsidP="00B27038">
            <w:pPr>
              <w:spacing w:before="40" w:after="40"/>
            </w:pPr>
            <w:r>
              <w:rPr>
                <w:color w:val="000000"/>
                <w:sz w:val="19"/>
                <w:szCs w:val="19"/>
                <w:rtl/>
              </w:rPr>
              <w:t>۱) حمل جاده‌ای — شرایط عادی</w:t>
            </w:r>
          </w:p>
        </w:tc>
        <w:tc>
          <w:tcPr>
            <w:tcW w:w="1800" w:type="dxa"/>
            <w:tcMar>
              <w:top w:w="60" w:type="dxa"/>
              <w:left w:w="80" w:type="dxa"/>
              <w:bottom w:w="60" w:type="dxa"/>
              <w:right w:w="80" w:type="dxa"/>
            </w:tcMar>
          </w:tcPr>
          <w:p w14:paraId="1CA562F5" w14:textId="77777777" w:rsidR="003167AE" w:rsidRDefault="00000000" w:rsidP="00B27038">
            <w:pPr>
              <w:spacing w:before="40" w:after="40"/>
            </w:pPr>
            <w:r>
              <w:rPr>
                <w:color w:val="000000"/>
                <w:sz w:val="19"/>
                <w:szCs w:val="19"/>
                <w:rtl/>
              </w:rPr>
              <w:t>۲۵۰</w:t>
            </w:r>
          </w:p>
        </w:tc>
        <w:tc>
          <w:tcPr>
            <w:tcW w:w="1800" w:type="dxa"/>
            <w:tcMar>
              <w:top w:w="60" w:type="dxa"/>
              <w:left w:w="80" w:type="dxa"/>
              <w:bottom w:w="60" w:type="dxa"/>
              <w:right w:w="80" w:type="dxa"/>
            </w:tcMar>
          </w:tcPr>
          <w:p w14:paraId="0FD22048" w14:textId="77777777" w:rsidR="003167AE" w:rsidRDefault="00000000" w:rsidP="00B27038">
            <w:pPr>
              <w:spacing w:before="40" w:after="40"/>
            </w:pPr>
            <w:r>
              <w:rPr>
                <w:color w:val="000000"/>
                <w:sz w:val="19"/>
                <w:szCs w:val="19"/>
                <w:rtl/>
              </w:rPr>
              <w:t>۱۲۷ تا ۱۵۲</w:t>
            </w:r>
          </w:p>
        </w:tc>
        <w:tc>
          <w:tcPr>
            <w:tcW w:w="2200" w:type="dxa"/>
            <w:tcMar>
              <w:top w:w="60" w:type="dxa"/>
              <w:left w:w="80" w:type="dxa"/>
              <w:bottom w:w="60" w:type="dxa"/>
              <w:right w:w="80" w:type="dxa"/>
            </w:tcMar>
          </w:tcPr>
          <w:p w14:paraId="0B2D2461" w14:textId="77777777" w:rsidR="003167AE" w:rsidRDefault="00000000" w:rsidP="00B27038">
            <w:pPr>
              <w:spacing w:before="40" w:after="40"/>
            </w:pPr>
            <w:r>
              <w:rPr>
                <w:color w:val="000000"/>
                <w:sz w:val="19"/>
                <w:szCs w:val="19"/>
                <w:rtl/>
              </w:rPr>
              <w:t>۳۷۷ تا ۴۰۲ (میانگین ~۳۹۰)</w:t>
            </w:r>
          </w:p>
        </w:tc>
      </w:tr>
      <w:tr w:rsidR="003167AE" w14:paraId="0A53CEB3" w14:textId="77777777">
        <w:trPr>
          <w:cantSplit/>
        </w:trPr>
        <w:tc>
          <w:tcPr>
            <w:tcW w:w="3400" w:type="dxa"/>
            <w:shd w:val="clear" w:color="auto" w:fill="FFF2CC"/>
            <w:tcMar>
              <w:top w:w="60" w:type="dxa"/>
              <w:left w:w="80" w:type="dxa"/>
              <w:bottom w:w="60" w:type="dxa"/>
              <w:right w:w="80" w:type="dxa"/>
            </w:tcMar>
          </w:tcPr>
          <w:p w14:paraId="75C0A53A" w14:textId="77777777" w:rsidR="003167AE" w:rsidRDefault="00000000" w:rsidP="00B27038">
            <w:pPr>
              <w:spacing w:before="40" w:after="40"/>
            </w:pPr>
            <w:r>
              <w:rPr>
                <w:b/>
                <w:bCs/>
                <w:color w:val="000000"/>
                <w:sz w:val="19"/>
                <w:szCs w:val="19"/>
                <w:rtl/>
              </w:rPr>
              <w:t>۲) حمل ریلی — کریدور تازه بازگشایی‌شده</w:t>
            </w:r>
          </w:p>
        </w:tc>
        <w:tc>
          <w:tcPr>
            <w:tcW w:w="1800" w:type="dxa"/>
            <w:shd w:val="clear" w:color="auto" w:fill="FFF2CC"/>
            <w:tcMar>
              <w:top w:w="60" w:type="dxa"/>
              <w:left w:w="80" w:type="dxa"/>
              <w:bottom w:w="60" w:type="dxa"/>
              <w:right w:w="80" w:type="dxa"/>
            </w:tcMar>
          </w:tcPr>
          <w:p w14:paraId="7A8F9203" w14:textId="77777777" w:rsidR="003167AE" w:rsidRDefault="00000000" w:rsidP="00B27038">
            <w:pPr>
              <w:spacing w:before="40" w:after="40"/>
            </w:pPr>
            <w:r>
              <w:rPr>
                <w:b/>
                <w:bCs/>
                <w:color w:val="000000"/>
                <w:sz w:val="19"/>
                <w:szCs w:val="19"/>
                <w:rtl/>
              </w:rPr>
              <w:t>۲۵۰</w:t>
            </w:r>
          </w:p>
        </w:tc>
        <w:tc>
          <w:tcPr>
            <w:tcW w:w="1800" w:type="dxa"/>
            <w:shd w:val="clear" w:color="auto" w:fill="FFF2CC"/>
            <w:tcMar>
              <w:top w:w="60" w:type="dxa"/>
              <w:left w:w="80" w:type="dxa"/>
              <w:bottom w:w="60" w:type="dxa"/>
              <w:right w:w="80" w:type="dxa"/>
            </w:tcMar>
          </w:tcPr>
          <w:p w14:paraId="70E16550" w14:textId="77777777" w:rsidR="003167AE" w:rsidRDefault="00000000" w:rsidP="00B27038">
            <w:pPr>
              <w:spacing w:before="40" w:after="40"/>
            </w:pPr>
            <w:r>
              <w:rPr>
                <w:b/>
                <w:bCs/>
                <w:color w:val="000000"/>
                <w:sz w:val="19"/>
                <w:szCs w:val="19"/>
                <w:rtl/>
              </w:rPr>
              <w:t>۶۷</w:t>
            </w:r>
          </w:p>
        </w:tc>
        <w:tc>
          <w:tcPr>
            <w:tcW w:w="2200" w:type="dxa"/>
            <w:shd w:val="clear" w:color="auto" w:fill="FFF2CC"/>
            <w:tcMar>
              <w:top w:w="60" w:type="dxa"/>
              <w:left w:w="80" w:type="dxa"/>
              <w:bottom w:w="60" w:type="dxa"/>
              <w:right w:w="80" w:type="dxa"/>
            </w:tcMar>
          </w:tcPr>
          <w:p w14:paraId="11F8A161" w14:textId="77777777" w:rsidR="003167AE" w:rsidRDefault="00000000" w:rsidP="00B27038">
            <w:pPr>
              <w:spacing w:before="40" w:after="40"/>
            </w:pPr>
            <w:r>
              <w:rPr>
                <w:b/>
                <w:bCs/>
                <w:color w:val="000000"/>
                <w:sz w:val="19"/>
                <w:szCs w:val="19"/>
                <w:rtl/>
              </w:rPr>
              <w:t>~۳۱۷</w:t>
            </w:r>
          </w:p>
        </w:tc>
      </w:tr>
      <w:tr w:rsidR="003167AE" w14:paraId="4A7C80BA" w14:textId="77777777">
        <w:trPr>
          <w:cantSplit/>
        </w:trPr>
        <w:tc>
          <w:tcPr>
            <w:tcW w:w="3400" w:type="dxa"/>
            <w:tcMar>
              <w:top w:w="60" w:type="dxa"/>
              <w:left w:w="80" w:type="dxa"/>
              <w:bottom w:w="60" w:type="dxa"/>
              <w:right w:w="80" w:type="dxa"/>
            </w:tcMar>
          </w:tcPr>
          <w:p w14:paraId="4C2D4EF1" w14:textId="77777777" w:rsidR="003167AE" w:rsidRDefault="00000000" w:rsidP="00B27038">
            <w:pPr>
              <w:spacing w:before="40" w:after="40"/>
            </w:pPr>
            <w:r>
              <w:rPr>
                <w:color w:val="000000"/>
                <w:sz w:val="19"/>
                <w:szCs w:val="19"/>
                <w:rtl/>
              </w:rPr>
              <w:t>۳) حمل جاده‌ای — فصل اوج/ریسک بالا (+۲۵٪ فرضی روی هزینه حمل)</w:t>
            </w:r>
          </w:p>
        </w:tc>
        <w:tc>
          <w:tcPr>
            <w:tcW w:w="1800" w:type="dxa"/>
            <w:tcMar>
              <w:top w:w="60" w:type="dxa"/>
              <w:left w:w="80" w:type="dxa"/>
              <w:bottom w:w="60" w:type="dxa"/>
              <w:right w:w="80" w:type="dxa"/>
            </w:tcMar>
          </w:tcPr>
          <w:p w14:paraId="013A49F2" w14:textId="77777777" w:rsidR="003167AE" w:rsidRDefault="00000000" w:rsidP="00B27038">
            <w:pPr>
              <w:spacing w:before="40" w:after="40"/>
            </w:pPr>
            <w:r>
              <w:rPr>
                <w:color w:val="000000"/>
                <w:sz w:val="19"/>
                <w:szCs w:val="19"/>
                <w:rtl/>
              </w:rPr>
              <w:t>۲۵۰</w:t>
            </w:r>
          </w:p>
        </w:tc>
        <w:tc>
          <w:tcPr>
            <w:tcW w:w="1800" w:type="dxa"/>
            <w:tcMar>
              <w:top w:w="60" w:type="dxa"/>
              <w:left w:w="80" w:type="dxa"/>
              <w:bottom w:w="60" w:type="dxa"/>
              <w:right w:w="80" w:type="dxa"/>
            </w:tcMar>
          </w:tcPr>
          <w:p w14:paraId="34338CF3" w14:textId="77777777" w:rsidR="003167AE" w:rsidRDefault="00000000" w:rsidP="00B27038">
            <w:pPr>
              <w:spacing w:before="40" w:after="40"/>
            </w:pPr>
            <w:r>
              <w:rPr>
                <w:color w:val="000000"/>
                <w:sz w:val="19"/>
                <w:szCs w:val="19"/>
                <w:rtl/>
              </w:rPr>
              <w:t>۱۶۱ تا ۱۹۲</w:t>
            </w:r>
          </w:p>
        </w:tc>
        <w:tc>
          <w:tcPr>
            <w:tcW w:w="2200" w:type="dxa"/>
            <w:tcMar>
              <w:top w:w="60" w:type="dxa"/>
              <w:left w:w="80" w:type="dxa"/>
              <w:bottom w:w="60" w:type="dxa"/>
              <w:right w:w="80" w:type="dxa"/>
            </w:tcMar>
          </w:tcPr>
          <w:p w14:paraId="38B31D6C" w14:textId="77777777" w:rsidR="003167AE" w:rsidRDefault="00000000" w:rsidP="00B27038">
            <w:pPr>
              <w:spacing w:before="40" w:after="40"/>
            </w:pPr>
            <w:r>
              <w:rPr>
                <w:color w:val="000000"/>
                <w:sz w:val="19"/>
                <w:szCs w:val="19"/>
                <w:rtl/>
              </w:rPr>
              <w:t>۴۱۱ تا ۴۴۲</w:t>
            </w:r>
          </w:p>
        </w:tc>
      </w:tr>
    </w:tbl>
    <w:p w14:paraId="540B6B80" w14:textId="77777777" w:rsidR="00890F0A" w:rsidRDefault="00890F0A" w:rsidP="00B27038">
      <w:pPr>
        <w:pStyle w:val="Heading2"/>
        <w:bidi/>
        <w:spacing w:before="220" w:after="100"/>
        <w:rPr>
          <w:b/>
          <w:bCs/>
          <w:color w:val="2E75B6"/>
          <w:sz w:val="23"/>
          <w:szCs w:val="23"/>
          <w:rtl/>
        </w:rPr>
      </w:pPr>
    </w:p>
    <w:p w14:paraId="6BFA132A" w14:textId="649C1CD8" w:rsidR="003167AE" w:rsidRDefault="00000000" w:rsidP="00890F0A">
      <w:pPr>
        <w:pStyle w:val="Heading2"/>
        <w:bidi/>
        <w:spacing w:before="220" w:after="100"/>
      </w:pPr>
      <w:r>
        <w:rPr>
          <w:b/>
          <w:bCs/>
          <w:color w:val="2E75B6"/>
          <w:sz w:val="23"/>
          <w:szCs w:val="23"/>
          <w:rtl/>
        </w:rPr>
        <w:t>۶-۱. هزینه تمام‌شده پس از عوارض گمرکی (بدون احتساب مالیات بر ارزش افزوده)</w:t>
      </w:r>
    </w:p>
    <w:p w14:paraId="73BE3215" w14:textId="77777777" w:rsidR="003167AE" w:rsidRDefault="00000000" w:rsidP="00B27038">
      <w:pPr>
        <w:spacing w:before="60" w:after="60" w:line="300" w:lineRule="auto"/>
      </w:pPr>
      <w:r>
        <w:rPr>
          <w:color w:val="000000"/>
          <w:rtl/>
        </w:rPr>
        <w:t>طبق روش محاسباتی استاندارد، مالیات بر ارزش افزوده (۲۰ درصد در ازبکستان) برای یک واردکننده ثبت‌شده معمولاً قابل استرداد است و بار مالی دائمی محسوب نمی‌شود؛ بنابراین در جدول زیر تنها عوارض گمرکی (۵ درصد؛ به بخش ۷ مراجعه شود) به قیمت تمام‌شده افزوده شده تا معیار مقایسه واقع‌بینانه‌تری با قیمت‌های بازار به دست آید.</w:t>
      </w:r>
    </w:p>
    <w:tbl>
      <w:tblPr>
        <w:bidiVisual/>
        <w:tblW w:w="102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3200"/>
        <w:gridCol w:w="2400"/>
        <w:gridCol w:w="2000"/>
        <w:gridCol w:w="2600"/>
      </w:tblGrid>
      <w:tr w:rsidR="003167AE" w14:paraId="1A47C466" w14:textId="77777777">
        <w:trPr>
          <w:cantSplit/>
          <w:tblHeader/>
        </w:trPr>
        <w:tc>
          <w:tcPr>
            <w:tcW w:w="3200" w:type="dxa"/>
            <w:shd w:val="clear" w:color="auto" w:fill="1F5C8B"/>
            <w:tcMar>
              <w:top w:w="60" w:type="dxa"/>
              <w:left w:w="80" w:type="dxa"/>
              <w:bottom w:w="60" w:type="dxa"/>
              <w:right w:w="80" w:type="dxa"/>
            </w:tcMar>
          </w:tcPr>
          <w:p w14:paraId="62944B55" w14:textId="77777777" w:rsidR="003167AE" w:rsidRDefault="00000000" w:rsidP="00B27038">
            <w:pPr>
              <w:spacing w:before="40" w:after="40"/>
            </w:pPr>
            <w:r>
              <w:rPr>
                <w:b/>
                <w:bCs/>
                <w:color w:val="FFFFFF"/>
                <w:sz w:val="19"/>
                <w:szCs w:val="19"/>
                <w:rtl/>
              </w:rPr>
              <w:t>سناریو</w:t>
            </w:r>
          </w:p>
        </w:tc>
        <w:tc>
          <w:tcPr>
            <w:tcW w:w="2400" w:type="dxa"/>
            <w:shd w:val="clear" w:color="auto" w:fill="1F5C8B"/>
            <w:tcMar>
              <w:top w:w="60" w:type="dxa"/>
              <w:left w:w="80" w:type="dxa"/>
              <w:bottom w:w="60" w:type="dxa"/>
              <w:right w:w="80" w:type="dxa"/>
            </w:tcMar>
          </w:tcPr>
          <w:p w14:paraId="6E1AF7E2" w14:textId="77777777" w:rsidR="003167AE" w:rsidRDefault="00000000" w:rsidP="00B27038">
            <w:pPr>
              <w:spacing w:before="40" w:after="40"/>
            </w:pPr>
            <w:r>
              <w:rPr>
                <w:b/>
                <w:bCs/>
                <w:color w:val="FFFFFF"/>
                <w:sz w:val="19"/>
                <w:szCs w:val="19"/>
                <w:rtl/>
              </w:rPr>
              <w:t>قیمت تمام‌شده (بخارا)</w:t>
            </w:r>
          </w:p>
        </w:tc>
        <w:tc>
          <w:tcPr>
            <w:tcW w:w="2000" w:type="dxa"/>
            <w:shd w:val="clear" w:color="auto" w:fill="1F5C8B"/>
            <w:tcMar>
              <w:top w:w="60" w:type="dxa"/>
              <w:left w:w="80" w:type="dxa"/>
              <w:bottom w:w="60" w:type="dxa"/>
              <w:right w:w="80" w:type="dxa"/>
            </w:tcMar>
          </w:tcPr>
          <w:p w14:paraId="1BA48A8C" w14:textId="77777777" w:rsidR="003167AE" w:rsidRDefault="00000000" w:rsidP="00B27038">
            <w:pPr>
              <w:spacing w:before="40" w:after="40"/>
            </w:pPr>
            <w:r>
              <w:rPr>
                <w:b/>
                <w:bCs/>
                <w:color w:val="FFFFFF"/>
                <w:sz w:val="19"/>
                <w:szCs w:val="19"/>
                <w:rtl/>
              </w:rPr>
              <w:t>+ عوارض گمرکی ۵٪</w:t>
            </w:r>
          </w:p>
        </w:tc>
        <w:tc>
          <w:tcPr>
            <w:tcW w:w="2600" w:type="dxa"/>
            <w:shd w:val="clear" w:color="auto" w:fill="1F5C8B"/>
            <w:tcMar>
              <w:top w:w="60" w:type="dxa"/>
              <w:left w:w="80" w:type="dxa"/>
              <w:bottom w:w="60" w:type="dxa"/>
              <w:right w:w="80" w:type="dxa"/>
            </w:tcMar>
          </w:tcPr>
          <w:p w14:paraId="1263D0A3" w14:textId="77777777" w:rsidR="003167AE" w:rsidRDefault="00000000" w:rsidP="00B27038">
            <w:pPr>
              <w:spacing w:before="40" w:after="40"/>
            </w:pPr>
            <w:r>
              <w:rPr>
                <w:b/>
                <w:bCs/>
                <w:color w:val="FFFFFF"/>
                <w:sz w:val="19"/>
                <w:szCs w:val="19"/>
                <w:rtl/>
              </w:rPr>
              <w:t>هزینه تمام‌شده با عوارض</w:t>
            </w:r>
          </w:p>
        </w:tc>
      </w:tr>
      <w:tr w:rsidR="003167AE" w14:paraId="41DC2122" w14:textId="77777777">
        <w:trPr>
          <w:cantSplit/>
        </w:trPr>
        <w:tc>
          <w:tcPr>
            <w:tcW w:w="3200" w:type="dxa"/>
            <w:tcMar>
              <w:top w:w="60" w:type="dxa"/>
              <w:left w:w="80" w:type="dxa"/>
              <w:bottom w:w="60" w:type="dxa"/>
              <w:right w:w="80" w:type="dxa"/>
            </w:tcMar>
          </w:tcPr>
          <w:p w14:paraId="4E4645F6" w14:textId="77777777" w:rsidR="003167AE" w:rsidRDefault="00000000" w:rsidP="00B27038">
            <w:pPr>
              <w:spacing w:before="40" w:after="40"/>
            </w:pPr>
            <w:r>
              <w:rPr>
                <w:color w:val="000000"/>
                <w:sz w:val="19"/>
                <w:szCs w:val="19"/>
                <w:rtl/>
              </w:rPr>
              <w:t>حمل جاده‌ای — عادی</w:t>
            </w:r>
          </w:p>
        </w:tc>
        <w:tc>
          <w:tcPr>
            <w:tcW w:w="2400" w:type="dxa"/>
            <w:tcMar>
              <w:top w:w="60" w:type="dxa"/>
              <w:left w:w="80" w:type="dxa"/>
              <w:bottom w:w="60" w:type="dxa"/>
              <w:right w:w="80" w:type="dxa"/>
            </w:tcMar>
          </w:tcPr>
          <w:p w14:paraId="78F6BE16" w14:textId="77777777" w:rsidR="003167AE" w:rsidRDefault="00000000" w:rsidP="00B27038">
            <w:pPr>
              <w:spacing w:before="40" w:after="40"/>
            </w:pPr>
            <w:r>
              <w:rPr>
                <w:color w:val="000000"/>
                <w:sz w:val="19"/>
                <w:szCs w:val="19"/>
                <w:rtl/>
              </w:rPr>
              <w:t>۳۷۷ تا ۴۰۲</w:t>
            </w:r>
          </w:p>
        </w:tc>
        <w:tc>
          <w:tcPr>
            <w:tcW w:w="2000" w:type="dxa"/>
            <w:tcMar>
              <w:top w:w="60" w:type="dxa"/>
              <w:left w:w="80" w:type="dxa"/>
              <w:bottom w:w="60" w:type="dxa"/>
              <w:right w:w="80" w:type="dxa"/>
            </w:tcMar>
          </w:tcPr>
          <w:p w14:paraId="2CE75C63" w14:textId="77777777" w:rsidR="003167AE" w:rsidRDefault="00000000" w:rsidP="00B27038">
            <w:pPr>
              <w:spacing w:before="40" w:after="40"/>
            </w:pPr>
            <w:r>
              <w:rPr>
                <w:color w:val="000000"/>
                <w:sz w:val="19"/>
                <w:szCs w:val="19"/>
                <w:rtl/>
              </w:rPr>
              <w:t>۱۹ تا ۲۰</w:t>
            </w:r>
          </w:p>
        </w:tc>
        <w:tc>
          <w:tcPr>
            <w:tcW w:w="2600" w:type="dxa"/>
            <w:tcMar>
              <w:top w:w="60" w:type="dxa"/>
              <w:left w:w="80" w:type="dxa"/>
              <w:bottom w:w="60" w:type="dxa"/>
              <w:right w:w="80" w:type="dxa"/>
            </w:tcMar>
          </w:tcPr>
          <w:p w14:paraId="42D00853" w14:textId="77777777" w:rsidR="003167AE" w:rsidRDefault="00000000" w:rsidP="00B27038">
            <w:pPr>
              <w:spacing w:before="40" w:after="40"/>
            </w:pPr>
            <w:r>
              <w:rPr>
                <w:color w:val="000000"/>
                <w:sz w:val="19"/>
                <w:szCs w:val="19"/>
                <w:rtl/>
              </w:rPr>
              <w:t>۳۹۶ تا ۴۲۲</w:t>
            </w:r>
          </w:p>
        </w:tc>
      </w:tr>
      <w:tr w:rsidR="003167AE" w14:paraId="61B2D713" w14:textId="77777777">
        <w:trPr>
          <w:cantSplit/>
        </w:trPr>
        <w:tc>
          <w:tcPr>
            <w:tcW w:w="3200" w:type="dxa"/>
            <w:shd w:val="clear" w:color="auto" w:fill="FFF2CC"/>
            <w:tcMar>
              <w:top w:w="60" w:type="dxa"/>
              <w:left w:w="80" w:type="dxa"/>
              <w:bottom w:w="60" w:type="dxa"/>
              <w:right w:w="80" w:type="dxa"/>
            </w:tcMar>
          </w:tcPr>
          <w:p w14:paraId="34EFEC0B" w14:textId="77777777" w:rsidR="003167AE" w:rsidRDefault="00000000" w:rsidP="00B27038">
            <w:pPr>
              <w:spacing w:before="40" w:after="40"/>
            </w:pPr>
            <w:r>
              <w:rPr>
                <w:b/>
                <w:bCs/>
                <w:color w:val="000000"/>
                <w:sz w:val="19"/>
                <w:szCs w:val="19"/>
                <w:rtl/>
              </w:rPr>
              <w:t>حمل ریلی</w:t>
            </w:r>
          </w:p>
        </w:tc>
        <w:tc>
          <w:tcPr>
            <w:tcW w:w="2400" w:type="dxa"/>
            <w:shd w:val="clear" w:color="auto" w:fill="FFF2CC"/>
            <w:tcMar>
              <w:top w:w="60" w:type="dxa"/>
              <w:left w:w="80" w:type="dxa"/>
              <w:bottom w:w="60" w:type="dxa"/>
              <w:right w:w="80" w:type="dxa"/>
            </w:tcMar>
          </w:tcPr>
          <w:p w14:paraId="733F41E7" w14:textId="77777777" w:rsidR="003167AE" w:rsidRDefault="00000000" w:rsidP="00B27038">
            <w:pPr>
              <w:spacing w:before="40" w:after="40"/>
            </w:pPr>
            <w:r>
              <w:rPr>
                <w:b/>
                <w:bCs/>
                <w:color w:val="000000"/>
                <w:sz w:val="19"/>
                <w:szCs w:val="19"/>
                <w:rtl/>
              </w:rPr>
              <w:t>۳۱۷</w:t>
            </w:r>
          </w:p>
        </w:tc>
        <w:tc>
          <w:tcPr>
            <w:tcW w:w="2000" w:type="dxa"/>
            <w:shd w:val="clear" w:color="auto" w:fill="FFF2CC"/>
            <w:tcMar>
              <w:top w:w="60" w:type="dxa"/>
              <w:left w:w="80" w:type="dxa"/>
              <w:bottom w:w="60" w:type="dxa"/>
              <w:right w:w="80" w:type="dxa"/>
            </w:tcMar>
          </w:tcPr>
          <w:p w14:paraId="5CD027F0" w14:textId="77777777" w:rsidR="003167AE" w:rsidRDefault="00000000" w:rsidP="00B27038">
            <w:pPr>
              <w:spacing w:before="40" w:after="40"/>
            </w:pPr>
            <w:r>
              <w:rPr>
                <w:b/>
                <w:bCs/>
                <w:color w:val="000000"/>
                <w:sz w:val="19"/>
                <w:szCs w:val="19"/>
                <w:rtl/>
              </w:rPr>
              <w:t>۱۶</w:t>
            </w:r>
          </w:p>
        </w:tc>
        <w:tc>
          <w:tcPr>
            <w:tcW w:w="2600" w:type="dxa"/>
            <w:shd w:val="clear" w:color="auto" w:fill="FFF2CC"/>
            <w:tcMar>
              <w:top w:w="60" w:type="dxa"/>
              <w:left w:w="80" w:type="dxa"/>
              <w:bottom w:w="60" w:type="dxa"/>
              <w:right w:w="80" w:type="dxa"/>
            </w:tcMar>
          </w:tcPr>
          <w:p w14:paraId="3899071E" w14:textId="77777777" w:rsidR="003167AE" w:rsidRDefault="00000000" w:rsidP="00B27038">
            <w:pPr>
              <w:spacing w:before="40" w:after="40"/>
            </w:pPr>
            <w:r>
              <w:rPr>
                <w:b/>
                <w:bCs/>
                <w:color w:val="000000"/>
                <w:sz w:val="19"/>
                <w:szCs w:val="19"/>
                <w:rtl/>
              </w:rPr>
              <w:t>~۳۳۳</w:t>
            </w:r>
          </w:p>
        </w:tc>
      </w:tr>
      <w:tr w:rsidR="003167AE" w14:paraId="2B2E4BA9" w14:textId="77777777">
        <w:trPr>
          <w:cantSplit/>
        </w:trPr>
        <w:tc>
          <w:tcPr>
            <w:tcW w:w="3200" w:type="dxa"/>
            <w:tcMar>
              <w:top w:w="60" w:type="dxa"/>
              <w:left w:w="80" w:type="dxa"/>
              <w:bottom w:w="60" w:type="dxa"/>
              <w:right w:w="80" w:type="dxa"/>
            </w:tcMar>
          </w:tcPr>
          <w:p w14:paraId="24F1D131" w14:textId="77777777" w:rsidR="003167AE" w:rsidRDefault="00000000" w:rsidP="00B27038">
            <w:pPr>
              <w:spacing w:before="40" w:after="40"/>
            </w:pPr>
            <w:r>
              <w:rPr>
                <w:color w:val="000000"/>
                <w:sz w:val="19"/>
                <w:szCs w:val="19"/>
                <w:rtl/>
              </w:rPr>
              <w:t>حمل جاده‌ای — فصل اوج</w:t>
            </w:r>
          </w:p>
        </w:tc>
        <w:tc>
          <w:tcPr>
            <w:tcW w:w="2400" w:type="dxa"/>
            <w:tcMar>
              <w:top w:w="60" w:type="dxa"/>
              <w:left w:w="80" w:type="dxa"/>
              <w:bottom w:w="60" w:type="dxa"/>
              <w:right w:w="80" w:type="dxa"/>
            </w:tcMar>
          </w:tcPr>
          <w:p w14:paraId="6BF2FDBE" w14:textId="77777777" w:rsidR="003167AE" w:rsidRDefault="00000000" w:rsidP="00B27038">
            <w:pPr>
              <w:spacing w:before="40" w:after="40"/>
            </w:pPr>
            <w:r>
              <w:rPr>
                <w:color w:val="000000"/>
                <w:sz w:val="19"/>
                <w:szCs w:val="19"/>
                <w:rtl/>
              </w:rPr>
              <w:t>۴۱۱ تا ۴۴۲</w:t>
            </w:r>
          </w:p>
        </w:tc>
        <w:tc>
          <w:tcPr>
            <w:tcW w:w="2000" w:type="dxa"/>
            <w:tcMar>
              <w:top w:w="60" w:type="dxa"/>
              <w:left w:w="80" w:type="dxa"/>
              <w:bottom w:w="60" w:type="dxa"/>
              <w:right w:w="80" w:type="dxa"/>
            </w:tcMar>
          </w:tcPr>
          <w:p w14:paraId="63FD6406" w14:textId="77777777" w:rsidR="003167AE" w:rsidRDefault="00000000" w:rsidP="00B27038">
            <w:pPr>
              <w:spacing w:before="40" w:after="40"/>
            </w:pPr>
            <w:r>
              <w:rPr>
                <w:color w:val="000000"/>
                <w:sz w:val="19"/>
                <w:szCs w:val="19"/>
                <w:rtl/>
              </w:rPr>
              <w:t>۲۱ تا ۲۲</w:t>
            </w:r>
          </w:p>
        </w:tc>
        <w:tc>
          <w:tcPr>
            <w:tcW w:w="2600" w:type="dxa"/>
            <w:tcMar>
              <w:top w:w="60" w:type="dxa"/>
              <w:left w:w="80" w:type="dxa"/>
              <w:bottom w:w="60" w:type="dxa"/>
              <w:right w:w="80" w:type="dxa"/>
            </w:tcMar>
          </w:tcPr>
          <w:p w14:paraId="0AF319B8" w14:textId="77777777" w:rsidR="003167AE" w:rsidRDefault="00000000" w:rsidP="00B27038">
            <w:pPr>
              <w:spacing w:before="40" w:after="40"/>
            </w:pPr>
            <w:r>
              <w:rPr>
                <w:color w:val="000000"/>
                <w:sz w:val="19"/>
                <w:szCs w:val="19"/>
                <w:rtl/>
              </w:rPr>
              <w:t>۴۳۲ تا ۴۶۴</w:t>
            </w:r>
          </w:p>
        </w:tc>
      </w:tr>
    </w:tbl>
    <w:p w14:paraId="2A19657E" w14:textId="77777777" w:rsidR="003167AE" w:rsidRDefault="00000000" w:rsidP="00B27038">
      <w:pPr>
        <w:pBdr>
          <w:top w:val="single" w:sz="4" w:space="6" w:color="1F7A3F"/>
          <w:left w:val="single" w:sz="18" w:space="6" w:color="1F7A3F"/>
          <w:bottom w:val="single" w:sz="4" w:space="6" w:color="1F7A3F"/>
          <w:right w:val="single" w:sz="18" w:space="6" w:color="1F7A3F"/>
        </w:pBdr>
        <w:shd w:val="clear" w:color="auto" w:fill="FBF3E4"/>
        <w:spacing w:before="140" w:after="140" w:line="300" w:lineRule="auto"/>
      </w:pPr>
      <w:r>
        <w:rPr>
          <w:b/>
          <w:bCs/>
          <w:color w:val="1F7A3F"/>
          <w:rtl/>
        </w:rPr>
        <w:lastRenderedPageBreak/>
        <w:t xml:space="preserve">راستی‌آزمایی با قیمت بازار: </w:t>
      </w:r>
      <w:r>
        <w:rPr>
          <w:rtl/>
        </w:rPr>
        <w:t xml:space="preserve"> هر سه سناریو (به‌جز حالت اوج در بالاترین حد آن) پایین‌تر یا نزدیک به قیمت فعلی بازار برای محصول ایرانی در بخارا (۴۱۵ دلار) و سمرقند (۴۲۹ دلار) قرار می‌گیرند. سناریوی ریلی به‌تنهایی حدود ۸۰ دلار در تن حاشیه سود نسبت به قیمت بازار فعلی باقی می‌گذارد — بزرگ‌ترین فرصت شناسایی‌شده در این گزارش.</w:t>
      </w:r>
    </w:p>
    <w:p w14:paraId="2B57571C" w14:textId="77777777" w:rsidR="003167AE" w:rsidRDefault="00000000" w:rsidP="00B27038">
      <w:r>
        <w:br w:type="page"/>
      </w:r>
    </w:p>
    <w:p w14:paraId="50B599D3" w14:textId="77777777" w:rsidR="003167AE" w:rsidRDefault="00000000" w:rsidP="00B27038">
      <w:pPr>
        <w:pStyle w:val="Heading1"/>
        <w:pBdr>
          <w:bottom w:val="single" w:sz="8" w:space="4" w:color="1F5C8B"/>
        </w:pBdr>
        <w:bidi/>
        <w:spacing w:before="300" w:after="140"/>
      </w:pPr>
      <w:r>
        <w:rPr>
          <w:b/>
          <w:bCs/>
          <w:color w:val="1F5C8B"/>
          <w:sz w:val="27"/>
          <w:szCs w:val="27"/>
          <w:rtl/>
        </w:rPr>
        <w:lastRenderedPageBreak/>
        <w:t>۷. تعرفه، مالیات و الزامات مقرراتی</w:t>
      </w:r>
    </w:p>
    <w:tbl>
      <w:tblPr>
        <w:bidiVisual/>
        <w:tblW w:w="8900"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3400"/>
        <w:gridCol w:w="1600"/>
        <w:gridCol w:w="3900"/>
      </w:tblGrid>
      <w:tr w:rsidR="003167AE" w14:paraId="361FCC34" w14:textId="77777777">
        <w:trPr>
          <w:cantSplit/>
          <w:tblHeader/>
        </w:trPr>
        <w:tc>
          <w:tcPr>
            <w:tcW w:w="3400" w:type="dxa"/>
            <w:shd w:val="clear" w:color="auto" w:fill="1F5C8B"/>
            <w:tcMar>
              <w:top w:w="60" w:type="dxa"/>
              <w:left w:w="80" w:type="dxa"/>
              <w:bottom w:w="60" w:type="dxa"/>
              <w:right w:w="80" w:type="dxa"/>
            </w:tcMar>
          </w:tcPr>
          <w:p w14:paraId="61DB0685" w14:textId="77777777" w:rsidR="003167AE" w:rsidRDefault="00000000" w:rsidP="00B27038">
            <w:pPr>
              <w:spacing w:before="40" w:after="40"/>
            </w:pPr>
            <w:r>
              <w:rPr>
                <w:b/>
                <w:bCs/>
                <w:color w:val="FFFFFF"/>
                <w:sz w:val="19"/>
                <w:szCs w:val="19"/>
                <w:rtl/>
              </w:rPr>
              <w:t>مورد</w:t>
            </w:r>
          </w:p>
        </w:tc>
        <w:tc>
          <w:tcPr>
            <w:tcW w:w="1600" w:type="dxa"/>
            <w:shd w:val="clear" w:color="auto" w:fill="1F5C8B"/>
            <w:tcMar>
              <w:top w:w="60" w:type="dxa"/>
              <w:left w:w="80" w:type="dxa"/>
              <w:bottom w:w="60" w:type="dxa"/>
              <w:right w:w="80" w:type="dxa"/>
            </w:tcMar>
          </w:tcPr>
          <w:p w14:paraId="2A961879" w14:textId="77777777" w:rsidR="003167AE" w:rsidRDefault="00000000" w:rsidP="00B27038">
            <w:pPr>
              <w:spacing w:before="40" w:after="40"/>
            </w:pPr>
            <w:r>
              <w:rPr>
                <w:b/>
                <w:bCs/>
                <w:color w:val="FFFFFF"/>
                <w:sz w:val="19"/>
                <w:szCs w:val="19"/>
                <w:rtl/>
              </w:rPr>
              <w:t>نرخ/وضعیت</w:t>
            </w:r>
          </w:p>
        </w:tc>
        <w:tc>
          <w:tcPr>
            <w:tcW w:w="3900" w:type="dxa"/>
            <w:shd w:val="clear" w:color="auto" w:fill="1F5C8B"/>
            <w:tcMar>
              <w:top w:w="60" w:type="dxa"/>
              <w:left w:w="80" w:type="dxa"/>
              <w:bottom w:w="60" w:type="dxa"/>
              <w:right w:w="80" w:type="dxa"/>
            </w:tcMar>
          </w:tcPr>
          <w:p w14:paraId="5B35B2F8" w14:textId="77777777" w:rsidR="003167AE" w:rsidRDefault="00000000" w:rsidP="00B27038">
            <w:pPr>
              <w:spacing w:before="40" w:after="40"/>
            </w:pPr>
            <w:r>
              <w:rPr>
                <w:b/>
                <w:bCs/>
                <w:color w:val="FFFFFF"/>
                <w:sz w:val="19"/>
                <w:szCs w:val="19"/>
                <w:rtl/>
              </w:rPr>
              <w:t>توضیح</w:t>
            </w:r>
          </w:p>
        </w:tc>
      </w:tr>
      <w:tr w:rsidR="003167AE" w14:paraId="226338C4" w14:textId="77777777">
        <w:trPr>
          <w:cantSplit/>
        </w:trPr>
        <w:tc>
          <w:tcPr>
            <w:tcW w:w="3400" w:type="dxa"/>
            <w:shd w:val="clear" w:color="auto" w:fill="FFF2CC"/>
            <w:tcMar>
              <w:top w:w="60" w:type="dxa"/>
              <w:left w:w="80" w:type="dxa"/>
              <w:bottom w:w="60" w:type="dxa"/>
              <w:right w:w="80" w:type="dxa"/>
            </w:tcMar>
          </w:tcPr>
          <w:p w14:paraId="7CE9C73F" w14:textId="77777777" w:rsidR="003167AE" w:rsidRDefault="00000000" w:rsidP="00B27038">
            <w:pPr>
              <w:spacing w:before="40" w:after="40"/>
            </w:pPr>
            <w:r>
              <w:rPr>
                <w:b/>
                <w:bCs/>
                <w:color w:val="000000"/>
                <w:sz w:val="19"/>
                <w:szCs w:val="19"/>
                <w:rtl/>
              </w:rPr>
              <w:t>عوارض گمرکی HS 283630 (نرخ اعمالی به بیشتر مبادی، از جمله ایران)</w:t>
            </w:r>
          </w:p>
        </w:tc>
        <w:tc>
          <w:tcPr>
            <w:tcW w:w="1600" w:type="dxa"/>
            <w:shd w:val="clear" w:color="auto" w:fill="FFF2CC"/>
            <w:tcMar>
              <w:top w:w="60" w:type="dxa"/>
              <w:left w:w="80" w:type="dxa"/>
              <w:bottom w:w="60" w:type="dxa"/>
              <w:right w:w="80" w:type="dxa"/>
            </w:tcMar>
          </w:tcPr>
          <w:p w14:paraId="2F8DAC5B" w14:textId="77777777" w:rsidR="003167AE" w:rsidRDefault="00000000" w:rsidP="00B27038">
            <w:pPr>
              <w:spacing w:before="40" w:after="40"/>
            </w:pPr>
            <w:r>
              <w:rPr>
                <w:b/>
                <w:bCs/>
                <w:color w:val="000000"/>
                <w:sz w:val="19"/>
                <w:szCs w:val="19"/>
                <w:rtl/>
              </w:rPr>
              <w:t>~۵٪</w:t>
            </w:r>
          </w:p>
        </w:tc>
        <w:tc>
          <w:tcPr>
            <w:tcW w:w="3900" w:type="dxa"/>
            <w:shd w:val="clear" w:color="auto" w:fill="FFF2CC"/>
            <w:tcMar>
              <w:top w:w="60" w:type="dxa"/>
              <w:left w:w="80" w:type="dxa"/>
              <w:bottom w:w="60" w:type="dxa"/>
              <w:right w:w="80" w:type="dxa"/>
            </w:tcMar>
          </w:tcPr>
          <w:p w14:paraId="6919EB42" w14:textId="77777777" w:rsidR="003167AE" w:rsidRDefault="00000000" w:rsidP="00B27038">
            <w:pPr>
              <w:spacing w:before="40" w:after="40"/>
            </w:pPr>
            <w:r>
              <w:rPr>
                <w:b/>
                <w:bCs/>
                <w:color w:val="000000"/>
                <w:sz w:val="19"/>
                <w:szCs w:val="19"/>
                <w:rtl/>
              </w:rPr>
              <w:t>بر پایه ستون تعرفه اعمالی در داده Trade Map ۲۰۲۵</w:t>
            </w:r>
          </w:p>
        </w:tc>
      </w:tr>
      <w:tr w:rsidR="003167AE" w14:paraId="56D0B8F6" w14:textId="77777777">
        <w:trPr>
          <w:cantSplit/>
        </w:trPr>
        <w:tc>
          <w:tcPr>
            <w:tcW w:w="3400" w:type="dxa"/>
            <w:shd w:val="clear" w:color="auto" w:fill="F2F6FA"/>
            <w:tcMar>
              <w:top w:w="60" w:type="dxa"/>
              <w:left w:w="80" w:type="dxa"/>
              <w:bottom w:w="60" w:type="dxa"/>
              <w:right w:w="80" w:type="dxa"/>
            </w:tcMar>
          </w:tcPr>
          <w:p w14:paraId="53857F5C" w14:textId="77777777" w:rsidR="003167AE" w:rsidRDefault="00000000" w:rsidP="00B27038">
            <w:pPr>
              <w:spacing w:before="40" w:after="40"/>
            </w:pPr>
            <w:r>
              <w:rPr>
                <w:color w:val="000000"/>
                <w:sz w:val="19"/>
                <w:szCs w:val="19"/>
                <w:rtl/>
              </w:rPr>
              <w:t>عوارض گمرکی برای قزاقستان و قرقیزستان</w:t>
            </w:r>
          </w:p>
        </w:tc>
        <w:tc>
          <w:tcPr>
            <w:tcW w:w="1600" w:type="dxa"/>
            <w:shd w:val="clear" w:color="auto" w:fill="F2F6FA"/>
            <w:tcMar>
              <w:top w:w="60" w:type="dxa"/>
              <w:left w:w="80" w:type="dxa"/>
              <w:bottom w:w="60" w:type="dxa"/>
              <w:right w:w="80" w:type="dxa"/>
            </w:tcMar>
          </w:tcPr>
          <w:p w14:paraId="4373C330" w14:textId="77777777" w:rsidR="003167AE" w:rsidRDefault="00000000" w:rsidP="00B27038">
            <w:pPr>
              <w:spacing w:before="40" w:after="40"/>
            </w:pPr>
            <w:r>
              <w:rPr>
                <w:color w:val="000000"/>
                <w:sz w:val="19"/>
                <w:szCs w:val="19"/>
                <w:rtl/>
              </w:rPr>
              <w:t>۰٪</w:t>
            </w:r>
          </w:p>
        </w:tc>
        <w:tc>
          <w:tcPr>
            <w:tcW w:w="3900" w:type="dxa"/>
            <w:shd w:val="clear" w:color="auto" w:fill="F2F6FA"/>
            <w:tcMar>
              <w:top w:w="60" w:type="dxa"/>
              <w:left w:w="80" w:type="dxa"/>
              <w:bottom w:w="60" w:type="dxa"/>
              <w:right w:w="80" w:type="dxa"/>
            </w:tcMar>
          </w:tcPr>
          <w:p w14:paraId="4B13EF50" w14:textId="77777777" w:rsidR="003167AE" w:rsidRDefault="00000000" w:rsidP="00B27038">
            <w:pPr>
              <w:spacing w:before="40" w:after="40"/>
            </w:pPr>
            <w:r>
              <w:rPr>
                <w:color w:val="000000"/>
                <w:sz w:val="19"/>
                <w:szCs w:val="19"/>
                <w:rtl/>
              </w:rPr>
              <w:t>ترجیح ناشی از عضویت در منطقه تجارت آزاد CIS</w:t>
            </w:r>
          </w:p>
        </w:tc>
      </w:tr>
      <w:tr w:rsidR="003167AE" w14:paraId="01B40E76" w14:textId="77777777">
        <w:trPr>
          <w:cantSplit/>
        </w:trPr>
        <w:tc>
          <w:tcPr>
            <w:tcW w:w="3400" w:type="dxa"/>
            <w:tcMar>
              <w:top w:w="60" w:type="dxa"/>
              <w:left w:w="80" w:type="dxa"/>
              <w:bottom w:w="60" w:type="dxa"/>
              <w:right w:w="80" w:type="dxa"/>
            </w:tcMar>
          </w:tcPr>
          <w:p w14:paraId="20549A99" w14:textId="77777777" w:rsidR="003167AE" w:rsidRDefault="00000000" w:rsidP="00B27038">
            <w:pPr>
              <w:spacing w:before="40" w:after="40"/>
            </w:pPr>
            <w:r>
              <w:rPr>
                <w:color w:val="000000"/>
                <w:sz w:val="19"/>
                <w:szCs w:val="19"/>
                <w:rtl/>
              </w:rPr>
              <w:t>عوارض گمرکی برای بوسنی و تایلند (در داده ثبت‌شده)</w:t>
            </w:r>
          </w:p>
        </w:tc>
        <w:tc>
          <w:tcPr>
            <w:tcW w:w="1600" w:type="dxa"/>
            <w:tcMar>
              <w:top w:w="60" w:type="dxa"/>
              <w:left w:w="80" w:type="dxa"/>
              <w:bottom w:w="60" w:type="dxa"/>
              <w:right w:w="80" w:type="dxa"/>
            </w:tcMar>
          </w:tcPr>
          <w:p w14:paraId="68BBA244" w14:textId="77777777" w:rsidR="003167AE" w:rsidRDefault="00000000" w:rsidP="00B27038">
            <w:pPr>
              <w:spacing w:before="40" w:after="40"/>
            </w:pPr>
            <w:r>
              <w:rPr>
                <w:color w:val="000000"/>
                <w:sz w:val="19"/>
                <w:szCs w:val="19"/>
                <w:rtl/>
              </w:rPr>
              <w:t>۱۰٪</w:t>
            </w:r>
          </w:p>
        </w:tc>
        <w:tc>
          <w:tcPr>
            <w:tcW w:w="3900" w:type="dxa"/>
            <w:tcMar>
              <w:top w:w="60" w:type="dxa"/>
              <w:left w:w="80" w:type="dxa"/>
              <w:bottom w:w="60" w:type="dxa"/>
              <w:right w:w="80" w:type="dxa"/>
            </w:tcMar>
          </w:tcPr>
          <w:p w14:paraId="014CFDDF" w14:textId="77777777" w:rsidR="003167AE" w:rsidRDefault="00000000" w:rsidP="00B27038">
            <w:pPr>
              <w:spacing w:before="40" w:after="40"/>
            </w:pPr>
            <w:r>
              <w:rPr>
                <w:color w:val="000000"/>
                <w:sz w:val="19"/>
                <w:szCs w:val="19"/>
                <w:rtl/>
              </w:rPr>
              <w:t>احتمالاً نرخ غیرترجیحی/MFN پیش‌فرض در نبود موافقت‌نامه</w:t>
            </w:r>
          </w:p>
        </w:tc>
      </w:tr>
      <w:tr w:rsidR="003167AE" w14:paraId="5DAA49CA" w14:textId="77777777">
        <w:trPr>
          <w:cantSplit/>
        </w:trPr>
        <w:tc>
          <w:tcPr>
            <w:tcW w:w="3400" w:type="dxa"/>
            <w:shd w:val="clear" w:color="auto" w:fill="F2F6FA"/>
            <w:tcMar>
              <w:top w:w="60" w:type="dxa"/>
              <w:left w:w="80" w:type="dxa"/>
              <w:bottom w:w="60" w:type="dxa"/>
              <w:right w:w="80" w:type="dxa"/>
            </w:tcMar>
          </w:tcPr>
          <w:p w14:paraId="739B6C0E" w14:textId="77777777" w:rsidR="003167AE" w:rsidRDefault="00000000" w:rsidP="00B27038">
            <w:pPr>
              <w:spacing w:before="40" w:after="40"/>
            </w:pPr>
            <w:r>
              <w:rPr>
                <w:color w:val="000000"/>
                <w:sz w:val="19"/>
                <w:szCs w:val="19"/>
                <w:rtl/>
              </w:rPr>
              <w:t>مالیات بر ارزش افزوده (واردات)</w:t>
            </w:r>
          </w:p>
        </w:tc>
        <w:tc>
          <w:tcPr>
            <w:tcW w:w="1600" w:type="dxa"/>
            <w:shd w:val="clear" w:color="auto" w:fill="F2F6FA"/>
            <w:tcMar>
              <w:top w:w="60" w:type="dxa"/>
              <w:left w:w="80" w:type="dxa"/>
              <w:bottom w:w="60" w:type="dxa"/>
              <w:right w:w="80" w:type="dxa"/>
            </w:tcMar>
          </w:tcPr>
          <w:p w14:paraId="2C8D3A5A" w14:textId="77777777" w:rsidR="003167AE" w:rsidRDefault="00000000" w:rsidP="00B27038">
            <w:pPr>
              <w:spacing w:before="40" w:after="40"/>
            </w:pPr>
            <w:r>
              <w:rPr>
                <w:color w:val="000000"/>
                <w:sz w:val="19"/>
                <w:szCs w:val="19"/>
                <w:rtl/>
              </w:rPr>
              <w:t>۲۰٪</w:t>
            </w:r>
          </w:p>
        </w:tc>
        <w:tc>
          <w:tcPr>
            <w:tcW w:w="3900" w:type="dxa"/>
            <w:shd w:val="clear" w:color="auto" w:fill="F2F6FA"/>
            <w:tcMar>
              <w:top w:w="60" w:type="dxa"/>
              <w:left w:w="80" w:type="dxa"/>
              <w:bottom w:w="60" w:type="dxa"/>
              <w:right w:w="80" w:type="dxa"/>
            </w:tcMar>
          </w:tcPr>
          <w:p w14:paraId="41045128" w14:textId="77777777" w:rsidR="003167AE" w:rsidRDefault="00000000" w:rsidP="00B27038">
            <w:pPr>
              <w:spacing w:before="40" w:after="40"/>
            </w:pPr>
            <w:r>
              <w:rPr>
                <w:color w:val="000000"/>
                <w:sz w:val="19"/>
                <w:szCs w:val="19"/>
                <w:rtl/>
              </w:rPr>
              <w:t>طبق چارچوب کلی واردات ازبکستان (قطعنامه ریاست‌جمهوری PP-3818)؛ برای واردکننده ثبت‌شده معمولاً قابل استرداد</w:t>
            </w:r>
          </w:p>
        </w:tc>
      </w:tr>
      <w:tr w:rsidR="003167AE" w14:paraId="64B1CD06" w14:textId="77777777">
        <w:trPr>
          <w:cantSplit/>
        </w:trPr>
        <w:tc>
          <w:tcPr>
            <w:tcW w:w="3400" w:type="dxa"/>
            <w:tcMar>
              <w:top w:w="60" w:type="dxa"/>
              <w:left w:w="80" w:type="dxa"/>
              <w:bottom w:w="60" w:type="dxa"/>
              <w:right w:w="80" w:type="dxa"/>
            </w:tcMar>
          </w:tcPr>
          <w:p w14:paraId="68DDB78D" w14:textId="77777777" w:rsidR="003167AE" w:rsidRDefault="00000000" w:rsidP="00B27038">
            <w:pPr>
              <w:spacing w:before="40" w:after="40"/>
            </w:pPr>
            <w:r>
              <w:rPr>
                <w:color w:val="000000"/>
                <w:sz w:val="19"/>
                <w:szCs w:val="19"/>
                <w:rtl/>
              </w:rPr>
              <w:t>هزینه ترخیص گمرکی</w:t>
            </w:r>
          </w:p>
        </w:tc>
        <w:tc>
          <w:tcPr>
            <w:tcW w:w="1600" w:type="dxa"/>
            <w:tcMar>
              <w:top w:w="60" w:type="dxa"/>
              <w:left w:w="80" w:type="dxa"/>
              <w:bottom w:w="60" w:type="dxa"/>
              <w:right w:w="80" w:type="dxa"/>
            </w:tcMar>
          </w:tcPr>
          <w:p w14:paraId="1CD78F04" w14:textId="77777777" w:rsidR="003167AE" w:rsidRDefault="00000000" w:rsidP="00B27038">
            <w:pPr>
              <w:spacing w:before="40" w:after="40"/>
            </w:pPr>
            <w:r>
              <w:rPr>
                <w:color w:val="000000"/>
                <w:sz w:val="19"/>
                <w:szCs w:val="19"/>
                <w:rtl/>
              </w:rPr>
              <w:t>۰.۲٪ از ارزش اظهارشده</w:t>
            </w:r>
          </w:p>
        </w:tc>
        <w:tc>
          <w:tcPr>
            <w:tcW w:w="3900" w:type="dxa"/>
            <w:tcMar>
              <w:top w:w="60" w:type="dxa"/>
              <w:left w:w="80" w:type="dxa"/>
              <w:bottom w:w="60" w:type="dxa"/>
              <w:right w:w="80" w:type="dxa"/>
            </w:tcMar>
          </w:tcPr>
          <w:p w14:paraId="14964A6C" w14:textId="77777777" w:rsidR="003167AE" w:rsidRDefault="00000000" w:rsidP="00B27038">
            <w:pPr>
              <w:spacing w:before="40" w:after="40"/>
            </w:pPr>
            <w:r>
              <w:rPr>
                <w:color w:val="000000"/>
                <w:sz w:val="19"/>
                <w:szCs w:val="19"/>
                <w:rtl/>
              </w:rPr>
              <w:t>هزینه ثابت اداری</w:t>
            </w:r>
          </w:p>
        </w:tc>
      </w:tr>
      <w:tr w:rsidR="003167AE" w14:paraId="3D18833E" w14:textId="77777777">
        <w:trPr>
          <w:cantSplit/>
        </w:trPr>
        <w:tc>
          <w:tcPr>
            <w:tcW w:w="3400" w:type="dxa"/>
            <w:shd w:val="clear" w:color="auto" w:fill="F2F6FA"/>
            <w:tcMar>
              <w:top w:w="60" w:type="dxa"/>
              <w:left w:w="80" w:type="dxa"/>
              <w:bottom w:w="60" w:type="dxa"/>
              <w:right w:w="80" w:type="dxa"/>
            </w:tcMar>
          </w:tcPr>
          <w:p w14:paraId="14135D70" w14:textId="77777777" w:rsidR="003167AE" w:rsidRDefault="00000000" w:rsidP="00B27038">
            <w:pPr>
              <w:spacing w:before="40" w:after="40"/>
            </w:pPr>
            <w:r>
              <w:rPr>
                <w:color w:val="000000"/>
                <w:sz w:val="19"/>
                <w:szCs w:val="19"/>
                <w:rtl/>
              </w:rPr>
              <w:t>اقدامات ضد دامپینگ</w:t>
            </w:r>
          </w:p>
        </w:tc>
        <w:tc>
          <w:tcPr>
            <w:tcW w:w="1600" w:type="dxa"/>
            <w:shd w:val="clear" w:color="auto" w:fill="F2F6FA"/>
            <w:tcMar>
              <w:top w:w="60" w:type="dxa"/>
              <w:left w:w="80" w:type="dxa"/>
              <w:bottom w:w="60" w:type="dxa"/>
              <w:right w:w="80" w:type="dxa"/>
            </w:tcMar>
          </w:tcPr>
          <w:p w14:paraId="45F447A3" w14:textId="77777777" w:rsidR="003167AE" w:rsidRDefault="00000000" w:rsidP="00B27038">
            <w:pPr>
              <w:spacing w:before="40" w:after="40"/>
            </w:pPr>
            <w:r>
              <w:rPr>
                <w:color w:val="000000"/>
                <w:sz w:val="19"/>
                <w:szCs w:val="19"/>
                <w:rtl/>
              </w:rPr>
              <w:t>یافت نشد</w:t>
            </w:r>
          </w:p>
        </w:tc>
        <w:tc>
          <w:tcPr>
            <w:tcW w:w="3900" w:type="dxa"/>
            <w:shd w:val="clear" w:color="auto" w:fill="F2F6FA"/>
            <w:tcMar>
              <w:top w:w="60" w:type="dxa"/>
              <w:left w:w="80" w:type="dxa"/>
              <w:bottom w:w="60" w:type="dxa"/>
              <w:right w:w="80" w:type="dxa"/>
            </w:tcMar>
          </w:tcPr>
          <w:p w14:paraId="476D09A9" w14:textId="77777777" w:rsidR="003167AE" w:rsidRDefault="00000000" w:rsidP="00B27038">
            <w:pPr>
              <w:spacing w:before="40" w:after="40"/>
            </w:pPr>
            <w:r>
              <w:rPr>
                <w:color w:val="000000"/>
                <w:sz w:val="19"/>
                <w:szCs w:val="19"/>
                <w:rtl/>
              </w:rPr>
              <w:t>هیچ اقدام ضد دامپینگ برای جوش شیرین از هیچ مبدأیی شناسایی نشد</w:t>
            </w:r>
          </w:p>
        </w:tc>
      </w:tr>
    </w:tbl>
    <w:p w14:paraId="706FBC1C" w14:textId="77777777" w:rsidR="003167AE" w:rsidRDefault="00000000" w:rsidP="00B27038">
      <w:pPr>
        <w:pStyle w:val="Heading2"/>
        <w:bidi/>
        <w:spacing w:before="220" w:after="100"/>
      </w:pPr>
      <w:r>
        <w:rPr>
          <w:b/>
          <w:bCs/>
          <w:color w:val="2E75B6"/>
          <w:sz w:val="23"/>
          <w:szCs w:val="23"/>
          <w:rtl/>
        </w:rPr>
        <w:t>۷-۱. توافق تجارت ترجیحی ایران–ازبکستان</w:t>
      </w:r>
    </w:p>
    <w:p w14:paraId="09906F2B" w14:textId="77777777" w:rsidR="003167AE" w:rsidRDefault="00000000" w:rsidP="00B27038">
      <w:pPr>
        <w:spacing w:before="60" w:after="60" w:line="300" w:lineRule="auto"/>
      </w:pPr>
      <w:r>
        <w:rPr>
          <w:color w:val="000000"/>
          <w:rtl/>
        </w:rPr>
        <w:t>مهم‌ترین تحول مقرراتی شناسایی‌شده در این گزارش، توافق تجارت ترجیحی (PTA) میان ایران و ازبکستان است که سند اجرایی آن — شامل تعرفه‌های ترجیحی برای ۳۵۰ قلم کالای صادراتی دو کشور — امضا شده است. طبق گزارش‌های رسمی، حجم مبادلات دو کشور در نیمه اول سال ۲۰۲۶ به ۳۰۵ میلیون دلار رسیده که نسبت به مدت مشابه سال قبل ۳۷.۵ درصد رشد نشان می‌دهد؛ رشد چهارماهه نخست سال (ژانویه تا آوریل ۲۰۲۶) نیز ۴۸.۱ درصد گزارش شده است. هدف رسمی دو کشور افزایش حجم تجارت دوجانبه از حدود ۵۰۰ میلیون دلار فعلی به ۵ میلیارد دلار در سال است. با این‌ حال، تا میانه سال ۲۰۲۶ (خرداد ۱۴۰۵) مقامات دو کشور همچنان بر لزوم «نهایی‌سازی هرچه سریع‌تر» این توافق تأکید داشته‌اند که نشان می‌دهد فرایند گسترش و اجرای کامل آن هنوز ادامه دارد.</w:t>
      </w:r>
    </w:p>
    <w:p w14:paraId="050574CE" w14:textId="77777777" w:rsidR="003167AE" w:rsidRDefault="00000000" w:rsidP="00B27038">
      <w:pPr>
        <w:pBdr>
          <w:top w:val="single" w:sz="4" w:space="6" w:color="B03A2E"/>
          <w:left w:val="single" w:sz="18" w:space="6" w:color="B03A2E"/>
          <w:bottom w:val="single" w:sz="4" w:space="6" w:color="B03A2E"/>
          <w:right w:val="single" w:sz="18" w:space="6" w:color="B03A2E"/>
        </w:pBdr>
        <w:shd w:val="clear" w:color="auto" w:fill="FBF3E4"/>
        <w:spacing w:before="140" w:after="140" w:line="300" w:lineRule="auto"/>
      </w:pPr>
      <w:r>
        <w:rPr>
          <w:b/>
          <w:bCs/>
          <w:color w:val="B03A2E"/>
          <w:rtl/>
        </w:rPr>
        <w:t xml:space="preserve">اقدام پیگیری مهم: </w:t>
      </w:r>
      <w:r>
        <w:rPr>
          <w:rtl/>
        </w:rPr>
        <w:t xml:space="preserve"> این گزارش نتوانست از منابع عمومی تأیید کند که آیا کد تعرفه ۲۸۳۶۳۰ (جوش شیرین) در فهرست ۳۵۰ قلم مشمول تعرفه ترجیحی این توافق قرار دارد یا خیر. با توجه به اینکه نشست هفدهم کمیسیون مشترک بین‌دولتی ایران و ازبکستان در سه‌ماهه چهارم ۲۰۲۶ برگزار خواهد شد، بررسی این موضوع از طریق وزارت سرمایه‌گذاری، صنعت و تجارت ازبکستان یا اتاق بازرگانی ایران، مهم‌ترین اقدام باز این گزارش است؛ حتی یک کاهش تعرفه محدود می‌تواند حاشیه سود «جوش شیرین پارس» را — که در حال حاضر نیز از نظر هزینه حمل نسبت به رقبا برتری دارد — بیشتر تقویت کند.</w:t>
      </w:r>
    </w:p>
    <w:p w14:paraId="3D5EAE72" w14:textId="77777777" w:rsidR="003167AE" w:rsidRDefault="00000000" w:rsidP="00B27038">
      <w:pPr>
        <w:pStyle w:val="Heading2"/>
        <w:bidi/>
        <w:spacing w:before="220" w:after="100"/>
      </w:pPr>
      <w:r>
        <w:rPr>
          <w:b/>
          <w:bCs/>
          <w:color w:val="2E75B6"/>
          <w:sz w:val="23"/>
          <w:szCs w:val="23"/>
          <w:rtl/>
        </w:rPr>
        <w:t>۷-۲. الزامات ثبت و گواهی محصول</w:t>
      </w:r>
    </w:p>
    <w:p w14:paraId="74571A50" w14:textId="77777777" w:rsidR="003167AE" w:rsidRDefault="00000000" w:rsidP="00B27038">
      <w:pPr>
        <w:pStyle w:val="ListParagraph"/>
        <w:numPr>
          <w:ilvl w:val="0"/>
          <w:numId w:val="2"/>
        </w:numPr>
        <w:bidi/>
        <w:spacing w:before="40" w:after="40" w:line="300" w:lineRule="auto"/>
      </w:pPr>
      <w:r>
        <w:rPr>
          <w:rtl/>
        </w:rPr>
        <w:t>گرید خوراکی: نیازمند ثبت/گواهی از طریق نهادهای استاندارد و بهداشت-اپیدمیولوژی ازبکستان (ازجمله Uzstandard) برای افزودنی‌های غذایی وارداتی</w:t>
      </w:r>
    </w:p>
    <w:p w14:paraId="4C99532B" w14:textId="77777777" w:rsidR="003167AE" w:rsidRDefault="00000000" w:rsidP="00B27038">
      <w:pPr>
        <w:pStyle w:val="ListParagraph"/>
        <w:numPr>
          <w:ilvl w:val="0"/>
          <w:numId w:val="2"/>
        </w:numPr>
        <w:bidi/>
        <w:spacing w:before="40" w:after="40" w:line="300" w:lineRule="auto"/>
      </w:pPr>
      <w:r>
        <w:rPr>
          <w:rtl/>
        </w:rPr>
        <w:t>گرید خوراک دام: نیازمند ثبت از طریق وزارت کشاورزی/نهاد دامپزشکی</w:t>
      </w:r>
    </w:p>
    <w:p w14:paraId="311865E0" w14:textId="77777777" w:rsidR="003167AE" w:rsidRDefault="00000000" w:rsidP="00B27038">
      <w:pPr>
        <w:pStyle w:val="ListParagraph"/>
        <w:numPr>
          <w:ilvl w:val="0"/>
          <w:numId w:val="2"/>
        </w:numPr>
        <w:bidi/>
        <w:spacing w:before="40" w:after="40" w:line="300" w:lineRule="auto"/>
      </w:pPr>
      <w:r>
        <w:rPr>
          <w:rtl/>
        </w:rPr>
        <w:t>برگه اطلاعات ایمنی (SDS) و برچسب‌گذاری: ترجیحاً به زبان روسی یا ازبکی برای پذیرش در بازار</w:t>
      </w:r>
    </w:p>
    <w:p w14:paraId="10090045" w14:textId="77777777" w:rsidR="003167AE" w:rsidRDefault="00000000" w:rsidP="00B27038">
      <w:pPr>
        <w:spacing w:before="60" w:after="160"/>
      </w:pPr>
      <w:r>
        <w:rPr>
          <w:i/>
          <w:iCs/>
          <w:color w:val="5A6B7A"/>
          <w:sz w:val="17"/>
          <w:szCs w:val="17"/>
          <w:rtl/>
        </w:rPr>
        <w:t>این الزامات عمومی بوده و مانع خاصی فراتر از رویه استاندارد ثبت واردات مواد شیمیایی/غذایی شناسایی نشد.</w:t>
      </w:r>
    </w:p>
    <w:p w14:paraId="445C0BE4" w14:textId="77777777" w:rsidR="003167AE" w:rsidRDefault="00000000" w:rsidP="00B27038">
      <w:r>
        <w:br w:type="page"/>
      </w:r>
    </w:p>
    <w:p w14:paraId="1A4105D8" w14:textId="77777777" w:rsidR="003167AE" w:rsidRDefault="00000000" w:rsidP="00B27038">
      <w:pPr>
        <w:pStyle w:val="Heading1"/>
        <w:pBdr>
          <w:bottom w:val="single" w:sz="8" w:space="4" w:color="1F5C8B"/>
        </w:pBdr>
        <w:bidi/>
        <w:spacing w:before="300" w:after="140"/>
      </w:pPr>
      <w:r>
        <w:rPr>
          <w:b/>
          <w:bCs/>
          <w:color w:val="1F5C8B"/>
          <w:sz w:val="27"/>
          <w:szCs w:val="27"/>
          <w:rtl/>
        </w:rPr>
        <w:lastRenderedPageBreak/>
        <w:t>۸. جدول مقایسه‌ای جامع بازار</w:t>
      </w:r>
    </w:p>
    <w:tbl>
      <w:tblPr>
        <w:bidiVisual/>
        <w:tblW w:w="8963" w:type="dxa"/>
        <w:tblBorders>
          <w:top w:val="single" w:sz="4" w:space="0" w:color="A6BCD1"/>
          <w:left w:val="single" w:sz="4" w:space="0" w:color="A6BCD1"/>
          <w:bottom w:val="single" w:sz="4" w:space="0" w:color="A6BCD1"/>
          <w:right w:val="single" w:sz="4" w:space="0" w:color="A6BCD1"/>
          <w:insideH w:val="single" w:sz="2" w:space="0" w:color="C9D8E5"/>
          <w:insideV w:val="single" w:sz="2" w:space="0" w:color="C9D8E5"/>
        </w:tblBorders>
        <w:tblCellMar>
          <w:left w:w="10" w:type="dxa"/>
          <w:right w:w="10" w:type="dxa"/>
        </w:tblCellMar>
        <w:tblLook w:val="0000" w:firstRow="0" w:lastRow="0" w:firstColumn="0" w:lastColumn="0" w:noHBand="0" w:noVBand="0"/>
      </w:tblPr>
      <w:tblGrid>
        <w:gridCol w:w="2085"/>
        <w:gridCol w:w="1681"/>
        <w:gridCol w:w="1741"/>
        <w:gridCol w:w="1716"/>
        <w:gridCol w:w="1740"/>
      </w:tblGrid>
      <w:tr w:rsidR="003167AE" w14:paraId="2C58186D" w14:textId="77777777" w:rsidTr="00890F0A">
        <w:trPr>
          <w:cantSplit/>
          <w:trHeight w:val="533"/>
          <w:tblHeader/>
        </w:trPr>
        <w:tc>
          <w:tcPr>
            <w:tcW w:w="2142" w:type="dxa"/>
            <w:shd w:val="clear" w:color="auto" w:fill="1F5C8B"/>
            <w:tcMar>
              <w:top w:w="60" w:type="dxa"/>
              <w:left w:w="80" w:type="dxa"/>
              <w:bottom w:w="60" w:type="dxa"/>
              <w:right w:w="80" w:type="dxa"/>
            </w:tcMar>
          </w:tcPr>
          <w:p w14:paraId="4B89E50B" w14:textId="77777777" w:rsidR="003167AE" w:rsidRDefault="00000000" w:rsidP="00B27038">
            <w:pPr>
              <w:spacing w:before="40" w:after="40"/>
            </w:pPr>
            <w:r>
              <w:rPr>
                <w:b/>
                <w:bCs/>
                <w:color w:val="FFFFFF"/>
                <w:sz w:val="19"/>
                <w:szCs w:val="19"/>
                <w:rtl/>
              </w:rPr>
              <w:t>کشور/تأمین‌کننده</w:t>
            </w:r>
          </w:p>
        </w:tc>
        <w:tc>
          <w:tcPr>
            <w:tcW w:w="1395" w:type="dxa"/>
            <w:shd w:val="clear" w:color="auto" w:fill="1F5C8B"/>
            <w:tcMar>
              <w:top w:w="60" w:type="dxa"/>
              <w:left w:w="80" w:type="dxa"/>
              <w:bottom w:w="60" w:type="dxa"/>
              <w:right w:w="80" w:type="dxa"/>
            </w:tcMar>
          </w:tcPr>
          <w:p w14:paraId="0424ABF8" w14:textId="77777777" w:rsidR="003167AE" w:rsidRDefault="00000000" w:rsidP="00B27038">
            <w:pPr>
              <w:spacing w:before="40" w:after="40"/>
            </w:pPr>
            <w:r>
              <w:rPr>
                <w:b/>
                <w:bCs/>
                <w:color w:val="FFFFFF"/>
                <w:sz w:val="19"/>
                <w:szCs w:val="19"/>
                <w:rtl/>
              </w:rPr>
              <w:t>FOB/درب‌کارخانه مبدأ</w:t>
            </w:r>
          </w:p>
        </w:tc>
        <w:tc>
          <w:tcPr>
            <w:tcW w:w="1809" w:type="dxa"/>
            <w:shd w:val="clear" w:color="auto" w:fill="1F5C8B"/>
            <w:tcMar>
              <w:top w:w="60" w:type="dxa"/>
              <w:left w:w="80" w:type="dxa"/>
              <w:bottom w:w="60" w:type="dxa"/>
              <w:right w:w="80" w:type="dxa"/>
            </w:tcMar>
          </w:tcPr>
          <w:p w14:paraId="0DE5FBD3" w14:textId="77777777" w:rsidR="003167AE" w:rsidRDefault="00000000" w:rsidP="00B27038">
            <w:pPr>
              <w:spacing w:before="40" w:after="40"/>
            </w:pPr>
            <w:r>
              <w:rPr>
                <w:b/>
                <w:bCs/>
                <w:color w:val="FFFFFF"/>
                <w:sz w:val="19"/>
                <w:szCs w:val="19"/>
                <w:rtl/>
              </w:rPr>
              <w:t>حمل تا بخارا/تاشکند</w:t>
            </w:r>
          </w:p>
        </w:tc>
        <w:tc>
          <w:tcPr>
            <w:tcW w:w="1806" w:type="dxa"/>
            <w:shd w:val="clear" w:color="auto" w:fill="1F5C8B"/>
            <w:tcMar>
              <w:top w:w="60" w:type="dxa"/>
              <w:left w:w="80" w:type="dxa"/>
              <w:bottom w:w="60" w:type="dxa"/>
              <w:right w:w="80" w:type="dxa"/>
            </w:tcMar>
          </w:tcPr>
          <w:p w14:paraId="4AFA8001" w14:textId="77777777" w:rsidR="003167AE" w:rsidRDefault="00000000" w:rsidP="00B27038">
            <w:pPr>
              <w:spacing w:before="40" w:after="40"/>
            </w:pPr>
            <w:r>
              <w:rPr>
                <w:b/>
                <w:bCs/>
                <w:color w:val="FFFFFF"/>
                <w:sz w:val="19"/>
                <w:szCs w:val="19"/>
                <w:rtl/>
              </w:rPr>
              <w:t>قیمت تمام‌شده (بدون عوارض)</w:t>
            </w:r>
          </w:p>
        </w:tc>
        <w:tc>
          <w:tcPr>
            <w:tcW w:w="1811" w:type="dxa"/>
            <w:shd w:val="clear" w:color="auto" w:fill="1F5C8B"/>
            <w:tcMar>
              <w:top w:w="60" w:type="dxa"/>
              <w:left w:w="80" w:type="dxa"/>
              <w:bottom w:w="60" w:type="dxa"/>
              <w:right w:w="80" w:type="dxa"/>
            </w:tcMar>
          </w:tcPr>
          <w:p w14:paraId="070D829B" w14:textId="77777777" w:rsidR="003167AE" w:rsidRDefault="00000000" w:rsidP="00B27038">
            <w:pPr>
              <w:spacing w:before="40" w:after="40"/>
            </w:pPr>
            <w:r>
              <w:rPr>
                <w:b/>
                <w:bCs/>
                <w:color w:val="FFFFFF"/>
                <w:sz w:val="19"/>
                <w:szCs w:val="19"/>
                <w:rtl/>
              </w:rPr>
              <w:t>سهم بازار</w:t>
            </w:r>
          </w:p>
        </w:tc>
      </w:tr>
      <w:tr w:rsidR="003167AE" w14:paraId="68915B35" w14:textId="77777777" w:rsidTr="00890F0A">
        <w:trPr>
          <w:cantSplit/>
          <w:trHeight w:val="759"/>
        </w:trPr>
        <w:tc>
          <w:tcPr>
            <w:tcW w:w="2142" w:type="dxa"/>
            <w:tcMar>
              <w:top w:w="60" w:type="dxa"/>
              <w:left w:w="80" w:type="dxa"/>
              <w:bottom w:w="60" w:type="dxa"/>
              <w:right w:w="80" w:type="dxa"/>
            </w:tcMar>
          </w:tcPr>
          <w:p w14:paraId="4AADD634" w14:textId="77777777" w:rsidR="003167AE" w:rsidRDefault="00000000" w:rsidP="00B27038">
            <w:pPr>
              <w:spacing w:before="40" w:after="40"/>
            </w:pPr>
            <w:r>
              <w:rPr>
                <w:color w:val="000000"/>
                <w:sz w:val="19"/>
                <w:szCs w:val="19"/>
                <w:rtl/>
              </w:rPr>
              <w:t>چین (انبوه صنعتی)</w:t>
            </w:r>
          </w:p>
        </w:tc>
        <w:tc>
          <w:tcPr>
            <w:tcW w:w="1395" w:type="dxa"/>
            <w:tcMar>
              <w:top w:w="60" w:type="dxa"/>
              <w:left w:w="80" w:type="dxa"/>
              <w:bottom w:w="60" w:type="dxa"/>
              <w:right w:w="80" w:type="dxa"/>
            </w:tcMar>
          </w:tcPr>
          <w:p w14:paraId="09FF631C" w14:textId="20F7B367" w:rsidR="003167AE" w:rsidRDefault="007D75E8" w:rsidP="00B27038">
            <w:pPr>
              <w:spacing w:before="40" w:after="40"/>
            </w:pPr>
            <w:r>
              <w:rPr>
                <w:rFonts w:hint="cs"/>
                <w:color w:val="000000"/>
                <w:sz w:val="19"/>
                <w:szCs w:val="19"/>
                <w:rtl/>
              </w:rPr>
              <w:t>180</w:t>
            </w:r>
            <w:r w:rsidR="00000000">
              <w:rPr>
                <w:color w:val="000000"/>
                <w:sz w:val="19"/>
                <w:szCs w:val="19"/>
                <w:rtl/>
              </w:rPr>
              <w:t xml:space="preserve"> تا ۲۷۰</w:t>
            </w:r>
          </w:p>
        </w:tc>
        <w:tc>
          <w:tcPr>
            <w:tcW w:w="1809" w:type="dxa"/>
            <w:tcMar>
              <w:top w:w="60" w:type="dxa"/>
              <w:left w:w="80" w:type="dxa"/>
              <w:bottom w:w="60" w:type="dxa"/>
              <w:right w:w="80" w:type="dxa"/>
            </w:tcMar>
          </w:tcPr>
          <w:p w14:paraId="2589D0F6" w14:textId="77777777" w:rsidR="003167AE" w:rsidRDefault="00000000" w:rsidP="00B27038">
            <w:pPr>
              <w:spacing w:before="40" w:after="40"/>
            </w:pPr>
            <w:r>
              <w:rPr>
                <w:color w:val="000000"/>
                <w:sz w:val="19"/>
                <w:szCs w:val="19"/>
                <w:rtl/>
              </w:rPr>
              <w:t>ثبت‌نشده (کریدور طولانی‌ترین: ~۴٬۱۰۰ کیلومتر)</w:t>
            </w:r>
          </w:p>
        </w:tc>
        <w:tc>
          <w:tcPr>
            <w:tcW w:w="1806" w:type="dxa"/>
            <w:tcMar>
              <w:top w:w="60" w:type="dxa"/>
              <w:left w:w="80" w:type="dxa"/>
              <w:bottom w:w="60" w:type="dxa"/>
              <w:right w:w="80" w:type="dxa"/>
            </w:tcMar>
          </w:tcPr>
          <w:p w14:paraId="33223227" w14:textId="77777777" w:rsidR="003167AE" w:rsidRDefault="00000000" w:rsidP="00B27038">
            <w:pPr>
              <w:spacing w:before="40" w:after="40"/>
            </w:pPr>
            <w:r>
              <w:rPr>
                <w:color w:val="000000"/>
                <w:sz w:val="19"/>
                <w:szCs w:val="19"/>
                <w:rtl/>
              </w:rPr>
              <w:t>~۱۶۷ (ثبت گمرکی)، هزینه واقعی تحویل احتمالاً بالاتر</w:t>
            </w:r>
          </w:p>
        </w:tc>
        <w:tc>
          <w:tcPr>
            <w:tcW w:w="1811" w:type="dxa"/>
            <w:tcMar>
              <w:top w:w="60" w:type="dxa"/>
              <w:left w:w="80" w:type="dxa"/>
              <w:bottom w:w="60" w:type="dxa"/>
              <w:right w:w="80" w:type="dxa"/>
            </w:tcMar>
          </w:tcPr>
          <w:p w14:paraId="41EAD244" w14:textId="297CA835" w:rsidR="003167AE" w:rsidRDefault="007D75E8" w:rsidP="00B27038">
            <w:pPr>
              <w:spacing w:before="40" w:after="40"/>
            </w:pPr>
            <w:r>
              <w:rPr>
                <w:rFonts w:hint="cs"/>
                <w:color w:val="000000"/>
                <w:sz w:val="19"/>
                <w:szCs w:val="19"/>
                <w:rtl/>
              </w:rPr>
              <w:t>بخش کوچکی از بازار کلی در اختیار چین است</w:t>
            </w:r>
          </w:p>
        </w:tc>
      </w:tr>
      <w:tr w:rsidR="003167AE" w14:paraId="71230790" w14:textId="77777777" w:rsidTr="00890F0A">
        <w:trPr>
          <w:cantSplit/>
          <w:trHeight w:val="770"/>
        </w:trPr>
        <w:tc>
          <w:tcPr>
            <w:tcW w:w="2142" w:type="dxa"/>
            <w:shd w:val="clear" w:color="auto" w:fill="F2F6FA"/>
            <w:tcMar>
              <w:top w:w="60" w:type="dxa"/>
              <w:left w:w="80" w:type="dxa"/>
              <w:bottom w:w="60" w:type="dxa"/>
              <w:right w:w="80" w:type="dxa"/>
            </w:tcMar>
          </w:tcPr>
          <w:p w14:paraId="2B64FEA9" w14:textId="77777777" w:rsidR="003167AE" w:rsidRDefault="00000000" w:rsidP="00B27038">
            <w:pPr>
              <w:spacing w:before="40" w:after="40"/>
            </w:pPr>
            <w:r>
              <w:rPr>
                <w:color w:val="000000"/>
                <w:sz w:val="19"/>
                <w:szCs w:val="19"/>
                <w:rtl/>
              </w:rPr>
              <w:t>ترکیه</w:t>
            </w:r>
          </w:p>
        </w:tc>
        <w:tc>
          <w:tcPr>
            <w:tcW w:w="1395" w:type="dxa"/>
            <w:shd w:val="clear" w:color="auto" w:fill="F2F6FA"/>
            <w:tcMar>
              <w:top w:w="60" w:type="dxa"/>
              <w:left w:w="80" w:type="dxa"/>
              <w:bottom w:w="60" w:type="dxa"/>
              <w:right w:w="80" w:type="dxa"/>
            </w:tcMar>
          </w:tcPr>
          <w:p w14:paraId="5C8A5D47" w14:textId="77777777" w:rsidR="003167AE" w:rsidRDefault="00000000" w:rsidP="00B27038">
            <w:pPr>
              <w:spacing w:before="40" w:after="40"/>
            </w:pPr>
            <w:r>
              <w:rPr>
                <w:color w:val="000000"/>
                <w:sz w:val="19"/>
                <w:szCs w:val="19"/>
                <w:rtl/>
              </w:rPr>
              <w:t>۳۱۵ تا ۳۵۵</w:t>
            </w:r>
          </w:p>
        </w:tc>
        <w:tc>
          <w:tcPr>
            <w:tcW w:w="1809" w:type="dxa"/>
            <w:shd w:val="clear" w:color="auto" w:fill="F2F6FA"/>
            <w:tcMar>
              <w:top w:w="60" w:type="dxa"/>
              <w:left w:w="80" w:type="dxa"/>
              <w:bottom w:w="60" w:type="dxa"/>
              <w:right w:w="80" w:type="dxa"/>
            </w:tcMar>
          </w:tcPr>
          <w:p w14:paraId="43295C5C" w14:textId="77777777" w:rsidR="003167AE" w:rsidRDefault="00000000" w:rsidP="00B27038">
            <w:pPr>
              <w:spacing w:before="40" w:after="40"/>
            </w:pPr>
            <w:r>
              <w:rPr>
                <w:color w:val="000000"/>
                <w:sz w:val="19"/>
                <w:szCs w:val="19"/>
                <w:rtl/>
              </w:rPr>
              <w:t>۲۴۰ تا ۳۰۰ (بر پایه ۶٬۰۰۰ دلار در کامیون)</w:t>
            </w:r>
          </w:p>
        </w:tc>
        <w:tc>
          <w:tcPr>
            <w:tcW w:w="1806" w:type="dxa"/>
            <w:shd w:val="clear" w:color="auto" w:fill="F2F6FA"/>
            <w:tcMar>
              <w:top w:w="60" w:type="dxa"/>
              <w:left w:w="80" w:type="dxa"/>
              <w:bottom w:w="60" w:type="dxa"/>
              <w:right w:w="80" w:type="dxa"/>
            </w:tcMar>
          </w:tcPr>
          <w:p w14:paraId="24C92105" w14:textId="77777777" w:rsidR="003167AE" w:rsidRDefault="00000000" w:rsidP="00B27038">
            <w:pPr>
              <w:spacing w:before="40" w:after="40"/>
            </w:pPr>
            <w:r>
              <w:rPr>
                <w:color w:val="000000"/>
                <w:sz w:val="19"/>
                <w:szCs w:val="19"/>
                <w:rtl/>
              </w:rPr>
              <w:t>۵۵۵ تا ۶۵۵</w:t>
            </w:r>
          </w:p>
        </w:tc>
        <w:tc>
          <w:tcPr>
            <w:tcW w:w="1811" w:type="dxa"/>
            <w:shd w:val="clear" w:color="auto" w:fill="F2F6FA"/>
            <w:tcMar>
              <w:top w:w="60" w:type="dxa"/>
              <w:left w:w="80" w:type="dxa"/>
              <w:bottom w:w="60" w:type="dxa"/>
              <w:right w:w="80" w:type="dxa"/>
            </w:tcMar>
          </w:tcPr>
          <w:p w14:paraId="5304905C" w14:textId="77777777" w:rsidR="003167AE" w:rsidRDefault="00000000" w:rsidP="00B27038">
            <w:pPr>
              <w:spacing w:before="40" w:after="40"/>
            </w:pPr>
            <w:r>
              <w:rPr>
                <w:color w:val="000000"/>
                <w:sz w:val="19"/>
                <w:szCs w:val="19"/>
                <w:rtl/>
              </w:rPr>
              <w:t>ناچیز/بازار خرده (فاقد رقابت‌پذیری در بخش انبوه)</w:t>
            </w:r>
          </w:p>
        </w:tc>
      </w:tr>
      <w:tr w:rsidR="003167AE" w14:paraId="38BCF350" w14:textId="77777777" w:rsidTr="00890F0A">
        <w:trPr>
          <w:cantSplit/>
          <w:trHeight w:val="984"/>
        </w:trPr>
        <w:tc>
          <w:tcPr>
            <w:tcW w:w="2142" w:type="dxa"/>
            <w:tcMar>
              <w:top w:w="60" w:type="dxa"/>
              <w:left w:w="80" w:type="dxa"/>
              <w:bottom w:w="60" w:type="dxa"/>
              <w:right w:w="80" w:type="dxa"/>
            </w:tcMar>
          </w:tcPr>
          <w:p w14:paraId="67E61FF6" w14:textId="77777777" w:rsidR="003167AE" w:rsidRDefault="00000000" w:rsidP="00B27038">
            <w:pPr>
              <w:spacing w:before="40" w:after="40"/>
            </w:pPr>
            <w:r>
              <w:rPr>
                <w:color w:val="000000"/>
                <w:sz w:val="19"/>
                <w:szCs w:val="19"/>
                <w:rtl/>
              </w:rPr>
              <w:t>روسیه (باشکیرسودا)</w:t>
            </w:r>
          </w:p>
        </w:tc>
        <w:tc>
          <w:tcPr>
            <w:tcW w:w="1395" w:type="dxa"/>
            <w:tcMar>
              <w:top w:w="60" w:type="dxa"/>
              <w:left w:w="80" w:type="dxa"/>
              <w:bottom w:w="60" w:type="dxa"/>
              <w:right w:w="80" w:type="dxa"/>
            </w:tcMar>
          </w:tcPr>
          <w:p w14:paraId="02651BEE" w14:textId="77777777" w:rsidR="003167AE" w:rsidRDefault="00000000" w:rsidP="00B27038">
            <w:pPr>
              <w:spacing w:before="40" w:after="40"/>
            </w:pPr>
            <w:r>
              <w:rPr>
                <w:color w:val="000000"/>
                <w:sz w:val="19"/>
                <w:szCs w:val="19"/>
                <w:rtl/>
              </w:rPr>
              <w:t>~۳۸۰ (برآوردی)</w:t>
            </w:r>
          </w:p>
        </w:tc>
        <w:tc>
          <w:tcPr>
            <w:tcW w:w="1809" w:type="dxa"/>
            <w:tcMar>
              <w:top w:w="60" w:type="dxa"/>
              <w:left w:w="80" w:type="dxa"/>
              <w:bottom w:w="60" w:type="dxa"/>
              <w:right w:w="80" w:type="dxa"/>
            </w:tcMar>
          </w:tcPr>
          <w:p w14:paraId="7BED1ABA" w14:textId="77777777" w:rsidR="003167AE" w:rsidRDefault="00000000" w:rsidP="00B27038">
            <w:pPr>
              <w:spacing w:before="40" w:after="40"/>
            </w:pPr>
            <w:r>
              <w:rPr>
                <w:color w:val="000000"/>
                <w:sz w:val="19"/>
                <w:szCs w:val="19"/>
                <w:rtl/>
              </w:rPr>
              <w:t>۳۲۰ (بر پایه داده میدانی)</w:t>
            </w:r>
          </w:p>
        </w:tc>
        <w:tc>
          <w:tcPr>
            <w:tcW w:w="1806" w:type="dxa"/>
            <w:tcMar>
              <w:top w:w="60" w:type="dxa"/>
              <w:left w:w="80" w:type="dxa"/>
              <w:bottom w:w="60" w:type="dxa"/>
              <w:right w:w="80" w:type="dxa"/>
            </w:tcMar>
          </w:tcPr>
          <w:p w14:paraId="52274449" w14:textId="77777777" w:rsidR="003167AE" w:rsidRDefault="00000000" w:rsidP="00B27038">
            <w:pPr>
              <w:spacing w:before="40" w:after="40"/>
            </w:pPr>
            <w:r>
              <w:rPr>
                <w:color w:val="000000"/>
                <w:sz w:val="19"/>
                <w:szCs w:val="19"/>
                <w:rtl/>
              </w:rPr>
              <w:t>~۷۰۰ (انبوه)؛ معادل خرده‌فروشی پس از بسته‌بندی ۵۰۰ گرمی: ~۱٬۰۴۰</w:t>
            </w:r>
          </w:p>
        </w:tc>
        <w:tc>
          <w:tcPr>
            <w:tcW w:w="1811" w:type="dxa"/>
            <w:tcMar>
              <w:top w:w="60" w:type="dxa"/>
              <w:left w:w="80" w:type="dxa"/>
              <w:bottom w:w="60" w:type="dxa"/>
              <w:right w:w="80" w:type="dxa"/>
            </w:tcMar>
          </w:tcPr>
          <w:p w14:paraId="477398E2" w14:textId="77777777" w:rsidR="003167AE" w:rsidRDefault="00000000" w:rsidP="00B27038">
            <w:pPr>
              <w:spacing w:before="40" w:after="40"/>
            </w:pPr>
            <w:r>
              <w:rPr>
                <w:color w:val="000000"/>
                <w:sz w:val="19"/>
                <w:szCs w:val="19"/>
                <w:rtl/>
              </w:rPr>
              <w:t>برند مسلط بازار (خرده‌فروشی)</w:t>
            </w:r>
          </w:p>
        </w:tc>
      </w:tr>
      <w:tr w:rsidR="003167AE" w14:paraId="7E5B779E" w14:textId="77777777" w:rsidTr="00890F0A">
        <w:trPr>
          <w:cantSplit/>
          <w:trHeight w:val="533"/>
        </w:trPr>
        <w:tc>
          <w:tcPr>
            <w:tcW w:w="2142" w:type="dxa"/>
            <w:shd w:val="clear" w:color="auto" w:fill="FFF2CC"/>
            <w:tcMar>
              <w:top w:w="60" w:type="dxa"/>
              <w:left w:w="80" w:type="dxa"/>
              <w:bottom w:w="60" w:type="dxa"/>
              <w:right w:w="80" w:type="dxa"/>
            </w:tcMar>
          </w:tcPr>
          <w:p w14:paraId="43CF1C67" w14:textId="77777777" w:rsidR="003167AE" w:rsidRDefault="00000000" w:rsidP="00B27038">
            <w:pPr>
              <w:spacing w:before="40" w:after="40"/>
            </w:pPr>
            <w:r>
              <w:rPr>
                <w:b/>
                <w:bCs/>
                <w:color w:val="000000"/>
                <w:sz w:val="19"/>
                <w:szCs w:val="19"/>
                <w:rtl/>
              </w:rPr>
              <w:t>ایران — جوش شیرین پارس (حمل جاده‌ای)</w:t>
            </w:r>
          </w:p>
        </w:tc>
        <w:tc>
          <w:tcPr>
            <w:tcW w:w="1395" w:type="dxa"/>
            <w:shd w:val="clear" w:color="auto" w:fill="FFF2CC"/>
            <w:tcMar>
              <w:top w:w="60" w:type="dxa"/>
              <w:left w:w="80" w:type="dxa"/>
              <w:bottom w:w="60" w:type="dxa"/>
              <w:right w:w="80" w:type="dxa"/>
            </w:tcMar>
          </w:tcPr>
          <w:p w14:paraId="7B817B2C" w14:textId="77777777" w:rsidR="003167AE" w:rsidRDefault="00000000" w:rsidP="00B27038">
            <w:pPr>
              <w:spacing w:before="40" w:after="40"/>
            </w:pPr>
            <w:r>
              <w:rPr>
                <w:b/>
                <w:bCs/>
                <w:color w:val="000000"/>
                <w:sz w:val="19"/>
                <w:szCs w:val="19"/>
                <w:rtl/>
              </w:rPr>
              <w:t>۲۵۰</w:t>
            </w:r>
          </w:p>
        </w:tc>
        <w:tc>
          <w:tcPr>
            <w:tcW w:w="1809" w:type="dxa"/>
            <w:shd w:val="clear" w:color="auto" w:fill="FFF2CC"/>
            <w:tcMar>
              <w:top w:w="60" w:type="dxa"/>
              <w:left w:w="80" w:type="dxa"/>
              <w:bottom w:w="60" w:type="dxa"/>
              <w:right w:w="80" w:type="dxa"/>
            </w:tcMar>
          </w:tcPr>
          <w:p w14:paraId="315F4C6F" w14:textId="77777777" w:rsidR="003167AE" w:rsidRDefault="00000000" w:rsidP="00B27038">
            <w:pPr>
              <w:spacing w:before="40" w:after="40"/>
            </w:pPr>
            <w:r>
              <w:rPr>
                <w:b/>
                <w:bCs/>
                <w:color w:val="000000"/>
                <w:sz w:val="19"/>
                <w:szCs w:val="19"/>
                <w:rtl/>
              </w:rPr>
              <w:t>۱۲۷ تا ۱۵۲</w:t>
            </w:r>
          </w:p>
        </w:tc>
        <w:tc>
          <w:tcPr>
            <w:tcW w:w="1806" w:type="dxa"/>
            <w:shd w:val="clear" w:color="auto" w:fill="FFF2CC"/>
            <w:tcMar>
              <w:top w:w="60" w:type="dxa"/>
              <w:left w:w="80" w:type="dxa"/>
              <w:bottom w:w="60" w:type="dxa"/>
              <w:right w:w="80" w:type="dxa"/>
            </w:tcMar>
          </w:tcPr>
          <w:p w14:paraId="30040522" w14:textId="77777777" w:rsidR="003167AE" w:rsidRDefault="00000000" w:rsidP="00B27038">
            <w:pPr>
              <w:spacing w:before="40" w:after="40"/>
            </w:pPr>
            <w:r>
              <w:rPr>
                <w:b/>
                <w:bCs/>
                <w:color w:val="000000"/>
                <w:sz w:val="19"/>
                <w:szCs w:val="19"/>
                <w:rtl/>
              </w:rPr>
              <w:t>۳۷۷ تا ۴۰۲</w:t>
            </w:r>
          </w:p>
        </w:tc>
        <w:tc>
          <w:tcPr>
            <w:tcW w:w="1811" w:type="dxa"/>
            <w:shd w:val="clear" w:color="auto" w:fill="FFF2CC"/>
            <w:tcMar>
              <w:top w:w="60" w:type="dxa"/>
              <w:left w:w="80" w:type="dxa"/>
              <w:bottom w:w="60" w:type="dxa"/>
              <w:right w:w="80" w:type="dxa"/>
            </w:tcMar>
          </w:tcPr>
          <w:p w14:paraId="2545B5C8" w14:textId="77777777" w:rsidR="003167AE" w:rsidRDefault="00000000" w:rsidP="00B27038">
            <w:pPr>
              <w:spacing w:before="40" w:after="40"/>
            </w:pPr>
            <w:r>
              <w:rPr>
                <w:b/>
                <w:bCs/>
                <w:color w:val="000000"/>
                <w:sz w:val="19"/>
                <w:szCs w:val="19"/>
                <w:rtl/>
              </w:rPr>
              <w:t>بخشی از سهم ~۲۶٪ ایران (عمدتاً جاده‌ای)</w:t>
            </w:r>
          </w:p>
        </w:tc>
      </w:tr>
      <w:tr w:rsidR="003167AE" w14:paraId="4F3DE8DC" w14:textId="77777777" w:rsidTr="00890F0A">
        <w:trPr>
          <w:cantSplit/>
          <w:trHeight w:val="770"/>
        </w:trPr>
        <w:tc>
          <w:tcPr>
            <w:tcW w:w="2142" w:type="dxa"/>
            <w:shd w:val="clear" w:color="auto" w:fill="FFF2CC"/>
            <w:tcMar>
              <w:top w:w="60" w:type="dxa"/>
              <w:left w:w="80" w:type="dxa"/>
              <w:bottom w:w="60" w:type="dxa"/>
              <w:right w:w="80" w:type="dxa"/>
            </w:tcMar>
          </w:tcPr>
          <w:p w14:paraId="1608F0EC" w14:textId="77777777" w:rsidR="003167AE" w:rsidRDefault="00000000" w:rsidP="00B27038">
            <w:pPr>
              <w:spacing w:before="40" w:after="40"/>
            </w:pPr>
            <w:r>
              <w:rPr>
                <w:b/>
                <w:bCs/>
                <w:color w:val="000000"/>
                <w:sz w:val="19"/>
                <w:szCs w:val="19"/>
                <w:rtl/>
              </w:rPr>
              <w:t>ایران — جوش شیرین پارس (حمل ریلی، تازه در دسترس)</w:t>
            </w:r>
          </w:p>
        </w:tc>
        <w:tc>
          <w:tcPr>
            <w:tcW w:w="1395" w:type="dxa"/>
            <w:shd w:val="clear" w:color="auto" w:fill="FFF2CC"/>
            <w:tcMar>
              <w:top w:w="60" w:type="dxa"/>
              <w:left w:w="80" w:type="dxa"/>
              <w:bottom w:w="60" w:type="dxa"/>
              <w:right w:w="80" w:type="dxa"/>
            </w:tcMar>
          </w:tcPr>
          <w:p w14:paraId="700F3F69" w14:textId="77777777" w:rsidR="003167AE" w:rsidRDefault="00000000" w:rsidP="00B27038">
            <w:pPr>
              <w:spacing w:before="40" w:after="40"/>
            </w:pPr>
            <w:r>
              <w:rPr>
                <w:b/>
                <w:bCs/>
                <w:color w:val="000000"/>
                <w:sz w:val="19"/>
                <w:szCs w:val="19"/>
                <w:rtl/>
              </w:rPr>
              <w:t>۲۵۰</w:t>
            </w:r>
          </w:p>
        </w:tc>
        <w:tc>
          <w:tcPr>
            <w:tcW w:w="1809" w:type="dxa"/>
            <w:shd w:val="clear" w:color="auto" w:fill="FFF2CC"/>
            <w:tcMar>
              <w:top w:w="60" w:type="dxa"/>
              <w:left w:w="80" w:type="dxa"/>
              <w:bottom w:w="60" w:type="dxa"/>
              <w:right w:w="80" w:type="dxa"/>
            </w:tcMar>
          </w:tcPr>
          <w:p w14:paraId="14008965" w14:textId="77777777" w:rsidR="003167AE" w:rsidRDefault="00000000" w:rsidP="00B27038">
            <w:pPr>
              <w:spacing w:before="40" w:after="40"/>
            </w:pPr>
            <w:r>
              <w:rPr>
                <w:b/>
                <w:bCs/>
                <w:color w:val="000000"/>
                <w:sz w:val="19"/>
                <w:szCs w:val="19"/>
                <w:rtl/>
              </w:rPr>
              <w:t>۶۷</w:t>
            </w:r>
          </w:p>
        </w:tc>
        <w:tc>
          <w:tcPr>
            <w:tcW w:w="1806" w:type="dxa"/>
            <w:shd w:val="clear" w:color="auto" w:fill="FFF2CC"/>
            <w:tcMar>
              <w:top w:w="60" w:type="dxa"/>
              <w:left w:w="80" w:type="dxa"/>
              <w:bottom w:w="60" w:type="dxa"/>
              <w:right w:w="80" w:type="dxa"/>
            </w:tcMar>
          </w:tcPr>
          <w:p w14:paraId="73A3B10B" w14:textId="77777777" w:rsidR="003167AE" w:rsidRDefault="00000000" w:rsidP="00B27038">
            <w:pPr>
              <w:spacing w:before="40" w:after="40"/>
            </w:pPr>
            <w:r>
              <w:rPr>
                <w:b/>
                <w:bCs/>
                <w:color w:val="000000"/>
                <w:sz w:val="19"/>
                <w:szCs w:val="19"/>
                <w:rtl/>
              </w:rPr>
              <w:t>~۳۱۷</w:t>
            </w:r>
          </w:p>
        </w:tc>
        <w:tc>
          <w:tcPr>
            <w:tcW w:w="1811" w:type="dxa"/>
            <w:shd w:val="clear" w:color="auto" w:fill="FFF2CC"/>
            <w:tcMar>
              <w:top w:w="60" w:type="dxa"/>
              <w:left w:w="80" w:type="dxa"/>
              <w:bottom w:w="60" w:type="dxa"/>
              <w:right w:w="80" w:type="dxa"/>
            </w:tcMar>
          </w:tcPr>
          <w:p w14:paraId="69CBEC87" w14:textId="77777777" w:rsidR="003167AE" w:rsidRDefault="00000000" w:rsidP="00B27038">
            <w:pPr>
              <w:spacing w:before="40" w:after="40"/>
            </w:pPr>
            <w:r>
              <w:rPr>
                <w:b/>
                <w:bCs/>
                <w:color w:val="000000"/>
                <w:sz w:val="19"/>
                <w:szCs w:val="19"/>
                <w:rtl/>
              </w:rPr>
              <w:t>فرصت نوظهور، هنوز در مقیاس اثبات‌نشده</w:t>
            </w:r>
          </w:p>
        </w:tc>
      </w:tr>
    </w:tbl>
    <w:p w14:paraId="151B1664" w14:textId="77777777" w:rsidR="003167AE" w:rsidRDefault="00000000" w:rsidP="00B27038">
      <w:pPr>
        <w:spacing w:before="60" w:after="60" w:line="300" w:lineRule="auto"/>
      </w:pPr>
      <w:r>
        <w:rPr>
          <w:color w:val="000000"/>
          <w:rtl/>
        </w:rPr>
        <w:t>برداشت رقابتی صریح از این جدول:</w:t>
      </w:r>
    </w:p>
    <w:p w14:paraId="4B36C555" w14:textId="465F8014" w:rsidR="003167AE" w:rsidRDefault="00000000" w:rsidP="00B27038">
      <w:pPr>
        <w:pStyle w:val="ListParagraph"/>
        <w:numPr>
          <w:ilvl w:val="0"/>
          <w:numId w:val="2"/>
        </w:numPr>
        <w:bidi/>
        <w:spacing w:before="40" w:after="40" w:line="300" w:lineRule="auto"/>
      </w:pPr>
      <w:r>
        <w:rPr>
          <w:rtl/>
        </w:rPr>
        <w:t xml:space="preserve">در برابر چین: </w:t>
      </w:r>
      <w:r w:rsidR="007D75E8">
        <w:rPr>
          <w:rFonts w:hint="cs"/>
          <w:rtl/>
        </w:rPr>
        <w:t>به دلیل فاصله طولانی و هزینه حمل بالا از چین تا ازبکستان مزیت قیمت تمام شده و زمان رسیدن محصول برای تولید کننده ایرانی لحاظ میشود.</w:t>
      </w:r>
    </w:p>
    <w:p w14:paraId="0F3D20E7" w14:textId="59AA48D6" w:rsidR="003167AE" w:rsidRDefault="00000000" w:rsidP="00B27038">
      <w:pPr>
        <w:pStyle w:val="ListParagraph"/>
        <w:numPr>
          <w:ilvl w:val="0"/>
          <w:numId w:val="2"/>
        </w:numPr>
        <w:bidi/>
        <w:spacing w:before="40" w:after="40" w:line="300" w:lineRule="auto"/>
      </w:pPr>
      <w:r>
        <w:rPr>
          <w:rtl/>
        </w:rPr>
        <w:t>در برابر ترکیه: «جوش شیرین پارس» چه با حمل جاده‌ای و چه ریلی، به‌طور قابل توجهی ارزان‌تر از ترکیه است ترکیه در عمل رقیب جدی این بازار نیست.</w:t>
      </w:r>
    </w:p>
    <w:p w14:paraId="498F850D" w14:textId="58C14B3E" w:rsidR="003167AE" w:rsidRDefault="00000000" w:rsidP="007D75E8">
      <w:pPr>
        <w:pStyle w:val="ListParagraph"/>
        <w:numPr>
          <w:ilvl w:val="0"/>
          <w:numId w:val="2"/>
        </w:numPr>
        <w:bidi/>
        <w:spacing w:before="40" w:after="40" w:line="300" w:lineRule="auto"/>
      </w:pPr>
      <w:r>
        <w:rPr>
          <w:rtl/>
        </w:rPr>
        <w:t>در برابر روسیه: هزینه تمام‌شده انبوه «جوش شیرین پارس» (۳۱۷ تا ۴۰۲ دلار) به‌طور محسوسی پایین‌تر از هزینه تمام‌شده انبوه برآوردی روسیه (~۷۰۰ دلار) است؛ برتری روسیه در سهم بازار نه از مزیت هزینه، بلکه از راهبرد بسته‌بندی خرده‌فروشی و برندسازی ناشی می‌شود. طبق آمار صادراتی رسمی روسیه، ارزش صادرات این کشور به ازبکستان در سال ۲۰۲۴ حدود ۱.۵ میلیون دلار بوده که مقیاس واقعی حضور این رقیب را تأیید می‌کند، هرچند تفکیک دقیق تناژ آن در دسترس نیست.</w:t>
      </w:r>
    </w:p>
    <w:p w14:paraId="21F00FB4" w14:textId="77777777" w:rsidR="003167AE" w:rsidRDefault="00000000" w:rsidP="00B27038">
      <w:pPr>
        <w:pStyle w:val="Heading1"/>
        <w:pBdr>
          <w:bottom w:val="single" w:sz="8" w:space="4" w:color="1F5C8B"/>
        </w:pBdr>
        <w:bidi/>
        <w:spacing w:before="300" w:after="140"/>
      </w:pPr>
      <w:r>
        <w:rPr>
          <w:b/>
          <w:bCs/>
          <w:color w:val="1F5C8B"/>
          <w:sz w:val="27"/>
          <w:szCs w:val="27"/>
          <w:rtl/>
        </w:rPr>
        <w:t>۱۰. جمع‌بندی و توصیه‌های اجرایی</w:t>
      </w:r>
    </w:p>
    <w:p w14:paraId="119726EA" w14:textId="77777777" w:rsidR="003167AE" w:rsidRDefault="00000000" w:rsidP="00B27038">
      <w:pPr>
        <w:pStyle w:val="Heading2"/>
        <w:bidi/>
        <w:spacing w:before="220" w:after="100"/>
      </w:pPr>
      <w:r>
        <w:rPr>
          <w:b/>
          <w:bCs/>
          <w:color w:val="2E75B6"/>
          <w:sz w:val="23"/>
          <w:szCs w:val="23"/>
          <w:rtl/>
        </w:rPr>
        <w:t>فرصت‌ها</w:t>
      </w:r>
    </w:p>
    <w:p w14:paraId="6EBC8D29" w14:textId="77777777" w:rsidR="003167AE" w:rsidRDefault="00000000" w:rsidP="00B27038">
      <w:pPr>
        <w:pStyle w:val="ListParagraph"/>
        <w:numPr>
          <w:ilvl w:val="0"/>
          <w:numId w:val="2"/>
        </w:numPr>
        <w:bidi/>
        <w:spacing w:before="40" w:after="40" w:line="300" w:lineRule="auto"/>
      </w:pPr>
      <w:r>
        <w:rPr>
          <w:rtl/>
        </w:rPr>
        <w:t>ایران در میان سه مبدأ اصلی، ارزان‌ترین و کوتاه‌ترین مسیر حمل را دارد؛ کریدور ریلی مستقیم تازه‌بازگشایی‌شده (سرخس–ترکمن‌آباد–بخارا) می‌تواند هزینه حمل را تا حدود ۶۵ دلار در تن کاهش دهد — مزیتی که در حال حاضر به‌طور کامل استفاده نشده است.</w:t>
      </w:r>
    </w:p>
    <w:p w14:paraId="528059E6" w14:textId="77777777" w:rsidR="003167AE" w:rsidRDefault="00000000" w:rsidP="00B27038">
      <w:pPr>
        <w:pStyle w:val="ListParagraph"/>
        <w:numPr>
          <w:ilvl w:val="0"/>
          <w:numId w:val="2"/>
        </w:numPr>
        <w:bidi/>
        <w:spacing w:before="40" w:after="40" w:line="300" w:lineRule="auto"/>
      </w:pPr>
      <w:r>
        <w:rPr>
          <w:rtl/>
        </w:rPr>
        <w:t>توافق تجارت ترجیحی ایران–ازبکستان با روند رشد سریع تجارت دوجانبه (۳۷.۵٪ رشد نیمه اول ۲۰۲۶)، فرصتی زنده برای پیگیری کاهش تعرفه مشخصاً برای کد HS 283630 است.</w:t>
      </w:r>
    </w:p>
    <w:p w14:paraId="2105BE13" w14:textId="77777777" w:rsidR="003167AE" w:rsidRDefault="00000000" w:rsidP="00B27038">
      <w:pPr>
        <w:pStyle w:val="ListParagraph"/>
        <w:numPr>
          <w:ilvl w:val="0"/>
          <w:numId w:val="2"/>
        </w:numPr>
        <w:bidi/>
        <w:spacing w:before="40" w:after="40" w:line="300" w:lineRule="auto"/>
      </w:pPr>
      <w:r>
        <w:rPr>
          <w:rtl/>
        </w:rPr>
        <w:t>فاصله میان هزینه تمام‌شده انبوه «جوش شیرین پارس» (۳۱۷ تا ۴۰۲ دلار) و ارزش تحقق‌یافته خرده‌فروشی برند روسی (معادل ~۱٬۰۴۰ دلار در تن) نشان می‌دهد بسته‌بندی خرده‌فروشی (مشابه بسته‌های ۵۰۰ گرمی باشکیرسودا) می‌تواند حاشیه سود قابل‌توجهی به همراه بیاورد که در مدل فروش عمده فعلی به توزیع‌کننده از دست می‌رود.</w:t>
      </w:r>
    </w:p>
    <w:p w14:paraId="7459997E" w14:textId="77777777" w:rsidR="003167AE" w:rsidRDefault="00000000" w:rsidP="00B27038">
      <w:pPr>
        <w:pStyle w:val="ListParagraph"/>
        <w:numPr>
          <w:ilvl w:val="0"/>
          <w:numId w:val="2"/>
        </w:numPr>
        <w:bidi/>
        <w:spacing w:before="40" w:after="40" w:line="300" w:lineRule="auto"/>
      </w:pPr>
      <w:r>
        <w:rPr>
          <w:rtl/>
        </w:rPr>
        <w:lastRenderedPageBreak/>
        <w:t>اعتماد کیفی، مهم‌ترین مانع نرم پیش روی محصول ایرانی است؛ ارسال سریع نمونه آزمایشگاهی از واحدهای مشهد و شیراز (که مشتریان بالقوه در تاشکند، بخارا و سمرقند صریحاً درخواست کرده‌اند) اقدامی کم‌هزینه و پراثر برای تبدیل خط لوله ۲٬۵۰۰ تنی مذاکرات فعلی به قرارداد است.</w:t>
      </w:r>
    </w:p>
    <w:p w14:paraId="58BA63B9" w14:textId="77777777" w:rsidR="003167AE" w:rsidRDefault="00000000" w:rsidP="00B27038">
      <w:pPr>
        <w:pStyle w:val="ListParagraph"/>
        <w:numPr>
          <w:ilvl w:val="0"/>
          <w:numId w:val="2"/>
        </w:numPr>
        <w:bidi/>
        <w:spacing w:before="40" w:after="40" w:line="300" w:lineRule="auto"/>
      </w:pPr>
      <w:r>
        <w:rPr>
          <w:rtl/>
        </w:rPr>
        <w:t>گرید دارویی فرصتی جانبی و کم‌ریسک است: داده گمرک ایران نشان می‌دهد تنها محموله صادراتی گرید دارویی ثبت‌شده (به روسیه، از منطقه ویژه زرندیه) با نرخی حدود ۶ برابر گرید عادی صادر شده، در حالی که صادرات ایران به ازبکستان تاکنون ۱۰۰ درصد در گرید عادی بوده است؛ با توجه به حضور تولیدکنندگان دارویی بزرگ ازبکستان (Jurabek Laboratories، Nobel Pharmsanoat) در فهرست شرکت‌های هدف و نمایشگاه TIHE در تقویم رویدادهای این بازار، ورود تدریجی به این بخش می‌تواند حاشیه سود قابل‌توجهی به همراه داشته باشد.</w:t>
      </w:r>
    </w:p>
    <w:p w14:paraId="019082A2" w14:textId="77777777" w:rsidR="003167AE" w:rsidRDefault="00000000" w:rsidP="00B27038">
      <w:pPr>
        <w:pStyle w:val="Heading2"/>
        <w:bidi/>
        <w:spacing w:before="220" w:after="100"/>
      </w:pPr>
      <w:r>
        <w:rPr>
          <w:b/>
          <w:bCs/>
          <w:color w:val="2E75B6"/>
          <w:sz w:val="23"/>
          <w:szCs w:val="23"/>
          <w:rtl/>
        </w:rPr>
        <w:t>ریسک‌ها</w:t>
      </w:r>
    </w:p>
    <w:p w14:paraId="1FF02CD6" w14:textId="77777777" w:rsidR="003167AE" w:rsidRDefault="00000000" w:rsidP="00B27038">
      <w:pPr>
        <w:pStyle w:val="ListParagraph"/>
        <w:numPr>
          <w:ilvl w:val="0"/>
          <w:numId w:val="2"/>
        </w:numPr>
        <w:bidi/>
        <w:spacing w:before="40" w:after="40" w:line="300" w:lineRule="auto"/>
      </w:pPr>
      <w:r>
        <w:rPr>
          <w:rtl/>
        </w:rPr>
        <w:t>کریدور ریلی مستقیم بسیار تازه است (تنها یک قطار گزارش‌شده تاکنون) و ظرفیت/تناوب آن در مقیاس تجاری هنوز اثبات نشده؛ حمل جاده‌ای باید در کوتاه‌مدت گزینه اصلی و قابل‌اتکا باقی بماند.</w:t>
      </w:r>
    </w:p>
    <w:p w14:paraId="5BF4D91F" w14:textId="77777777" w:rsidR="003167AE" w:rsidRDefault="00000000" w:rsidP="00B27038">
      <w:pPr>
        <w:pStyle w:val="ListParagraph"/>
        <w:numPr>
          <w:ilvl w:val="0"/>
          <w:numId w:val="2"/>
        </w:numPr>
        <w:bidi/>
        <w:spacing w:before="40" w:after="40" w:line="300" w:lineRule="auto"/>
      </w:pPr>
      <w:r>
        <w:rPr>
          <w:rtl/>
        </w:rPr>
        <w:t>مشکل اعتماد کیفی مرتبط با «جوش شیرین ایرانی» به‌طور کلی (نه صرفاً پارس) می‌تواند تا اثبات مستقل کیفیت، علیه یک تأمین‌کننده تازه‌وارد نیز عمل کند.</w:t>
      </w:r>
    </w:p>
    <w:p w14:paraId="5B3A5543" w14:textId="77777777" w:rsidR="003167AE" w:rsidRDefault="00000000" w:rsidP="00B27038">
      <w:pPr>
        <w:pStyle w:val="ListParagraph"/>
        <w:numPr>
          <w:ilvl w:val="0"/>
          <w:numId w:val="2"/>
        </w:numPr>
        <w:bidi/>
        <w:spacing w:before="40" w:after="40" w:line="300" w:lineRule="auto"/>
      </w:pPr>
      <w:r>
        <w:rPr>
          <w:rtl/>
        </w:rPr>
        <w:t>وضعیت دقیق کد HS 283630 در فهرست ۳۵۰ قلم توافق ترجیحی ایران–ازبکستان تأیید نشده؛ نباید پیش از راستی‌آزمایی رسمی، کاهش تعرفه مفروض گرفته شود.</w:t>
      </w:r>
    </w:p>
    <w:p w14:paraId="5EF0AF73" w14:textId="77777777" w:rsidR="003167AE" w:rsidRDefault="00000000" w:rsidP="00B27038">
      <w:r>
        <w:br w:type="page"/>
      </w:r>
    </w:p>
    <w:p w14:paraId="5287C1A4" w14:textId="77777777" w:rsidR="003167AE" w:rsidRDefault="00000000" w:rsidP="00B27038">
      <w:pPr>
        <w:pStyle w:val="Heading1"/>
        <w:pBdr>
          <w:bottom w:val="single" w:sz="8" w:space="4" w:color="1F5C8B"/>
        </w:pBdr>
        <w:bidi/>
        <w:spacing w:before="300" w:after="140"/>
      </w:pPr>
      <w:r>
        <w:rPr>
          <w:b/>
          <w:bCs/>
          <w:color w:val="1F5C8B"/>
          <w:sz w:val="27"/>
          <w:szCs w:val="27"/>
          <w:rtl/>
        </w:rPr>
        <w:lastRenderedPageBreak/>
        <w:t>منابع</w:t>
      </w:r>
    </w:p>
    <w:p w14:paraId="3D1C9BE0" w14:textId="77777777" w:rsidR="003167AE" w:rsidRDefault="00000000" w:rsidP="00B27038">
      <w:pPr>
        <w:pStyle w:val="ListParagraph"/>
        <w:numPr>
          <w:ilvl w:val="0"/>
          <w:numId w:val="2"/>
        </w:numPr>
        <w:bidi/>
        <w:spacing w:before="40" w:after="40" w:line="300" w:lineRule="auto"/>
      </w:pPr>
      <w:r>
        <w:rPr>
          <w:rtl/>
        </w:rPr>
        <w:t>ITC Trade Map — فایل «List of supplying markets for the product imported by Uzbekistan in 2025 (Mirror)» (ارائه‌شده توسط کارفرما)</w:t>
      </w:r>
    </w:p>
    <w:p w14:paraId="0D94BE6A" w14:textId="77777777" w:rsidR="003167AE" w:rsidRDefault="00000000" w:rsidP="00B27038">
      <w:pPr>
        <w:pStyle w:val="ListParagraph"/>
        <w:numPr>
          <w:ilvl w:val="0"/>
          <w:numId w:val="2"/>
        </w:numPr>
        <w:bidi/>
        <w:spacing w:before="40" w:after="40" w:line="300" w:lineRule="auto"/>
      </w:pPr>
      <w:r>
        <w:rPr>
          <w:rtl/>
        </w:rPr>
        <w:t>ITC Trade Map — فایل «List of importing markets for a product exported by Russian Federation (Mirror)» (ارائه‌شده توسط کارفرما)</w:t>
      </w:r>
    </w:p>
    <w:p w14:paraId="1E599A6A" w14:textId="77777777" w:rsidR="003167AE" w:rsidRDefault="00000000" w:rsidP="00B27038">
      <w:pPr>
        <w:pStyle w:val="ListParagraph"/>
        <w:numPr>
          <w:ilvl w:val="0"/>
          <w:numId w:val="2"/>
        </w:numPr>
        <w:bidi/>
        <w:spacing w:before="40" w:after="40" w:line="300" w:lineRule="auto"/>
      </w:pPr>
      <w:r>
        <w:rPr>
          <w:rtl/>
        </w:rPr>
        <w:t>آمار گمرک جمهوری اسلامی ایران — صادرات بی‌کربنات سدیم به تفکیک کشور مقصد (ارائه‌شده توسط کارفرما)</w:t>
      </w:r>
    </w:p>
    <w:p w14:paraId="6E8586EF" w14:textId="77777777" w:rsidR="003167AE" w:rsidRDefault="00000000" w:rsidP="00B27038">
      <w:pPr>
        <w:pStyle w:val="ListParagraph"/>
        <w:numPr>
          <w:ilvl w:val="0"/>
          <w:numId w:val="2"/>
        </w:numPr>
        <w:bidi/>
        <w:spacing w:before="40" w:after="40" w:line="300" w:lineRule="auto"/>
      </w:pPr>
      <w:r>
        <w:rPr>
          <w:rtl/>
        </w:rPr>
        <w:t>UN Comtrade / World Bank WITS / Trading Economics — آمار تجاری آینه‌ای HS 2836 و HS 283630</w:t>
      </w:r>
    </w:p>
    <w:p w14:paraId="13966208" w14:textId="77777777" w:rsidR="003167AE" w:rsidRDefault="00000000" w:rsidP="00B27038">
      <w:pPr>
        <w:pStyle w:val="ListParagraph"/>
        <w:numPr>
          <w:ilvl w:val="0"/>
          <w:numId w:val="2"/>
        </w:numPr>
        <w:bidi/>
        <w:spacing w:before="40" w:after="40" w:line="300" w:lineRule="auto"/>
      </w:pPr>
      <w:r>
        <w:rPr>
          <w:rtl/>
        </w:rPr>
        <w:t>Volza.com — آمار تجمیعی محموله برای HSN 28363000</w:t>
      </w:r>
    </w:p>
    <w:p w14:paraId="0B3B9344" w14:textId="77777777" w:rsidR="003167AE" w:rsidRDefault="00000000" w:rsidP="00B27038">
      <w:pPr>
        <w:pStyle w:val="ListParagraph"/>
        <w:numPr>
          <w:ilvl w:val="0"/>
          <w:numId w:val="2"/>
        </w:numPr>
        <w:bidi/>
        <w:spacing w:before="40" w:after="40" w:line="300" w:lineRule="auto"/>
      </w:pPr>
      <w:r>
        <w:rPr>
          <w:rtl/>
        </w:rPr>
        <w:t>Worldometer، UN Population Division، کمیته آمار ملی جمهوری ازبکستان (UzDaily.uz) — جمعیت</w:t>
      </w:r>
    </w:p>
    <w:p w14:paraId="078D60B0" w14:textId="77777777" w:rsidR="003167AE" w:rsidRDefault="00000000" w:rsidP="00B27038">
      <w:pPr>
        <w:pStyle w:val="ListParagraph"/>
        <w:numPr>
          <w:ilvl w:val="0"/>
          <w:numId w:val="2"/>
        </w:numPr>
        <w:bidi/>
        <w:spacing w:before="40" w:after="40" w:line="300" w:lineRule="auto"/>
      </w:pPr>
      <w:r>
        <w:rPr>
          <w:rtl/>
        </w:rPr>
        <w:t>U.S. Trade.gov — راهنمای تجاری کشوری ازبکستان (بخش شیمیایی و توافق‌نامه‌های تجاری)</w:t>
      </w:r>
    </w:p>
    <w:p w14:paraId="55C2F044" w14:textId="77777777" w:rsidR="003167AE" w:rsidRDefault="00000000" w:rsidP="00B27038">
      <w:pPr>
        <w:pStyle w:val="ListParagraph"/>
        <w:numPr>
          <w:ilvl w:val="0"/>
          <w:numId w:val="2"/>
        </w:numPr>
        <w:bidi/>
        <w:spacing w:before="40" w:after="40" w:line="300" w:lineRule="auto"/>
      </w:pPr>
      <w:r>
        <w:rPr>
          <w:rtl/>
        </w:rPr>
        <w:t>UzDaily.uz، Gazeta.uz، CITIC Construction، GlassOnline.com، British Glass — کارخانه سودای کونگراد</w:t>
      </w:r>
    </w:p>
    <w:p w14:paraId="3288409D" w14:textId="77777777" w:rsidR="003167AE" w:rsidRDefault="00000000" w:rsidP="00B27038">
      <w:pPr>
        <w:pStyle w:val="ListParagraph"/>
        <w:numPr>
          <w:ilvl w:val="0"/>
          <w:numId w:val="2"/>
        </w:numPr>
        <w:bidi/>
        <w:spacing w:before="40" w:after="40" w:line="300" w:lineRule="auto"/>
      </w:pPr>
      <w:r>
        <w:rPr>
          <w:rtl/>
        </w:rPr>
        <w:t>See.news، Bizkim.uz، Azot.uz، NewUU.uz، Leave-Russia.org، سفارت جمهوری ازبکستان (uzbembassy.org.il) — شرکت فرغانه‌آزوت</w:t>
      </w:r>
    </w:p>
    <w:p w14:paraId="30238DB2" w14:textId="77777777" w:rsidR="003167AE" w:rsidRDefault="00000000" w:rsidP="00B27038">
      <w:pPr>
        <w:pStyle w:val="ListParagraph"/>
        <w:numPr>
          <w:ilvl w:val="0"/>
          <w:numId w:val="2"/>
        </w:numPr>
        <w:bidi/>
        <w:spacing w:before="40" w:after="40" w:line="300" w:lineRule="auto"/>
      </w:pPr>
      <w:r>
        <w:rPr>
          <w:rtl/>
        </w:rPr>
        <w:t>Price-Watch.ai، Intratec.us، Made-in-China.com، TradeWheel.com — قیمت‌های FOB اسپات</w:t>
      </w:r>
    </w:p>
    <w:p w14:paraId="5EFFA427" w14:textId="77777777" w:rsidR="003167AE" w:rsidRDefault="00000000" w:rsidP="00B27038">
      <w:pPr>
        <w:pStyle w:val="ListParagraph"/>
        <w:numPr>
          <w:ilvl w:val="0"/>
          <w:numId w:val="2"/>
        </w:numPr>
        <w:bidi/>
        <w:spacing w:before="40" w:after="40" w:line="300" w:lineRule="auto"/>
      </w:pPr>
      <w:r>
        <w:rPr>
          <w:rtl/>
        </w:rPr>
        <w:t>Soda.ru، TAdviser.ru، ویکی‌پدیا روسی — شرکت سودای باشکیر (БСК)</w:t>
      </w:r>
    </w:p>
    <w:p w14:paraId="104958BE" w14:textId="77777777" w:rsidR="003167AE" w:rsidRDefault="00000000" w:rsidP="00B27038">
      <w:pPr>
        <w:pStyle w:val="ListParagraph"/>
        <w:numPr>
          <w:ilvl w:val="0"/>
          <w:numId w:val="2"/>
        </w:numPr>
        <w:bidi/>
        <w:spacing w:before="40" w:after="40" w:line="300" w:lineRule="auto"/>
      </w:pPr>
      <w:r>
        <w:rPr>
          <w:rtl/>
        </w:rPr>
        <w:t>TVBrics.com، MEPEI.com، Tehran Times، Trend.az، Gov.uz، AKIpress.com، Caspianpost.com — روابط تجاری و توافق ترجیحی ایران–ازبکستان</w:t>
      </w:r>
    </w:p>
    <w:p w14:paraId="68DE2C11" w14:textId="77777777" w:rsidR="003167AE" w:rsidRDefault="00000000" w:rsidP="00B27038">
      <w:pPr>
        <w:pStyle w:val="ListParagraph"/>
        <w:numPr>
          <w:ilvl w:val="0"/>
          <w:numId w:val="2"/>
        </w:numPr>
        <w:bidi/>
        <w:spacing w:before="40" w:after="40" w:line="300" w:lineRule="auto"/>
      </w:pPr>
      <w:r>
        <w:rPr>
          <w:rtl/>
        </w:rPr>
        <w:t>Interfax.com، Times of Central Asia، Wikipedia — کریدور ریلی سرخس</w:t>
      </w:r>
    </w:p>
    <w:p w14:paraId="2E4D671D" w14:textId="77777777" w:rsidR="003167AE" w:rsidRDefault="00000000" w:rsidP="00B27038">
      <w:pPr>
        <w:pStyle w:val="ListParagraph"/>
        <w:numPr>
          <w:ilvl w:val="0"/>
          <w:numId w:val="2"/>
        </w:numPr>
        <w:bidi/>
        <w:spacing w:before="40" w:after="40" w:line="300" w:lineRule="auto"/>
      </w:pPr>
      <w:r>
        <w:rPr>
          <w:rtl/>
        </w:rPr>
        <w:t>10times.com، TradeFairDates.com، UzFoodExpo.uz، AgroWorld.uz، UzbekistanChemicalShow.com — نمایشگاه‌های تجاری</w:t>
      </w:r>
    </w:p>
    <w:p w14:paraId="6A797C54" w14:textId="77777777" w:rsidR="003167AE" w:rsidRDefault="00000000" w:rsidP="00B27038">
      <w:pPr>
        <w:pStyle w:val="ListParagraph"/>
        <w:numPr>
          <w:ilvl w:val="0"/>
          <w:numId w:val="2"/>
        </w:numPr>
        <w:bidi/>
        <w:spacing w:before="40" w:after="40" w:line="300" w:lineRule="auto"/>
      </w:pPr>
      <w:r>
        <w:rPr>
          <w:rtl/>
        </w:rPr>
        <w:t>GoldenPages.uz، Wikipedia، SafiaBakery.uz، Datanyze.com، Anaplan.com، BaltonTrading.com — شرکت‌های هدف</w:t>
      </w:r>
    </w:p>
    <w:p w14:paraId="51A39694" w14:textId="77777777" w:rsidR="003167AE" w:rsidRDefault="00000000" w:rsidP="00B27038">
      <w:pPr>
        <w:pStyle w:val="ListParagraph"/>
        <w:numPr>
          <w:ilvl w:val="0"/>
          <w:numId w:val="2"/>
        </w:numPr>
        <w:bidi/>
        <w:spacing w:before="40" w:after="40" w:line="300" w:lineRule="auto"/>
      </w:pPr>
      <w:r>
        <w:rPr>
          <w:rtl/>
        </w:rPr>
        <w:t>بررسی‌های میدانی و مذاکرات مستقیم تیم بازرگانی شرکت با توزیع‌کنندگان بازار در تاشکند، بخارا و سمرقند</w:t>
      </w:r>
    </w:p>
    <w:sectPr w:rsidR="003167AE">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737F96"/>
    <w:multiLevelType w:val="hybridMultilevel"/>
    <w:tmpl w:val="C48E2754"/>
    <w:lvl w:ilvl="0" w:tplc="05A4C1CA">
      <w:start w:val="1"/>
      <w:numFmt w:val="decimal"/>
      <w:lvlText w:val="%1."/>
      <w:lvlJc w:val="right"/>
      <w:pPr>
        <w:ind w:left="400" w:hanging="240"/>
      </w:pPr>
    </w:lvl>
    <w:lvl w:ilvl="1" w:tplc="077212AC">
      <w:numFmt w:val="decimal"/>
      <w:lvlText w:val=""/>
      <w:lvlJc w:val="left"/>
    </w:lvl>
    <w:lvl w:ilvl="2" w:tplc="B970B4AA">
      <w:numFmt w:val="decimal"/>
      <w:lvlText w:val=""/>
      <w:lvlJc w:val="left"/>
    </w:lvl>
    <w:lvl w:ilvl="3" w:tplc="4A586DEC">
      <w:numFmt w:val="decimal"/>
      <w:lvlText w:val=""/>
      <w:lvlJc w:val="left"/>
    </w:lvl>
    <w:lvl w:ilvl="4" w:tplc="736A025A">
      <w:numFmt w:val="decimal"/>
      <w:lvlText w:val=""/>
      <w:lvlJc w:val="left"/>
    </w:lvl>
    <w:lvl w:ilvl="5" w:tplc="7B56347A">
      <w:numFmt w:val="decimal"/>
      <w:lvlText w:val=""/>
      <w:lvlJc w:val="left"/>
    </w:lvl>
    <w:lvl w:ilvl="6" w:tplc="A3DCB64A">
      <w:numFmt w:val="decimal"/>
      <w:lvlText w:val=""/>
      <w:lvlJc w:val="left"/>
    </w:lvl>
    <w:lvl w:ilvl="7" w:tplc="C8CCCC34">
      <w:numFmt w:val="decimal"/>
      <w:lvlText w:val=""/>
      <w:lvlJc w:val="left"/>
    </w:lvl>
    <w:lvl w:ilvl="8" w:tplc="63505ECC">
      <w:numFmt w:val="decimal"/>
      <w:lvlText w:val=""/>
      <w:lvlJc w:val="left"/>
    </w:lvl>
  </w:abstractNum>
  <w:abstractNum w:abstractNumId="1" w15:restartNumberingAfterBreak="0">
    <w:nsid w:val="518F148C"/>
    <w:multiLevelType w:val="hybridMultilevel"/>
    <w:tmpl w:val="EC60D606"/>
    <w:lvl w:ilvl="0" w:tplc="2572D402">
      <w:start w:val="1"/>
      <w:numFmt w:val="bullet"/>
      <w:lvlText w:val="●"/>
      <w:lvlJc w:val="left"/>
      <w:pPr>
        <w:ind w:left="720" w:hanging="360"/>
      </w:pPr>
    </w:lvl>
    <w:lvl w:ilvl="1" w:tplc="0FAA46AA">
      <w:start w:val="1"/>
      <w:numFmt w:val="bullet"/>
      <w:lvlText w:val="○"/>
      <w:lvlJc w:val="left"/>
      <w:pPr>
        <w:ind w:left="1440" w:hanging="360"/>
      </w:pPr>
    </w:lvl>
    <w:lvl w:ilvl="2" w:tplc="4DC29208">
      <w:start w:val="1"/>
      <w:numFmt w:val="bullet"/>
      <w:lvlText w:val="■"/>
      <w:lvlJc w:val="left"/>
      <w:pPr>
        <w:ind w:left="2160" w:hanging="360"/>
      </w:pPr>
    </w:lvl>
    <w:lvl w:ilvl="3" w:tplc="C772DC98">
      <w:start w:val="1"/>
      <w:numFmt w:val="bullet"/>
      <w:lvlText w:val="●"/>
      <w:lvlJc w:val="left"/>
      <w:pPr>
        <w:ind w:left="2880" w:hanging="360"/>
      </w:pPr>
    </w:lvl>
    <w:lvl w:ilvl="4" w:tplc="645EE694">
      <w:start w:val="1"/>
      <w:numFmt w:val="bullet"/>
      <w:lvlText w:val="○"/>
      <w:lvlJc w:val="left"/>
      <w:pPr>
        <w:ind w:left="3600" w:hanging="360"/>
      </w:pPr>
    </w:lvl>
    <w:lvl w:ilvl="5" w:tplc="635E7518">
      <w:start w:val="1"/>
      <w:numFmt w:val="bullet"/>
      <w:lvlText w:val="■"/>
      <w:lvlJc w:val="left"/>
      <w:pPr>
        <w:ind w:left="4320" w:hanging="360"/>
      </w:pPr>
    </w:lvl>
    <w:lvl w:ilvl="6" w:tplc="91944CF8">
      <w:start w:val="1"/>
      <w:numFmt w:val="bullet"/>
      <w:lvlText w:val="●"/>
      <w:lvlJc w:val="left"/>
      <w:pPr>
        <w:ind w:left="5040" w:hanging="360"/>
      </w:pPr>
    </w:lvl>
    <w:lvl w:ilvl="7" w:tplc="309C34F0">
      <w:start w:val="1"/>
      <w:numFmt w:val="bullet"/>
      <w:lvlText w:val="●"/>
      <w:lvlJc w:val="left"/>
      <w:pPr>
        <w:ind w:left="5760" w:hanging="360"/>
      </w:pPr>
    </w:lvl>
    <w:lvl w:ilvl="8" w:tplc="4A9465EA">
      <w:start w:val="1"/>
      <w:numFmt w:val="bullet"/>
      <w:lvlText w:val="●"/>
      <w:lvlJc w:val="left"/>
      <w:pPr>
        <w:ind w:left="6480" w:hanging="360"/>
      </w:pPr>
    </w:lvl>
  </w:abstractNum>
  <w:abstractNum w:abstractNumId="2" w15:restartNumberingAfterBreak="0">
    <w:nsid w:val="642775E7"/>
    <w:multiLevelType w:val="hybridMultilevel"/>
    <w:tmpl w:val="F244CF74"/>
    <w:lvl w:ilvl="0" w:tplc="2E8E4852">
      <w:start w:val="1"/>
      <w:numFmt w:val="bullet"/>
      <w:lvlText w:val="–"/>
      <w:lvlJc w:val="right"/>
      <w:pPr>
        <w:ind w:left="360" w:hanging="200"/>
      </w:pPr>
    </w:lvl>
    <w:lvl w:ilvl="1" w:tplc="E4F881B0">
      <w:numFmt w:val="decimal"/>
      <w:lvlText w:val=""/>
      <w:lvlJc w:val="left"/>
    </w:lvl>
    <w:lvl w:ilvl="2" w:tplc="D5DCE4BA">
      <w:numFmt w:val="decimal"/>
      <w:lvlText w:val=""/>
      <w:lvlJc w:val="left"/>
    </w:lvl>
    <w:lvl w:ilvl="3" w:tplc="621EB75A">
      <w:numFmt w:val="decimal"/>
      <w:lvlText w:val=""/>
      <w:lvlJc w:val="left"/>
    </w:lvl>
    <w:lvl w:ilvl="4" w:tplc="81DE85F2">
      <w:numFmt w:val="decimal"/>
      <w:lvlText w:val=""/>
      <w:lvlJc w:val="left"/>
    </w:lvl>
    <w:lvl w:ilvl="5" w:tplc="058E60C4">
      <w:numFmt w:val="decimal"/>
      <w:lvlText w:val=""/>
      <w:lvlJc w:val="left"/>
    </w:lvl>
    <w:lvl w:ilvl="6" w:tplc="AADE85FE">
      <w:numFmt w:val="decimal"/>
      <w:lvlText w:val=""/>
      <w:lvlJc w:val="left"/>
    </w:lvl>
    <w:lvl w:ilvl="7" w:tplc="D1621DA4">
      <w:numFmt w:val="decimal"/>
      <w:lvlText w:val=""/>
      <w:lvlJc w:val="left"/>
    </w:lvl>
    <w:lvl w:ilvl="8" w:tplc="7246595E">
      <w:numFmt w:val="decimal"/>
      <w:lvlText w:val=""/>
      <w:lvlJc w:val="left"/>
    </w:lvl>
  </w:abstractNum>
  <w:num w:numId="1" w16cid:durableId="1257983021">
    <w:abstractNumId w:val="1"/>
    <w:lvlOverride w:ilvl="0">
      <w:startOverride w:val="1"/>
    </w:lvlOverride>
  </w:num>
  <w:num w:numId="2" w16cid:durableId="120268588">
    <w:abstractNumId w:val="2"/>
    <w:lvlOverride w:ilvl="0">
      <w:startOverride w:val="1"/>
    </w:lvlOverride>
  </w:num>
  <w:num w:numId="3" w16cid:durableId="19152341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7AE"/>
    <w:rsid w:val="00143526"/>
    <w:rsid w:val="003167AE"/>
    <w:rsid w:val="00335381"/>
    <w:rsid w:val="007D75E8"/>
    <w:rsid w:val="00890F0A"/>
    <w:rsid w:val="00917DE6"/>
    <w:rsid w:val="00AA25F1"/>
    <w:rsid w:val="00B27038"/>
    <w:rsid w:val="00E0372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BE54A"/>
  <w15:docId w15:val="{9C4FB408-0BFC-4833-9224-75E9B96F6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ahoma" w:eastAsia="Tahoma" w:hAnsi="Tahoma" w:cs="Tahoma"/>
        <w:sz w:val="21"/>
        <w:szCs w:val="21"/>
        <w:lang w:val="en-US" w:eastAsia="en-US" w:bidi="fa-IR"/>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11</Pages>
  <Words>3130</Words>
  <Characters>17842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Plus</cp:lastModifiedBy>
  <cp:revision>5</cp:revision>
  <dcterms:created xsi:type="dcterms:W3CDTF">2026-09-12T08:31:00Z</dcterms:created>
  <dcterms:modified xsi:type="dcterms:W3CDTF">2026-09-12T15:15:00Z</dcterms:modified>
</cp:coreProperties>
</file>