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71CAE" w14:textId="77777777" w:rsidR="00400DE1" w:rsidRDefault="00000000" w:rsidP="00356C8D">
      <w:pPr>
        <w:spacing w:before="200" w:after="60"/>
        <w:jc w:val="center"/>
      </w:pPr>
      <w:r>
        <w:rPr>
          <w:b/>
          <w:bCs/>
          <w:color w:val="1F5C8B"/>
          <w:sz w:val="32"/>
          <w:szCs w:val="32"/>
          <w:rtl/>
        </w:rPr>
        <w:t>گزارش خلاصه بازار جوش شیرین — ارمنستان</w:t>
      </w:r>
    </w:p>
    <w:p w14:paraId="5F03E5B9" w14:textId="77777777" w:rsidR="00400DE1" w:rsidRDefault="00000000" w:rsidP="00356C8D">
      <w:pPr>
        <w:spacing w:after="60"/>
        <w:jc w:val="center"/>
      </w:pPr>
      <w:r>
        <w:rPr>
          <w:color w:val="444444"/>
          <w:sz w:val="22"/>
          <w:szCs w:val="22"/>
          <w:rtl/>
        </w:rPr>
        <w:t>خلاصه اجرایی برای تیم بازرگانی — ایران هم‌اکنون تأمین‌کننده رتبه یک این بازار است</w:t>
      </w:r>
    </w:p>
    <w:p w14:paraId="55D479FA" w14:textId="4B7E0114" w:rsidR="00400DE1" w:rsidRDefault="00000000" w:rsidP="00356C8D">
      <w:pPr>
        <w:pStyle w:val="Heading1"/>
        <w:pBdr>
          <w:bottom w:val="single" w:sz="8" w:space="4" w:color="1F5C8B"/>
        </w:pBdr>
        <w:bidi/>
        <w:spacing w:before="300" w:after="140"/>
      </w:pPr>
      <w:r>
        <w:rPr>
          <w:b/>
          <w:bCs/>
          <w:color w:val="1F5C8B"/>
          <w:sz w:val="27"/>
          <w:szCs w:val="27"/>
          <w:rtl/>
        </w:rPr>
        <w:t xml:space="preserve">۱. </w:t>
      </w:r>
      <w:r w:rsidR="00356C8D">
        <w:rPr>
          <w:rFonts w:hint="cs"/>
          <w:b/>
          <w:bCs/>
          <w:color w:val="1F5C8B"/>
          <w:sz w:val="27"/>
          <w:szCs w:val="27"/>
          <w:rtl/>
        </w:rPr>
        <w:t>هدف گزارش</w:t>
      </w:r>
    </w:p>
    <w:p w14:paraId="535845F5" w14:textId="76F3687F" w:rsidR="00400DE1" w:rsidRDefault="00000000" w:rsidP="00356C8D">
      <w:pPr>
        <w:spacing w:before="60" w:after="60" w:line="300" w:lineRule="auto"/>
      </w:pPr>
      <w:r>
        <w:rPr>
          <w:color w:val="000000"/>
          <w:rtl/>
        </w:rPr>
        <w:t xml:space="preserve">این گزارش بازار واردات جوش شیرین  ارمنستان را برای سال ۲۰۲۵ بر پایه داده رسمی ITC Trade Map بررسی می‌کند، با مبنای هزینه‌یابی FOB ۲۵۰ دلار در تن (بنادر/کارخانه ایران). </w:t>
      </w:r>
    </w:p>
    <w:p w14:paraId="7C80B58C" w14:textId="77777777" w:rsidR="00400DE1" w:rsidRDefault="00000000" w:rsidP="00356C8D">
      <w:pPr>
        <w:pStyle w:val="Heading1"/>
        <w:pBdr>
          <w:bottom w:val="single" w:sz="8" w:space="4" w:color="1F5C8B"/>
        </w:pBdr>
        <w:bidi/>
        <w:spacing w:before="300" w:after="140"/>
      </w:pPr>
      <w:r>
        <w:rPr>
          <w:b/>
          <w:bCs/>
          <w:color w:val="1F5C8B"/>
          <w:sz w:val="27"/>
          <w:szCs w:val="27"/>
          <w:rtl/>
        </w:rPr>
        <w:t>۲. آمار واردات و سهم بازار مبادی تأمین (۲۰۲۱–۲۰۲۵)</w:t>
      </w:r>
    </w:p>
    <w:p w14:paraId="70C1AB20" w14:textId="77777777" w:rsidR="00400DE1" w:rsidRDefault="00000000" w:rsidP="00356C8D">
      <w:pPr>
        <w:spacing w:before="60" w:after="60" w:line="300" w:lineRule="auto"/>
      </w:pPr>
      <w:r>
        <w:rPr>
          <w:color w:val="000000"/>
          <w:rtl/>
        </w:rPr>
        <w:t>کل واردات ارمنستان در سال ۲۰۲۵ برابر ۱٬۱۸۰ تن به ارزش ۴۳۵ هزار دلار بوده (بازاری کوچک). کشورهای اصلی صادرکننده به ارمنستان به شرح زیر می‌باشند:</w:t>
      </w:r>
    </w:p>
    <w:p w14:paraId="50CEE0C9" w14:textId="77777777" w:rsidR="00400DE1" w:rsidRDefault="00000000" w:rsidP="00356C8D">
      <w:pPr>
        <w:spacing w:before="60" w:after="60" w:line="300" w:lineRule="auto"/>
      </w:pPr>
      <w:r>
        <w:rPr>
          <w:b/>
          <w:bCs/>
          <w:color w:val="000000"/>
          <w:rtl/>
        </w:rPr>
        <w:t xml:space="preserve">ایران (رتبه ۱ تأمین‌کننده): </w:t>
      </w:r>
      <w:r>
        <w:rPr>
          <w:color w:val="000000"/>
          <w:rtl/>
        </w:rPr>
        <w:t>حجم واردات ۶۹۶ تن (۵۳٫۳٪ سهم بازار)</w:t>
      </w:r>
    </w:p>
    <w:p w14:paraId="2B926A18" w14:textId="77777777" w:rsidR="00400DE1" w:rsidRDefault="00000000" w:rsidP="00356C8D">
      <w:pPr>
        <w:spacing w:before="10" w:after="10" w:line="280" w:lineRule="auto"/>
        <w:ind w:left="500"/>
      </w:pPr>
      <w:r>
        <w:rPr>
          <w:color w:val="333333"/>
          <w:sz w:val="20"/>
          <w:szCs w:val="20"/>
          <w:rtl/>
        </w:rPr>
        <w:t>ارزش کل: ۰٫۲۳۲ میلیون دلار</w:t>
      </w:r>
    </w:p>
    <w:p w14:paraId="2AFCE3DA" w14:textId="77777777" w:rsidR="00400DE1" w:rsidRDefault="00000000" w:rsidP="00356C8D">
      <w:pPr>
        <w:spacing w:before="10" w:after="10" w:line="280" w:lineRule="auto"/>
        <w:ind w:left="500"/>
      </w:pPr>
      <w:r>
        <w:rPr>
          <w:color w:val="333333"/>
          <w:sz w:val="20"/>
          <w:szCs w:val="20"/>
          <w:rtl/>
        </w:rPr>
        <w:t>قیمت تمام‌شده تخمینی در ایروان (بر پایه کرایه واقعی استعلام‌شده): ۳۲۵ دلار بر تن؛ میانگین گمرکی واقعی فعلی: ۳۳۳ دلار بر تن (فاصله فقط ۸ دلار)</w:t>
      </w:r>
    </w:p>
    <w:p w14:paraId="42BDE076" w14:textId="77777777" w:rsidR="00400DE1" w:rsidRDefault="00000000" w:rsidP="00356C8D">
      <w:pPr>
        <w:spacing w:before="60" w:after="60" w:line="300" w:lineRule="auto"/>
      </w:pPr>
      <w:r>
        <w:rPr>
          <w:b/>
          <w:bCs/>
          <w:color w:val="000000"/>
          <w:rtl/>
        </w:rPr>
        <w:t xml:space="preserve">روسیه (رتبه ۲ تأمین‌کننده): </w:t>
      </w:r>
      <w:r>
        <w:rPr>
          <w:color w:val="000000"/>
          <w:rtl/>
        </w:rPr>
        <w:t>حجم واردات ۴۰۰ تن (۲۸٫۷٪ سهم بازار)</w:t>
      </w:r>
    </w:p>
    <w:p w14:paraId="0958E689" w14:textId="77777777" w:rsidR="00400DE1" w:rsidRDefault="00000000" w:rsidP="00356C8D">
      <w:pPr>
        <w:spacing w:before="10" w:after="10" w:line="280" w:lineRule="auto"/>
        <w:ind w:left="500"/>
      </w:pPr>
      <w:r>
        <w:rPr>
          <w:color w:val="333333"/>
          <w:sz w:val="20"/>
          <w:szCs w:val="20"/>
          <w:rtl/>
        </w:rPr>
        <w:t>ارزش کل: ۰٫۱۲۵ میلیون دلار</w:t>
      </w:r>
    </w:p>
    <w:p w14:paraId="3290DD2D" w14:textId="77777777" w:rsidR="00400DE1" w:rsidRDefault="00000000" w:rsidP="00356C8D">
      <w:pPr>
        <w:spacing w:before="10" w:after="10" w:line="280" w:lineRule="auto"/>
        <w:ind w:left="500"/>
      </w:pPr>
      <w:r>
        <w:rPr>
          <w:color w:val="333333"/>
          <w:sz w:val="20"/>
          <w:szCs w:val="20"/>
          <w:rtl/>
        </w:rPr>
        <w:t>قیمت واقعی گمرکی: ۳۱۳ دلار بر تن؛ با مزیت تعرفه ۰٪ (عضو EAEU)</w:t>
      </w:r>
    </w:p>
    <w:p w14:paraId="7A81E528" w14:textId="77777777" w:rsidR="00400DE1" w:rsidRDefault="00000000" w:rsidP="00356C8D">
      <w:pPr>
        <w:spacing w:before="60" w:after="60" w:line="300" w:lineRule="auto"/>
      </w:pPr>
      <w:r>
        <w:rPr>
          <w:b/>
          <w:bCs/>
          <w:color w:val="000000"/>
          <w:rtl/>
        </w:rPr>
        <w:t xml:space="preserve">ترکیه (رتبه ۳ تأمین‌کننده): </w:t>
      </w:r>
      <w:r>
        <w:rPr>
          <w:color w:val="000000"/>
          <w:rtl/>
        </w:rPr>
        <w:t>حجم واردات ۱۳ تن (۷٫۱٪ سهم ارزشی / ~۱٪ سهم حجمی)</w:t>
      </w:r>
    </w:p>
    <w:p w14:paraId="64411941" w14:textId="77777777" w:rsidR="00400DE1" w:rsidRDefault="00000000" w:rsidP="00356C8D">
      <w:pPr>
        <w:spacing w:before="10" w:after="10" w:line="280" w:lineRule="auto"/>
        <w:ind w:left="500"/>
      </w:pPr>
      <w:r>
        <w:rPr>
          <w:color w:val="333333"/>
          <w:sz w:val="20"/>
          <w:szCs w:val="20"/>
          <w:rtl/>
        </w:rPr>
        <w:t>ارزش کل: ۰٫۰۳۱ میلیون دلار</w:t>
      </w:r>
    </w:p>
    <w:p w14:paraId="3072B7D8" w14:textId="77777777" w:rsidR="00400DE1" w:rsidRDefault="00000000" w:rsidP="00356C8D">
      <w:pPr>
        <w:spacing w:before="10" w:after="10" w:line="280" w:lineRule="auto"/>
        <w:ind w:left="500"/>
      </w:pPr>
      <w:r>
        <w:rPr>
          <w:color w:val="333333"/>
          <w:sz w:val="20"/>
          <w:szCs w:val="20"/>
          <w:rtl/>
        </w:rPr>
        <w:t>قیمت واقعی گمرکی: ۲٬۳۸۵ دلار بر تن — به احتمال زیاد بسته‌بندی خرده‌فروشی، نه فله صنعتی</w:t>
      </w:r>
    </w:p>
    <w:p w14:paraId="718A7754" w14:textId="300C28F0" w:rsidR="00400DE1" w:rsidRDefault="00000000" w:rsidP="00356C8D">
      <w:pPr>
        <w:spacing w:before="60" w:after="160"/>
      </w:pPr>
      <w:r>
        <w:rPr>
          <w:i/>
          <w:iCs/>
          <w:color w:val="5A6B7A"/>
          <w:sz w:val="17"/>
          <w:szCs w:val="17"/>
          <w:rtl/>
        </w:rPr>
        <w:t>یادداشت: آمار وارداتی ارمنستان به‌صورت CIF ثبت می‌شود. چین (۵۴ تن، ۴٫۸٪ سهم) و آلمان (۱۲ تن، ۴٫۶٪ سهم) نیز واردات محدودی دارند اما در این گزارش خلاصه نیامده‌اند؛ جزئیات در گزارش کامل</w:t>
      </w:r>
      <w:r w:rsidR="00356C8D">
        <w:rPr>
          <w:rFonts w:hint="cs"/>
          <w:i/>
          <w:iCs/>
          <w:color w:val="5A6B7A"/>
          <w:sz w:val="17"/>
          <w:szCs w:val="17"/>
          <w:rtl/>
        </w:rPr>
        <w:t xml:space="preserve"> به تفصیل ارائه شده است.</w:t>
      </w:r>
    </w:p>
    <w:p w14:paraId="6810D8AF" w14:textId="77777777" w:rsidR="00400DE1" w:rsidRDefault="00000000" w:rsidP="00356C8D">
      <w:pPr>
        <w:pStyle w:val="Heading1"/>
        <w:pBdr>
          <w:bottom w:val="single" w:sz="8" w:space="4" w:color="1F5C8B"/>
        </w:pBdr>
        <w:bidi/>
        <w:spacing w:before="300" w:after="140"/>
      </w:pPr>
      <w:r>
        <w:rPr>
          <w:b/>
          <w:bCs/>
          <w:color w:val="1F5C8B"/>
          <w:sz w:val="27"/>
          <w:szCs w:val="27"/>
          <w:rtl/>
        </w:rPr>
        <w:t>۳. بررسی قیمت‌های FOB در بنادر مبدأ (دو کشور کلیدی)</w:t>
      </w:r>
    </w:p>
    <w:p w14:paraId="6955A57C" w14:textId="77777777" w:rsidR="00400DE1" w:rsidRDefault="00000000" w:rsidP="00356C8D">
      <w:pPr>
        <w:pStyle w:val="ListParagraph"/>
        <w:numPr>
          <w:ilvl w:val="0"/>
          <w:numId w:val="2"/>
        </w:numPr>
        <w:bidi/>
        <w:spacing w:before="40" w:after="40" w:line="300" w:lineRule="auto"/>
      </w:pPr>
      <w:r>
        <w:rPr>
          <w:rtl/>
        </w:rPr>
        <w:t>ایران — «پارس»: FOB پایه ۲۵۰ دلار بر تن (مرجع شرکت). قیمت واقعی ورود کنونی ایران به ارمنستان ۳۳۳ دلار بر تن (میانگین ۲۰۲۵، گمرکی).</w:t>
      </w:r>
    </w:p>
    <w:p w14:paraId="15BA862D" w14:textId="77777777" w:rsidR="00400DE1" w:rsidRDefault="00000000" w:rsidP="00356C8D">
      <w:pPr>
        <w:pStyle w:val="ListParagraph"/>
        <w:numPr>
          <w:ilvl w:val="0"/>
          <w:numId w:val="2"/>
        </w:numPr>
        <w:bidi/>
        <w:spacing w:before="40" w:after="40" w:line="300" w:lineRule="auto"/>
      </w:pPr>
      <w:r>
        <w:rPr>
          <w:rtl/>
        </w:rPr>
        <w:t>روسیه — BSK (بشکیرستان، ۷۵٪ سهم بازار داخلی سودای غذایی روسیه): قیمت اسپات به‌صورت عمومی منتشر نمی‌شود (فروش استعلامی). ورود واقعی به ارمنستان ۳۱۳ دلار بر تن.</w:t>
      </w:r>
    </w:p>
    <w:p w14:paraId="2FBA370D" w14:textId="77777777" w:rsidR="00400DE1" w:rsidRDefault="00000000" w:rsidP="00356C8D">
      <w:pPr>
        <w:pStyle w:val="Heading1"/>
        <w:pBdr>
          <w:bottom w:val="single" w:sz="8" w:space="4" w:color="1F5C8B"/>
        </w:pBdr>
        <w:bidi/>
        <w:spacing w:before="300" w:after="140"/>
      </w:pPr>
      <w:r>
        <w:rPr>
          <w:b/>
          <w:bCs/>
          <w:color w:val="1F5C8B"/>
          <w:sz w:val="27"/>
          <w:szCs w:val="27"/>
          <w:rtl/>
        </w:rPr>
        <w:t>۴. تخمین قیمت تمام‌شده «جوش شیرین پارس» در ایروان</w:t>
      </w:r>
    </w:p>
    <w:p w14:paraId="15DECB3C" w14:textId="44BE0068" w:rsidR="00400DE1" w:rsidRDefault="00000000" w:rsidP="00356C8D">
      <w:pPr>
        <w:pStyle w:val="ListParagraph"/>
        <w:numPr>
          <w:ilvl w:val="0"/>
          <w:numId w:val="2"/>
        </w:numPr>
        <w:bidi/>
        <w:spacing w:before="40" w:after="40" w:line="300" w:lineRule="auto"/>
      </w:pPr>
      <w:r>
        <w:rPr>
          <w:rtl/>
        </w:rPr>
        <w:t>مسیر: شیراز → تبریز → مرز نوردوز/اگارک → ایروان — تنها مبدأ بزرگ با مرز زمینی مستقیم و بدون ترانزیت کشور ثالث (بر خلاف روسیه، ترکیه و چین)؛ فاصله حدود ۱٬۹۰۰ کیلومتر.</w:t>
      </w:r>
    </w:p>
    <w:p w14:paraId="1F278AA6" w14:textId="64E46AE4" w:rsidR="00400DE1" w:rsidRDefault="00000000" w:rsidP="00356C8D">
      <w:pPr>
        <w:pStyle w:val="ListParagraph"/>
        <w:numPr>
          <w:ilvl w:val="0"/>
          <w:numId w:val="2"/>
        </w:numPr>
        <w:bidi/>
        <w:spacing w:before="40" w:after="40" w:line="300" w:lineRule="auto"/>
      </w:pPr>
      <w:r>
        <w:rPr>
          <w:rtl/>
        </w:rPr>
        <w:t xml:space="preserve">کرایه حمل: طبق استعلام مستقیم ، ۱٬۸۰۰ دلار برای هر کانتینر ۲۴ تنی از شیراز تا ایروان — معادل ۷۵ دلار در </w:t>
      </w:r>
      <w:r w:rsidR="00356C8D">
        <w:rPr>
          <w:rFonts w:hint="cs"/>
          <w:rtl/>
        </w:rPr>
        <w:t>.</w:t>
      </w:r>
    </w:p>
    <w:p w14:paraId="4AFED194" w14:textId="77777777" w:rsidR="00400DE1" w:rsidRDefault="00000000" w:rsidP="00356C8D">
      <w:pPr>
        <w:spacing w:before="60" w:after="60" w:line="300" w:lineRule="auto"/>
      </w:pPr>
      <w:r>
        <w:rPr>
          <w:b/>
          <w:bCs/>
          <w:color w:val="1F5C8B"/>
          <w:rtl/>
        </w:rPr>
        <w:t xml:space="preserve">قیمت تمام‌شده (۲۵۰ دلار FOB + ۷۵ دلار کرایه استعلام‌شده): </w:t>
      </w:r>
      <w:r>
        <w:rPr>
          <w:color w:val="000000"/>
          <w:rtl/>
        </w:rPr>
        <w:t>۳۲۵ دلار بر تن</w:t>
      </w:r>
    </w:p>
    <w:p w14:paraId="2CBAFB5A" w14:textId="29E59D86" w:rsidR="00400DE1" w:rsidRDefault="00000000" w:rsidP="00356C8D">
      <w:pPr>
        <w:spacing w:before="60" w:after="60" w:line="300" w:lineRule="auto"/>
        <w:rPr>
          <w:rtl/>
        </w:rPr>
      </w:pPr>
      <w:r>
        <w:rPr>
          <w:b/>
          <w:bCs/>
          <w:color w:val="1F5C8B"/>
          <w:rtl/>
        </w:rPr>
        <w:t xml:space="preserve">مقایسه با میانگین گمرکی واقعی فعلی ایران: </w:t>
      </w:r>
      <w:r>
        <w:rPr>
          <w:color w:val="000000"/>
          <w:rtl/>
        </w:rPr>
        <w:t xml:space="preserve">۳۳۳ دلار بر تن — فاصله تنها ۸ دلار، </w:t>
      </w:r>
    </w:p>
    <w:p w14:paraId="44800421" w14:textId="77777777" w:rsidR="00356C8D" w:rsidRDefault="00356C8D" w:rsidP="00356C8D">
      <w:pPr>
        <w:spacing w:before="60" w:after="60" w:line="300" w:lineRule="auto"/>
        <w:rPr>
          <w:rtl/>
        </w:rPr>
      </w:pPr>
    </w:p>
    <w:p w14:paraId="5D2B0EF4" w14:textId="77777777" w:rsidR="00356C8D" w:rsidRDefault="00356C8D" w:rsidP="00356C8D">
      <w:pPr>
        <w:spacing w:before="60" w:after="60" w:line="300" w:lineRule="auto"/>
        <w:rPr>
          <w:rtl/>
        </w:rPr>
      </w:pPr>
    </w:p>
    <w:p w14:paraId="345FFB71" w14:textId="77777777" w:rsidR="00356C8D" w:rsidRDefault="00356C8D" w:rsidP="00356C8D">
      <w:pPr>
        <w:spacing w:before="60" w:after="60" w:line="300" w:lineRule="auto"/>
        <w:rPr>
          <w:rtl/>
        </w:rPr>
      </w:pPr>
    </w:p>
    <w:p w14:paraId="20D1BDB6" w14:textId="77777777" w:rsidR="00356C8D" w:rsidRDefault="00356C8D" w:rsidP="00356C8D">
      <w:pPr>
        <w:spacing w:before="60" w:after="60" w:line="300" w:lineRule="auto"/>
      </w:pPr>
    </w:p>
    <w:p w14:paraId="1C496458" w14:textId="6ACEEBC6" w:rsidR="00400DE1" w:rsidRPr="00356C8D" w:rsidRDefault="00000000" w:rsidP="00356C8D">
      <w:pPr>
        <w:pStyle w:val="Heading1"/>
        <w:pBdr>
          <w:bottom w:val="single" w:sz="8" w:space="4" w:color="1F5C8B"/>
        </w:pBdr>
        <w:bidi/>
        <w:spacing w:before="300" w:after="140"/>
        <w:rPr>
          <w:b/>
          <w:bCs/>
          <w:color w:val="1F5C8B"/>
          <w:sz w:val="27"/>
          <w:szCs w:val="27"/>
        </w:rPr>
      </w:pPr>
      <w:r>
        <w:rPr>
          <w:b/>
          <w:bCs/>
          <w:color w:val="1F5C8B"/>
          <w:sz w:val="27"/>
          <w:szCs w:val="27"/>
          <w:rtl/>
        </w:rPr>
        <w:lastRenderedPageBreak/>
        <w:t>۵. جدول مقایسه‌ای جامع بازار</w:t>
      </w:r>
    </w:p>
    <w:tbl>
      <w:tblPr>
        <w:bidiVisual/>
        <w:tblW w:w="9400" w:type="dxa"/>
        <w:tblBorders>
          <w:top w:val="single" w:sz="4" w:space="0" w:color="A6BCD1"/>
          <w:left w:val="single" w:sz="4" w:space="0" w:color="A6BCD1"/>
          <w:bottom w:val="single" w:sz="4" w:space="0" w:color="A6BCD1"/>
          <w:right w:val="single" w:sz="4" w:space="0" w:color="A6BCD1"/>
          <w:insideH w:val="single" w:sz="2" w:space="0" w:color="C9D8E5"/>
          <w:insideV w:val="single" w:sz="2" w:space="0" w:color="C9D8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2400"/>
        <w:gridCol w:w="2200"/>
      </w:tblGrid>
      <w:tr w:rsidR="00400DE1" w14:paraId="4EA5694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9B43BC" w14:textId="77777777" w:rsidR="00400DE1" w:rsidRDefault="00000000" w:rsidP="00356C8D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>کشور/تأمین‌کننده</w:t>
            </w:r>
          </w:p>
        </w:tc>
        <w:tc>
          <w:tcPr>
            <w:tcW w:w="2200" w:type="dxa"/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824CE0" w14:textId="77777777" w:rsidR="00400DE1" w:rsidRDefault="00000000" w:rsidP="00356C8D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>قیمت FOB در بندر مبدأ (دلار/تن)</w:t>
            </w:r>
          </w:p>
        </w:tc>
        <w:tc>
          <w:tcPr>
            <w:tcW w:w="2400" w:type="dxa"/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CC1574" w14:textId="77777777" w:rsidR="00400DE1" w:rsidRDefault="00000000" w:rsidP="00356C8D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>هزینه حمل و ترخیص تا ایروان (دلار/تن)</w:t>
            </w:r>
          </w:p>
        </w:tc>
        <w:tc>
          <w:tcPr>
            <w:tcW w:w="2200" w:type="dxa"/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5FC215" w14:textId="77777777" w:rsidR="00400DE1" w:rsidRDefault="00000000" w:rsidP="00356C8D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>قیمت تمام‌شده CIF (دلار/تن)</w:t>
            </w:r>
          </w:p>
        </w:tc>
      </w:tr>
      <w:tr w:rsidR="00400DE1" w14:paraId="230915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C4DE33" w14:textId="77777777" w:rsidR="00400DE1" w:rsidRDefault="00000000" w:rsidP="00356C8D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  <w:rtl/>
              </w:rPr>
              <w:t>ایران — پارس (شیراز، کرایه استعلام‌شده)</w:t>
            </w:r>
          </w:p>
        </w:tc>
        <w:tc>
          <w:tcPr>
            <w:tcW w:w="2200" w:type="dxa"/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8D2BB6" w14:textId="77777777" w:rsidR="00400DE1" w:rsidRDefault="00000000" w:rsidP="00356C8D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  <w:rtl/>
              </w:rPr>
              <w:t>۲۵۰</w:t>
            </w:r>
          </w:p>
        </w:tc>
        <w:tc>
          <w:tcPr>
            <w:tcW w:w="2400" w:type="dxa"/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D2AF26" w14:textId="77777777" w:rsidR="00400DE1" w:rsidRDefault="00000000" w:rsidP="00356C8D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  <w:rtl/>
              </w:rPr>
              <w:t>۷۵ (استعلام واقعی)</w:t>
            </w:r>
          </w:p>
        </w:tc>
        <w:tc>
          <w:tcPr>
            <w:tcW w:w="2200" w:type="dxa"/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9609F6" w14:textId="77777777" w:rsidR="00400DE1" w:rsidRDefault="00000000" w:rsidP="00356C8D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  <w:rtl/>
              </w:rPr>
              <w:t>۳۲۵</w:t>
            </w:r>
          </w:p>
        </w:tc>
      </w:tr>
      <w:tr w:rsidR="00400DE1" w14:paraId="12007A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8343C1" w14:textId="77777777" w:rsidR="00400DE1" w:rsidRDefault="00000000" w:rsidP="00356C8D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  <w:rtl/>
              </w:rPr>
              <w:t>ایران — میانگین واقعی فعلی</w:t>
            </w:r>
          </w:p>
        </w:tc>
        <w:tc>
          <w:tcPr>
            <w:tcW w:w="2200" w:type="dxa"/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CB0499" w14:textId="77777777" w:rsidR="00400DE1" w:rsidRDefault="00000000" w:rsidP="00356C8D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  <w:rtl/>
              </w:rPr>
              <w:t>—</w:t>
            </w:r>
          </w:p>
        </w:tc>
        <w:tc>
          <w:tcPr>
            <w:tcW w:w="2400" w:type="dxa"/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7C5859" w14:textId="77777777" w:rsidR="00400DE1" w:rsidRDefault="00000000" w:rsidP="00356C8D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  <w:rtl/>
              </w:rPr>
              <w:t>—</w:t>
            </w:r>
          </w:p>
        </w:tc>
        <w:tc>
          <w:tcPr>
            <w:tcW w:w="2200" w:type="dxa"/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55FE10" w14:textId="77777777" w:rsidR="00400DE1" w:rsidRDefault="00000000" w:rsidP="00356C8D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  <w:rtl/>
              </w:rPr>
              <w:t>۳۳۳ (گمرکی)</w:t>
            </w:r>
          </w:p>
        </w:tc>
      </w:tr>
      <w:tr w:rsidR="00400DE1" w14:paraId="742EDD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621CDE" w14:textId="77777777" w:rsidR="00400DE1" w:rsidRDefault="00000000" w:rsidP="00356C8D">
            <w:pPr>
              <w:spacing w:before="40" w:after="40"/>
            </w:pPr>
            <w:r>
              <w:rPr>
                <w:color w:val="000000"/>
                <w:sz w:val="19"/>
                <w:szCs w:val="19"/>
                <w:rtl/>
              </w:rPr>
              <w:t>روسیه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FA5281" w14:textId="77777777" w:rsidR="00400DE1" w:rsidRDefault="00000000" w:rsidP="00356C8D">
            <w:pPr>
              <w:spacing w:before="40" w:after="40"/>
            </w:pPr>
            <w:r>
              <w:rPr>
                <w:color w:val="000000"/>
                <w:sz w:val="19"/>
                <w:szCs w:val="19"/>
                <w:rtl/>
              </w:rPr>
              <w:t>استعلامی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3C013F" w14:textId="77777777" w:rsidR="00400DE1" w:rsidRDefault="00000000" w:rsidP="00356C8D">
            <w:pPr>
              <w:spacing w:before="40" w:after="40"/>
            </w:pPr>
            <w:r>
              <w:rPr>
                <w:color w:val="000000"/>
                <w:sz w:val="19"/>
                <w:szCs w:val="19"/>
                <w:rtl/>
              </w:rPr>
              <w:t>—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089452" w14:textId="77777777" w:rsidR="00400DE1" w:rsidRDefault="00000000" w:rsidP="00356C8D">
            <w:pPr>
              <w:spacing w:before="40" w:after="40"/>
            </w:pPr>
            <w:r>
              <w:rPr>
                <w:color w:val="000000"/>
                <w:sz w:val="19"/>
                <w:szCs w:val="19"/>
                <w:rtl/>
              </w:rPr>
              <w:t>۳۱۳ (گمرکی)</w:t>
            </w:r>
          </w:p>
        </w:tc>
      </w:tr>
      <w:tr w:rsidR="00400DE1" w14:paraId="612EC1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FD6E3B" w14:textId="77777777" w:rsidR="00400DE1" w:rsidRDefault="00000000" w:rsidP="00356C8D">
            <w:pPr>
              <w:spacing w:before="40" w:after="40"/>
            </w:pPr>
            <w:r>
              <w:rPr>
                <w:color w:val="000000"/>
                <w:sz w:val="19"/>
                <w:szCs w:val="19"/>
                <w:rtl/>
              </w:rPr>
              <w:t>ترکیه</w:t>
            </w:r>
          </w:p>
        </w:tc>
        <w:tc>
          <w:tcPr>
            <w:tcW w:w="2200" w:type="dxa"/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7AADDE" w14:textId="77777777" w:rsidR="00400DE1" w:rsidRDefault="00000000" w:rsidP="00356C8D">
            <w:pPr>
              <w:spacing w:before="40" w:after="40"/>
            </w:pPr>
            <w:r>
              <w:rPr>
                <w:color w:val="000000"/>
                <w:sz w:val="19"/>
                <w:szCs w:val="19"/>
                <w:rtl/>
              </w:rPr>
              <w:t>~۳۱۵</w:t>
            </w:r>
          </w:p>
        </w:tc>
        <w:tc>
          <w:tcPr>
            <w:tcW w:w="2400" w:type="dxa"/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6CEEBA" w14:textId="77777777" w:rsidR="00400DE1" w:rsidRDefault="00000000" w:rsidP="00356C8D">
            <w:pPr>
              <w:spacing w:before="40" w:after="40"/>
            </w:pPr>
            <w:r>
              <w:rPr>
                <w:color w:val="000000"/>
                <w:sz w:val="19"/>
                <w:szCs w:val="19"/>
                <w:rtl/>
              </w:rPr>
              <w:t>—</w:t>
            </w:r>
          </w:p>
        </w:tc>
        <w:tc>
          <w:tcPr>
            <w:tcW w:w="2200" w:type="dxa"/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0EF737" w14:textId="77777777" w:rsidR="00400DE1" w:rsidRDefault="00000000" w:rsidP="00356C8D">
            <w:pPr>
              <w:spacing w:before="40" w:after="40"/>
            </w:pPr>
            <w:r>
              <w:rPr>
                <w:color w:val="000000"/>
                <w:sz w:val="19"/>
                <w:szCs w:val="19"/>
                <w:rtl/>
              </w:rPr>
              <w:t>۲٬۳۸۵ (گمرکی)</w:t>
            </w:r>
          </w:p>
        </w:tc>
      </w:tr>
    </w:tbl>
    <w:p w14:paraId="3DA7481C" w14:textId="50440AB3" w:rsidR="00400DE1" w:rsidRDefault="00000000" w:rsidP="00356C8D">
      <w:pPr>
        <w:pBdr>
          <w:top w:val="single" w:sz="4" w:space="6" w:color="1F5C8B"/>
          <w:left w:val="single" w:sz="18" w:space="6" w:color="1F5C8B"/>
          <w:bottom w:val="single" w:sz="4" w:space="6" w:color="1F5C8B"/>
          <w:right w:val="single" w:sz="18" w:space="6" w:color="1F5C8B"/>
        </w:pBdr>
        <w:shd w:val="clear" w:color="auto" w:fill="FBF3E4"/>
        <w:spacing w:before="140" w:after="140" w:line="300" w:lineRule="auto"/>
      </w:pPr>
      <w:r>
        <w:rPr>
          <w:b/>
          <w:bCs/>
          <w:color w:val="1F5C8B"/>
          <w:rtl/>
        </w:rPr>
        <w:t xml:space="preserve">نکته باز مهم برای پیگیری: </w:t>
      </w:r>
      <w:r>
        <w:rPr>
          <w:rtl/>
        </w:rPr>
        <w:t xml:space="preserve">وضعیت دقیق ردیف HS 283630 در تعرفه‌ای توافق تجارت آزاد ایران–اوراسیا (اجرایی از می ۲۰۲۵) </w:t>
      </w:r>
      <w:r w:rsidR="00356C8D">
        <w:rPr>
          <w:rFonts w:hint="cs"/>
          <w:rtl/>
        </w:rPr>
        <w:t>در منابع عمومی پیدا نشد</w:t>
      </w:r>
      <w:r>
        <w:rPr>
          <w:rtl/>
        </w:rPr>
        <w:t>. در صورت حذف تعرفه ۵٪ فعلی ایران برای این ردیف، مزیت تعرفه صفر درصدی روسیه به‌طور کامل خنثی می‌شود و مزیت رقابتی ایران (که هم‌اکنون نیز با ۵۳٫۳٪ سهم بازار در جایگاه برتر است) قاطع‌تر خواهد شد.</w:t>
      </w:r>
    </w:p>
    <w:sectPr w:rsidR="00400DE1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581CD9"/>
    <w:multiLevelType w:val="hybridMultilevel"/>
    <w:tmpl w:val="AE3E2198"/>
    <w:lvl w:ilvl="0" w:tplc="220EF722">
      <w:start w:val="1"/>
      <w:numFmt w:val="bullet"/>
      <w:lvlText w:val="–"/>
      <w:lvlJc w:val="right"/>
      <w:pPr>
        <w:ind w:left="360" w:hanging="200"/>
      </w:pPr>
    </w:lvl>
    <w:lvl w:ilvl="1" w:tplc="654C7DD6">
      <w:numFmt w:val="decimal"/>
      <w:lvlText w:val=""/>
      <w:lvlJc w:val="left"/>
    </w:lvl>
    <w:lvl w:ilvl="2" w:tplc="09FEC09C">
      <w:numFmt w:val="decimal"/>
      <w:lvlText w:val=""/>
      <w:lvlJc w:val="left"/>
    </w:lvl>
    <w:lvl w:ilvl="3" w:tplc="D9C628DC">
      <w:numFmt w:val="decimal"/>
      <w:lvlText w:val=""/>
      <w:lvlJc w:val="left"/>
    </w:lvl>
    <w:lvl w:ilvl="4" w:tplc="FDF4357A">
      <w:numFmt w:val="decimal"/>
      <w:lvlText w:val=""/>
      <w:lvlJc w:val="left"/>
    </w:lvl>
    <w:lvl w:ilvl="5" w:tplc="DB76C232">
      <w:numFmt w:val="decimal"/>
      <w:lvlText w:val=""/>
      <w:lvlJc w:val="left"/>
    </w:lvl>
    <w:lvl w:ilvl="6" w:tplc="B4F6DC84">
      <w:numFmt w:val="decimal"/>
      <w:lvlText w:val=""/>
      <w:lvlJc w:val="left"/>
    </w:lvl>
    <w:lvl w:ilvl="7" w:tplc="59A207FE">
      <w:numFmt w:val="decimal"/>
      <w:lvlText w:val=""/>
      <w:lvlJc w:val="left"/>
    </w:lvl>
    <w:lvl w:ilvl="8" w:tplc="F6605C4E">
      <w:numFmt w:val="decimal"/>
      <w:lvlText w:val=""/>
      <w:lvlJc w:val="left"/>
    </w:lvl>
  </w:abstractNum>
  <w:abstractNum w:abstractNumId="1" w15:restartNumberingAfterBreak="0">
    <w:nsid w:val="50E82B9B"/>
    <w:multiLevelType w:val="hybridMultilevel"/>
    <w:tmpl w:val="4B321CAE"/>
    <w:lvl w:ilvl="0" w:tplc="92DCA706">
      <w:start w:val="1"/>
      <w:numFmt w:val="bullet"/>
      <w:lvlText w:val="●"/>
      <w:lvlJc w:val="left"/>
      <w:pPr>
        <w:ind w:left="720" w:hanging="360"/>
      </w:pPr>
    </w:lvl>
    <w:lvl w:ilvl="1" w:tplc="160898DC">
      <w:start w:val="1"/>
      <w:numFmt w:val="bullet"/>
      <w:lvlText w:val="○"/>
      <w:lvlJc w:val="left"/>
      <w:pPr>
        <w:ind w:left="1440" w:hanging="360"/>
      </w:pPr>
    </w:lvl>
    <w:lvl w:ilvl="2" w:tplc="A5F8A570">
      <w:start w:val="1"/>
      <w:numFmt w:val="bullet"/>
      <w:lvlText w:val="■"/>
      <w:lvlJc w:val="left"/>
      <w:pPr>
        <w:ind w:left="2160" w:hanging="360"/>
      </w:pPr>
    </w:lvl>
    <w:lvl w:ilvl="3" w:tplc="68503440">
      <w:start w:val="1"/>
      <w:numFmt w:val="bullet"/>
      <w:lvlText w:val="●"/>
      <w:lvlJc w:val="left"/>
      <w:pPr>
        <w:ind w:left="2880" w:hanging="360"/>
      </w:pPr>
    </w:lvl>
    <w:lvl w:ilvl="4" w:tplc="C65C50AC">
      <w:start w:val="1"/>
      <w:numFmt w:val="bullet"/>
      <w:lvlText w:val="○"/>
      <w:lvlJc w:val="left"/>
      <w:pPr>
        <w:ind w:left="3600" w:hanging="360"/>
      </w:pPr>
    </w:lvl>
    <w:lvl w:ilvl="5" w:tplc="4A6C635A">
      <w:start w:val="1"/>
      <w:numFmt w:val="bullet"/>
      <w:lvlText w:val="■"/>
      <w:lvlJc w:val="left"/>
      <w:pPr>
        <w:ind w:left="4320" w:hanging="360"/>
      </w:pPr>
    </w:lvl>
    <w:lvl w:ilvl="6" w:tplc="FE8866A2">
      <w:start w:val="1"/>
      <w:numFmt w:val="bullet"/>
      <w:lvlText w:val="●"/>
      <w:lvlJc w:val="left"/>
      <w:pPr>
        <w:ind w:left="5040" w:hanging="360"/>
      </w:pPr>
    </w:lvl>
    <w:lvl w:ilvl="7" w:tplc="B1EAF920">
      <w:start w:val="1"/>
      <w:numFmt w:val="bullet"/>
      <w:lvlText w:val="●"/>
      <w:lvlJc w:val="left"/>
      <w:pPr>
        <w:ind w:left="5760" w:hanging="360"/>
      </w:pPr>
    </w:lvl>
    <w:lvl w:ilvl="8" w:tplc="EDC409A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68410C9"/>
    <w:multiLevelType w:val="hybridMultilevel"/>
    <w:tmpl w:val="51EC1F88"/>
    <w:lvl w:ilvl="0" w:tplc="142652B0">
      <w:start w:val="1"/>
      <w:numFmt w:val="decimal"/>
      <w:lvlText w:val="%1."/>
      <w:lvlJc w:val="right"/>
      <w:pPr>
        <w:ind w:left="400" w:hanging="240"/>
      </w:pPr>
    </w:lvl>
    <w:lvl w:ilvl="1" w:tplc="B4302BC0">
      <w:numFmt w:val="decimal"/>
      <w:lvlText w:val=""/>
      <w:lvlJc w:val="left"/>
    </w:lvl>
    <w:lvl w:ilvl="2" w:tplc="AE408364">
      <w:numFmt w:val="decimal"/>
      <w:lvlText w:val=""/>
      <w:lvlJc w:val="left"/>
    </w:lvl>
    <w:lvl w:ilvl="3" w:tplc="2FEE345E">
      <w:numFmt w:val="decimal"/>
      <w:lvlText w:val=""/>
      <w:lvlJc w:val="left"/>
    </w:lvl>
    <w:lvl w:ilvl="4" w:tplc="845C50B2">
      <w:numFmt w:val="decimal"/>
      <w:lvlText w:val=""/>
      <w:lvlJc w:val="left"/>
    </w:lvl>
    <w:lvl w:ilvl="5" w:tplc="4EEC1F1E">
      <w:numFmt w:val="decimal"/>
      <w:lvlText w:val=""/>
      <w:lvlJc w:val="left"/>
    </w:lvl>
    <w:lvl w:ilvl="6" w:tplc="4A5AC29C">
      <w:numFmt w:val="decimal"/>
      <w:lvlText w:val=""/>
      <w:lvlJc w:val="left"/>
    </w:lvl>
    <w:lvl w:ilvl="7" w:tplc="665A2688">
      <w:numFmt w:val="decimal"/>
      <w:lvlText w:val=""/>
      <w:lvlJc w:val="left"/>
    </w:lvl>
    <w:lvl w:ilvl="8" w:tplc="A0B24F20">
      <w:numFmt w:val="decimal"/>
      <w:lvlText w:val=""/>
      <w:lvlJc w:val="left"/>
    </w:lvl>
  </w:abstractNum>
  <w:num w:numId="1" w16cid:durableId="1396591087">
    <w:abstractNumId w:val="1"/>
    <w:lvlOverride w:ilvl="0">
      <w:startOverride w:val="1"/>
    </w:lvlOverride>
  </w:num>
  <w:num w:numId="2" w16cid:durableId="13524862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DE1"/>
    <w:rsid w:val="00356C8D"/>
    <w:rsid w:val="00400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15784BF1"/>
  <w15:docId w15:val="{5444F221-EED7-45C0-B4FF-02A06087E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="Tahoma" w:hAnsi="Tahoma" w:cs="Tahoma"/>
        <w:sz w:val="21"/>
        <w:szCs w:val="21"/>
        <w:lang w:val="en-US" w:eastAsia="en-US" w:bidi="fa-IR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410</Words>
  <Characters>2339</Characters>
  <Application>Microsoft Office Word</Application>
  <DocSecurity>0</DocSecurity>
  <Lines>19</Lines>
  <Paragraphs>5</Paragraphs>
  <ScaleCrop>false</ScaleCrop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Plus</cp:lastModifiedBy>
  <cp:revision>3</cp:revision>
  <dcterms:created xsi:type="dcterms:W3CDTF">2026-08-20T06:09:00Z</dcterms:created>
  <dcterms:modified xsi:type="dcterms:W3CDTF">2026-08-20T07:04:00Z</dcterms:modified>
</cp:coreProperties>
</file>