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55058" w:rsidTr="00155058">
        <w:tc>
          <w:tcPr>
            <w:tcW w:w="4508" w:type="dxa"/>
          </w:tcPr>
          <w:p w:rsidR="00155058" w:rsidRDefault="00155058">
            <w:r>
              <w:t>VPC</w:t>
            </w:r>
          </w:p>
        </w:tc>
        <w:tc>
          <w:tcPr>
            <w:tcW w:w="4508" w:type="dxa"/>
          </w:tcPr>
          <w:p w:rsidR="00155058" w:rsidRDefault="00155058">
            <w:r w:rsidRPr="00155058">
              <w:t>vpc-0f43aa31f169322bb</w:t>
            </w:r>
          </w:p>
        </w:tc>
      </w:tr>
      <w:tr w:rsidR="00155058" w:rsidTr="00155058">
        <w:tc>
          <w:tcPr>
            <w:tcW w:w="4508" w:type="dxa"/>
          </w:tcPr>
          <w:p w:rsidR="00155058" w:rsidRDefault="00155058">
            <w:r>
              <w:t>Internet gateway</w:t>
            </w:r>
          </w:p>
        </w:tc>
        <w:tc>
          <w:tcPr>
            <w:tcW w:w="4508" w:type="dxa"/>
          </w:tcPr>
          <w:p w:rsidR="00155058" w:rsidRDefault="00155058">
            <w:r w:rsidRPr="00155058">
              <w:t>igw-02711de4a58d2770c</w:t>
            </w:r>
          </w:p>
        </w:tc>
      </w:tr>
      <w:tr w:rsidR="00155058" w:rsidTr="00155058">
        <w:tc>
          <w:tcPr>
            <w:tcW w:w="4508" w:type="dxa"/>
          </w:tcPr>
          <w:p w:rsidR="00155058" w:rsidRDefault="00155058">
            <w:r>
              <w:t xml:space="preserve">Public subnet </w:t>
            </w:r>
          </w:p>
        </w:tc>
        <w:tc>
          <w:tcPr>
            <w:tcW w:w="4508" w:type="dxa"/>
          </w:tcPr>
          <w:p w:rsidR="00155058" w:rsidRDefault="00155058">
            <w:r w:rsidRPr="00155058">
              <w:t>subnet-05887a9607c9dec45</w:t>
            </w:r>
          </w:p>
        </w:tc>
      </w:tr>
      <w:tr w:rsidR="00155058" w:rsidTr="00155058">
        <w:tc>
          <w:tcPr>
            <w:tcW w:w="4508" w:type="dxa"/>
          </w:tcPr>
          <w:p w:rsidR="00155058" w:rsidRDefault="00155058">
            <w:r>
              <w:t>Private subnet</w:t>
            </w:r>
          </w:p>
        </w:tc>
        <w:tc>
          <w:tcPr>
            <w:tcW w:w="4508" w:type="dxa"/>
          </w:tcPr>
          <w:p w:rsidR="00155058" w:rsidRDefault="00155058">
            <w:r w:rsidRPr="00155058">
              <w:t>subnet-0c60b4d85130ccf7a</w:t>
            </w:r>
          </w:p>
        </w:tc>
      </w:tr>
      <w:tr w:rsidR="00155058" w:rsidTr="00155058">
        <w:tc>
          <w:tcPr>
            <w:tcW w:w="4508" w:type="dxa"/>
          </w:tcPr>
          <w:p w:rsidR="00155058" w:rsidRDefault="00155058">
            <w:r>
              <w:t>Public route table</w:t>
            </w:r>
          </w:p>
        </w:tc>
        <w:tc>
          <w:tcPr>
            <w:tcW w:w="4508" w:type="dxa"/>
          </w:tcPr>
          <w:p w:rsidR="00155058" w:rsidRDefault="00155058">
            <w:r w:rsidRPr="00155058">
              <w:t>rtb-0e3c8fa180d55a68d</w:t>
            </w:r>
          </w:p>
        </w:tc>
      </w:tr>
      <w:tr w:rsidR="00155058" w:rsidTr="00155058">
        <w:tc>
          <w:tcPr>
            <w:tcW w:w="4508" w:type="dxa"/>
          </w:tcPr>
          <w:p w:rsidR="00155058" w:rsidRDefault="00155058"/>
        </w:tc>
        <w:tc>
          <w:tcPr>
            <w:tcW w:w="4508" w:type="dxa"/>
          </w:tcPr>
          <w:p w:rsidR="00155058" w:rsidRPr="00155058" w:rsidRDefault="00155058"/>
        </w:tc>
      </w:tr>
    </w:tbl>
    <w:p w:rsidR="00C05567" w:rsidRDefault="006D0942"/>
    <w:p w:rsidR="00155058" w:rsidRDefault="00155058">
      <w:r>
        <w:t>VPC</w:t>
      </w:r>
    </w:p>
    <w:p w:rsidR="00155058" w:rsidRDefault="00155058"/>
    <w:p w:rsidR="00155058" w:rsidRDefault="00155058">
      <w:r>
        <w:rPr>
          <w:noProof/>
          <w:lang w:eastAsia="en-IN"/>
        </w:rPr>
        <w:drawing>
          <wp:inline distT="0" distB="0" distL="0" distR="0" wp14:anchorId="227B0448" wp14:editId="410AF00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058" w:rsidRDefault="00155058"/>
    <w:p w:rsidR="00155058" w:rsidRDefault="00155058">
      <w:proofErr w:type="spellStart"/>
      <w:r>
        <w:t>Twosubnets</w:t>
      </w:r>
      <w:proofErr w:type="spellEnd"/>
    </w:p>
    <w:p w:rsidR="00155058" w:rsidRDefault="00155058"/>
    <w:p w:rsidR="00155058" w:rsidRDefault="00155058">
      <w:r>
        <w:rPr>
          <w:noProof/>
          <w:lang w:eastAsia="en-IN"/>
        </w:rPr>
        <w:drawing>
          <wp:inline distT="0" distB="0" distL="0" distR="0" wp14:anchorId="6D091D1D" wp14:editId="7DE7A98B">
            <wp:extent cx="5731510" cy="1258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058" w:rsidRDefault="00155058"/>
    <w:p w:rsidR="00155058" w:rsidRDefault="00155058">
      <w:r>
        <w:rPr>
          <w:noProof/>
          <w:lang w:eastAsia="en-IN"/>
        </w:rPr>
        <w:lastRenderedPageBreak/>
        <w:drawing>
          <wp:inline distT="0" distB="0" distL="0" distR="0" wp14:anchorId="39E1FBE1" wp14:editId="04B82AAE">
            <wp:extent cx="5731510" cy="13500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058" w:rsidRDefault="00155058">
      <w:r>
        <w:t>Internet gateway</w:t>
      </w:r>
    </w:p>
    <w:p w:rsidR="00155058" w:rsidRDefault="00155058"/>
    <w:p w:rsidR="00155058" w:rsidRDefault="00155058">
      <w:r>
        <w:rPr>
          <w:noProof/>
          <w:lang w:eastAsia="en-IN"/>
        </w:rPr>
        <w:drawing>
          <wp:inline distT="0" distB="0" distL="0" distR="0" wp14:anchorId="0C64DA10" wp14:editId="44C5F8C4">
            <wp:extent cx="5731510" cy="9899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058" w:rsidRDefault="00155058"/>
    <w:p w:rsidR="00155058" w:rsidRDefault="00E46C09">
      <w:r>
        <w:t>EC2 Instance</w:t>
      </w:r>
    </w:p>
    <w:p w:rsidR="00E46C09" w:rsidRDefault="00E46C09"/>
    <w:p w:rsidR="00E46C09" w:rsidRDefault="00E46C09">
      <w:r>
        <w:rPr>
          <w:noProof/>
          <w:lang w:eastAsia="en-IN"/>
        </w:rPr>
        <w:drawing>
          <wp:inline distT="0" distB="0" distL="0" distR="0" wp14:anchorId="0395BDB7" wp14:editId="541AAFFF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C09" w:rsidRDefault="00E46C09"/>
    <w:p w:rsidR="00E46C09" w:rsidRDefault="00E46C09"/>
    <w:p w:rsidR="00E46C09" w:rsidRDefault="00E46C09">
      <w:r>
        <w:rPr>
          <w:noProof/>
          <w:lang w:eastAsia="en-IN"/>
        </w:rPr>
        <w:lastRenderedPageBreak/>
        <w:drawing>
          <wp:inline distT="0" distB="0" distL="0" distR="0" wp14:anchorId="0EF24796" wp14:editId="1A5B5310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C09" w:rsidRDefault="00E46C09"/>
    <w:p w:rsidR="00E46C09" w:rsidRDefault="00E46C09">
      <w:r>
        <w:rPr>
          <w:noProof/>
          <w:lang w:eastAsia="en-IN"/>
        </w:rPr>
        <w:drawing>
          <wp:inline distT="0" distB="0" distL="0" distR="0" wp14:anchorId="76EE3194" wp14:editId="3F6B0360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6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058"/>
    <w:rsid w:val="00155058"/>
    <w:rsid w:val="006D0942"/>
    <w:rsid w:val="00E46C09"/>
    <w:rsid w:val="00E73CF6"/>
    <w:rsid w:val="00F6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8A4A"/>
  <w15:chartTrackingRefBased/>
  <w15:docId w15:val="{3C05756A-7E01-4E1E-A975-C9A0AB29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2025-11-17T08:00:00Z</dcterms:created>
  <dcterms:modified xsi:type="dcterms:W3CDTF">2025-11-17T08:30:00Z</dcterms:modified>
</cp:coreProperties>
</file>