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730C" w14:textId="6BCE5E12" w:rsidR="00CC79E8" w:rsidRPr="003821CA" w:rsidRDefault="00CC79E8" w:rsidP="009B104A">
      <w:pPr>
        <w:rPr>
          <w:color w:val="7030A0"/>
        </w:rPr>
      </w:pPr>
      <w:r w:rsidRPr="003821CA">
        <w:rPr>
          <w:b/>
          <w:bCs/>
          <w:i/>
          <w:iCs/>
          <w:color w:val="7030A0"/>
        </w:rPr>
        <w:t>Introductio</w:t>
      </w:r>
      <w:r w:rsidR="009B104A" w:rsidRPr="003821CA">
        <w:rPr>
          <w:b/>
          <w:bCs/>
          <w:i/>
          <w:iCs/>
          <w:color w:val="7030A0"/>
        </w:rPr>
        <w:t>n</w:t>
      </w:r>
      <w:r w:rsidR="003821CA">
        <w:rPr>
          <w:color w:val="7030A0"/>
        </w:rPr>
        <w:t>:</w:t>
      </w:r>
    </w:p>
    <w:p w14:paraId="5B0A24DB" w14:textId="099BFFA9" w:rsidR="009B104A" w:rsidRPr="00A024E3" w:rsidRDefault="009B104A" w:rsidP="00CF2390">
      <w:pPr>
        <w:jc w:val="both"/>
        <w:rPr>
          <w:color w:val="4472C4" w:themeColor="accent1"/>
        </w:rPr>
      </w:pPr>
      <w:r>
        <w:rPr>
          <w:color w:val="7030A0"/>
        </w:rPr>
        <w:t xml:space="preserve">            </w:t>
      </w:r>
      <w:r w:rsidRPr="00A024E3">
        <w:rPr>
          <w:color w:val="4472C4" w:themeColor="accent1"/>
        </w:rPr>
        <w:t>Dr</w:t>
      </w:r>
      <w:r w:rsidR="00BA2D9B" w:rsidRPr="00A024E3">
        <w:rPr>
          <w:color w:val="4472C4" w:themeColor="accent1"/>
        </w:rPr>
        <w:t xml:space="preserve">eam </w:t>
      </w:r>
      <w:r w:rsidR="00492B88" w:rsidRPr="00A024E3">
        <w:rPr>
          <w:color w:val="4472C4" w:themeColor="accent1"/>
        </w:rPr>
        <w:t>Homes Reality, a construction</w:t>
      </w:r>
      <w:r w:rsidR="006E525A" w:rsidRPr="00A024E3">
        <w:rPr>
          <w:color w:val="4472C4" w:themeColor="accent1"/>
        </w:rPr>
        <w:t xml:space="preserve"> company, uses </w:t>
      </w:r>
      <w:proofErr w:type="spellStart"/>
      <w:r w:rsidR="006E525A" w:rsidRPr="00A024E3">
        <w:rPr>
          <w:color w:val="4472C4" w:themeColor="accent1"/>
        </w:rPr>
        <w:t>zoho</w:t>
      </w:r>
      <w:proofErr w:type="spellEnd"/>
      <w:r w:rsidR="006E525A" w:rsidRPr="00A024E3">
        <w:rPr>
          <w:color w:val="4472C4" w:themeColor="accent1"/>
        </w:rPr>
        <w:t xml:space="preserve"> Books to track project </w:t>
      </w:r>
      <w:r w:rsidR="00AC16EF" w:rsidRPr="00A024E3">
        <w:rPr>
          <w:color w:val="4472C4" w:themeColor="accent1"/>
        </w:rPr>
        <w:t xml:space="preserve">expenses, manage subcontractor payments, and </w:t>
      </w:r>
      <w:r w:rsidR="00DB1D47" w:rsidRPr="00A024E3">
        <w:rPr>
          <w:color w:val="4472C4" w:themeColor="accent1"/>
        </w:rPr>
        <w:t xml:space="preserve">handle invoicing. They can generate estimate </w:t>
      </w:r>
      <w:r w:rsidR="005D18CA" w:rsidRPr="00A024E3">
        <w:rPr>
          <w:color w:val="4472C4" w:themeColor="accent1"/>
        </w:rPr>
        <w:t xml:space="preserve">and invoices for clients, track job costing, </w:t>
      </w:r>
      <w:r w:rsidR="00A11F8E" w:rsidRPr="00A024E3">
        <w:rPr>
          <w:color w:val="4472C4" w:themeColor="accent1"/>
        </w:rPr>
        <w:t xml:space="preserve">and monitor the profitability of each project. </w:t>
      </w:r>
      <w:proofErr w:type="spellStart"/>
      <w:r w:rsidR="00A11F8E" w:rsidRPr="00A024E3">
        <w:rPr>
          <w:color w:val="4472C4" w:themeColor="accent1"/>
        </w:rPr>
        <w:t>Zoho</w:t>
      </w:r>
      <w:proofErr w:type="spellEnd"/>
      <w:r w:rsidR="00A11F8E" w:rsidRPr="00A024E3">
        <w:rPr>
          <w:color w:val="4472C4" w:themeColor="accent1"/>
        </w:rPr>
        <w:t xml:space="preserve"> Books provi</w:t>
      </w:r>
      <w:r w:rsidR="00A71668" w:rsidRPr="00A024E3">
        <w:rPr>
          <w:color w:val="4472C4" w:themeColor="accent1"/>
        </w:rPr>
        <w:t xml:space="preserve">des them with financial insights to make </w:t>
      </w:r>
      <w:r w:rsidR="004E65E3" w:rsidRPr="00A024E3">
        <w:rPr>
          <w:color w:val="4472C4" w:themeColor="accent1"/>
        </w:rPr>
        <w:t>informed decisions.</w:t>
      </w:r>
    </w:p>
    <w:p w14:paraId="62CDF84B" w14:textId="7BAD4C85" w:rsidR="002D2E80" w:rsidRDefault="004E65E3" w:rsidP="009B104A">
      <w:pPr>
        <w:rPr>
          <w:b/>
          <w:bCs/>
          <w:color w:val="7030A0"/>
        </w:rPr>
      </w:pPr>
      <w:r>
        <w:rPr>
          <w:b/>
          <w:bCs/>
          <w:color w:val="7030A0"/>
        </w:rPr>
        <w:t>P</w:t>
      </w:r>
      <w:r w:rsidR="0069206B">
        <w:rPr>
          <w:b/>
          <w:bCs/>
          <w:color w:val="7030A0"/>
        </w:rPr>
        <w:t>urpose</w:t>
      </w:r>
      <w:r w:rsidR="003821CA">
        <w:rPr>
          <w:b/>
          <w:bCs/>
          <w:color w:val="7030A0"/>
        </w:rPr>
        <w:t>:</w:t>
      </w:r>
    </w:p>
    <w:p w14:paraId="1841D161" w14:textId="5E67A3DC" w:rsidR="00CF2390" w:rsidRDefault="00203BA5" w:rsidP="00203BA5">
      <w:pPr>
        <w:jc w:val="both"/>
        <w:rPr>
          <w:color w:val="4472C4" w:themeColor="accent1"/>
        </w:rPr>
      </w:pPr>
      <w:r>
        <w:rPr>
          <w:color w:val="4472C4" w:themeColor="accent1"/>
        </w:rPr>
        <w:t xml:space="preserve">          P</w:t>
      </w:r>
      <w:r w:rsidR="00B605BC" w:rsidRPr="00203BA5">
        <w:rPr>
          <w:color w:val="4472C4" w:themeColor="accent1"/>
        </w:rPr>
        <w:t xml:space="preserve">urpose of </w:t>
      </w:r>
      <w:r w:rsidR="008621DF" w:rsidRPr="00203BA5">
        <w:rPr>
          <w:color w:val="4472C4" w:themeColor="accent1"/>
        </w:rPr>
        <w:t>D</w:t>
      </w:r>
      <w:r w:rsidR="00B605BC" w:rsidRPr="00203BA5">
        <w:rPr>
          <w:color w:val="4472C4" w:themeColor="accent1"/>
        </w:rPr>
        <w:t xml:space="preserve">ream </w:t>
      </w:r>
      <w:r w:rsidR="008621DF" w:rsidRPr="00203BA5">
        <w:rPr>
          <w:color w:val="4472C4" w:themeColor="accent1"/>
        </w:rPr>
        <w:t>Homes Reality, They will pro</w:t>
      </w:r>
      <w:r w:rsidR="00BF06FA" w:rsidRPr="00203BA5">
        <w:rPr>
          <w:color w:val="4472C4" w:themeColor="accent1"/>
        </w:rPr>
        <w:t xml:space="preserve">vide you with an all-in-one service, including your </w:t>
      </w:r>
      <w:r w:rsidR="00020338" w:rsidRPr="00203BA5">
        <w:rPr>
          <w:color w:val="4472C4" w:themeColor="accent1"/>
        </w:rPr>
        <w:t>buying, selling, leasing, constructing</w:t>
      </w:r>
      <w:r w:rsidR="00653BD3" w:rsidRPr="00203BA5">
        <w:rPr>
          <w:color w:val="4472C4" w:themeColor="accent1"/>
        </w:rPr>
        <w:t xml:space="preserve">, investing and managing your </w:t>
      </w:r>
      <w:r w:rsidR="00C94BDB" w:rsidRPr="00203BA5">
        <w:rPr>
          <w:color w:val="4472C4" w:themeColor="accent1"/>
        </w:rPr>
        <w:t xml:space="preserve">properties. They are specialized in locating, analyzing, negotiating and </w:t>
      </w:r>
      <w:r w:rsidR="00E37A7F" w:rsidRPr="00203BA5">
        <w:rPr>
          <w:color w:val="4472C4" w:themeColor="accent1"/>
        </w:rPr>
        <w:t>closing properties effectively and efficiently</w:t>
      </w:r>
      <w:r w:rsidR="001345E0" w:rsidRPr="00203BA5">
        <w:rPr>
          <w:color w:val="4472C4" w:themeColor="accent1"/>
        </w:rPr>
        <w:t>.</w:t>
      </w:r>
      <w:r w:rsidR="000608F7">
        <w:rPr>
          <w:color w:val="4472C4" w:themeColor="accent1"/>
        </w:rPr>
        <w:t xml:space="preserve">  </w:t>
      </w:r>
    </w:p>
    <w:p w14:paraId="49EA8540" w14:textId="1431F090" w:rsidR="0058768F" w:rsidRPr="0058768F" w:rsidRDefault="000716BC" w:rsidP="0058768F">
      <w:pPr>
        <w:pStyle w:val="Title"/>
        <w:rPr>
          <w:sz w:val="28"/>
          <w:szCs w:val="28"/>
        </w:rPr>
      </w:pPr>
      <w:r w:rsidRPr="000B3309">
        <w:rPr>
          <w:sz w:val="28"/>
          <w:szCs w:val="28"/>
        </w:rPr>
        <w:t>Emp</w:t>
      </w:r>
      <w:r w:rsidR="000B3309">
        <w:rPr>
          <w:sz w:val="28"/>
          <w:szCs w:val="28"/>
        </w:rPr>
        <w:t xml:space="preserve">athy </w:t>
      </w:r>
      <w:r w:rsidR="00C44244">
        <w:rPr>
          <w:sz w:val="28"/>
          <w:szCs w:val="28"/>
        </w:rPr>
        <w:t>Map:</w:t>
      </w:r>
    </w:p>
    <w:p w14:paraId="3903892B" w14:textId="4EE07DDF" w:rsidR="006B506C" w:rsidRPr="00203BA5" w:rsidRDefault="009F196D" w:rsidP="00203BA5">
      <w:pPr>
        <w:jc w:val="both"/>
        <w:rPr>
          <w:b/>
          <w:bCs/>
          <w:color w:val="4472C4" w:themeColor="accent1"/>
        </w:rPr>
      </w:pPr>
      <w:r>
        <w:rPr>
          <w:b/>
          <w:bCs/>
          <w:noProof/>
          <w:color w:val="4472C4" w:themeColor="accent1"/>
        </w:rPr>
        <w:drawing>
          <wp:anchor distT="0" distB="0" distL="114300" distR="114300" simplePos="0" relativeHeight="251659264" behindDoc="0" locked="0" layoutInCell="1" allowOverlap="1" wp14:anchorId="1549BF16" wp14:editId="49ADFF7E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943600" cy="63068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FDFEC5" w14:textId="2BEE973A" w:rsidR="009C32EE" w:rsidRDefault="009C32EE" w:rsidP="00CE6FC4">
      <w:pPr>
        <w:jc w:val="both"/>
        <w:rPr>
          <w:b/>
          <w:bCs/>
          <w:color w:val="7030A0"/>
        </w:rPr>
      </w:pPr>
    </w:p>
    <w:p w14:paraId="5AA782D9" w14:textId="7E30D358" w:rsidR="0058768F" w:rsidRPr="0058768F" w:rsidRDefault="009C32EE" w:rsidP="0058768F">
      <w:pPr>
        <w:pStyle w:val="Title"/>
        <w:rPr>
          <w:sz w:val="28"/>
          <w:szCs w:val="28"/>
        </w:rPr>
      </w:pPr>
      <w:r>
        <w:br w:type="page"/>
      </w:r>
      <w:r w:rsidR="0037722F">
        <w:rPr>
          <w:sz w:val="28"/>
          <w:szCs w:val="28"/>
        </w:rPr>
        <w:t>Brainstorming</w:t>
      </w:r>
      <w:r w:rsidR="0058768F">
        <w:rPr>
          <w:sz w:val="28"/>
          <w:szCs w:val="28"/>
        </w:rPr>
        <w:t>:</w:t>
      </w:r>
    </w:p>
    <w:p w14:paraId="53BD9AF5" w14:textId="64EC8104" w:rsidR="00FE133F" w:rsidRDefault="00FE133F" w:rsidP="00CE6FC4">
      <w:pPr>
        <w:jc w:val="both"/>
        <w:rPr>
          <w:b/>
          <w:bCs/>
          <w:color w:val="7030A0"/>
        </w:rPr>
      </w:pPr>
    </w:p>
    <w:p w14:paraId="115202B6" w14:textId="601E747B" w:rsidR="00FE133F" w:rsidRDefault="0058247F">
      <w:pPr>
        <w:rPr>
          <w:b/>
          <w:bCs/>
          <w:color w:val="7030A0"/>
        </w:rPr>
      </w:pPr>
      <w:r>
        <w:rPr>
          <w:b/>
          <w:bCs/>
          <w:noProof/>
          <w:color w:val="7030A0"/>
        </w:rPr>
        <w:drawing>
          <wp:anchor distT="0" distB="0" distL="114300" distR="114300" simplePos="0" relativeHeight="251660288" behindDoc="0" locked="0" layoutInCell="1" allowOverlap="1" wp14:anchorId="3ABE6BE0" wp14:editId="1CB7BFF4">
            <wp:simplePos x="0" y="0"/>
            <wp:positionH relativeFrom="column">
              <wp:posOffset>97790</wp:posOffset>
            </wp:positionH>
            <wp:positionV relativeFrom="paragraph">
              <wp:posOffset>3028315</wp:posOffset>
            </wp:positionV>
            <wp:extent cx="5943600" cy="2162810"/>
            <wp:effectExtent l="0" t="0" r="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133F">
        <w:rPr>
          <w:b/>
          <w:bCs/>
          <w:color w:val="7030A0"/>
        </w:rPr>
        <w:br w:type="page"/>
      </w:r>
    </w:p>
    <w:p w14:paraId="7F5A2BB3" w14:textId="61B15384" w:rsidR="0058768F" w:rsidRPr="0058768F" w:rsidRDefault="0058768F" w:rsidP="0058768F">
      <w:pPr>
        <w:pStyle w:val="Title"/>
        <w:rPr>
          <w:color w:val="000000" w:themeColor="text1"/>
          <w:sz w:val="28"/>
          <w:szCs w:val="28"/>
        </w:rPr>
      </w:pPr>
      <w:r>
        <w:t xml:space="preserve"> </w:t>
      </w:r>
      <w:r>
        <w:rPr>
          <w:sz w:val="28"/>
          <w:szCs w:val="28"/>
        </w:rPr>
        <w:t>Profit and loss:</w:t>
      </w:r>
    </w:p>
    <w:p w14:paraId="7844EFCC" w14:textId="4E56A4D3" w:rsidR="00FE133F" w:rsidRPr="001909F6" w:rsidRDefault="00FE133F" w:rsidP="001909F6">
      <w:pPr>
        <w:pStyle w:val="Title"/>
        <w:rPr>
          <w:color w:val="000000" w:themeColor="text1"/>
          <w:sz w:val="28"/>
          <w:szCs w:val="28"/>
        </w:rPr>
      </w:pPr>
      <w:r>
        <w:br w:type="page"/>
      </w:r>
      <w:r w:rsidR="0058247F">
        <w:rPr>
          <w:noProof/>
        </w:rPr>
        <w:drawing>
          <wp:anchor distT="0" distB="0" distL="114300" distR="114300" simplePos="0" relativeHeight="251662336" behindDoc="0" locked="0" layoutInCell="1" allowOverlap="1" wp14:anchorId="2BCBDF36" wp14:editId="473ED3DD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400675" cy="582930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350E">
        <w:rPr>
          <w:sz w:val="28"/>
          <w:szCs w:val="28"/>
        </w:rPr>
        <w:t>Balance sheet:</w:t>
      </w:r>
    </w:p>
    <w:p w14:paraId="0A9C3E79" w14:textId="3BDD2F1D" w:rsidR="008B0AD6" w:rsidRDefault="00753614" w:rsidP="00CE6FC4">
      <w:pPr>
        <w:jc w:val="both"/>
        <w:rPr>
          <w:b/>
          <w:bCs/>
          <w:color w:val="7030A0"/>
        </w:rPr>
      </w:pPr>
      <w:r>
        <w:rPr>
          <w:b/>
          <w:bCs/>
          <w:noProof/>
          <w:color w:val="7030A0"/>
        </w:rPr>
        <w:drawing>
          <wp:anchor distT="0" distB="0" distL="114300" distR="114300" simplePos="0" relativeHeight="251664384" behindDoc="0" locked="0" layoutInCell="1" allowOverlap="1" wp14:anchorId="2F653005" wp14:editId="57F00A6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20335" cy="82296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22E00B" w14:textId="5D816655" w:rsidR="008B0AD6" w:rsidRPr="00C90FBF" w:rsidRDefault="00376B2E" w:rsidP="00ED30B0">
      <w:pPr>
        <w:pStyle w:val="Heading1"/>
        <w:rPr>
          <w:color w:val="000000" w:themeColor="text1"/>
        </w:rPr>
      </w:pPr>
      <w:r w:rsidRPr="00C90FBF">
        <w:rPr>
          <w:color w:val="000000" w:themeColor="text1"/>
        </w:rPr>
        <w:t>A</w:t>
      </w:r>
      <w:r w:rsidR="00283115" w:rsidRPr="00C90FBF">
        <w:rPr>
          <w:color w:val="000000" w:themeColor="text1"/>
        </w:rPr>
        <w:t>dvantages</w:t>
      </w:r>
      <w:r w:rsidR="00400109" w:rsidRPr="00C90FBF">
        <w:rPr>
          <w:color w:val="000000" w:themeColor="text1"/>
        </w:rPr>
        <w:t>:</w:t>
      </w:r>
      <w:r w:rsidR="00ED30B0" w:rsidRPr="00C90FBF">
        <w:rPr>
          <w:color w:val="000000" w:themeColor="text1"/>
        </w:rPr>
        <w:t xml:space="preserve">  </w:t>
      </w:r>
    </w:p>
    <w:p w14:paraId="510E656E" w14:textId="65E47B01" w:rsidR="00ED30B0" w:rsidRPr="003751CB" w:rsidRDefault="00E11B84" w:rsidP="003751CB">
      <w:pPr>
        <w:pStyle w:val="ListParagraph"/>
        <w:numPr>
          <w:ilvl w:val="0"/>
          <w:numId w:val="11"/>
        </w:numPr>
        <w:jc w:val="both"/>
        <w:rPr>
          <w:color w:val="385623" w:themeColor="accent6" w:themeShade="80"/>
        </w:rPr>
      </w:pPr>
      <w:proofErr w:type="spellStart"/>
      <w:r w:rsidRPr="003751CB">
        <w:rPr>
          <w:color w:val="385623" w:themeColor="accent6" w:themeShade="80"/>
        </w:rPr>
        <w:t>Zoho</w:t>
      </w:r>
      <w:proofErr w:type="spellEnd"/>
      <w:r w:rsidR="00196022" w:rsidRPr="003751CB">
        <w:rPr>
          <w:color w:val="385623" w:themeColor="accent6" w:themeShade="80"/>
        </w:rPr>
        <w:t xml:space="preserve"> </w:t>
      </w:r>
      <w:r w:rsidR="008277C7" w:rsidRPr="003751CB">
        <w:rPr>
          <w:color w:val="385623" w:themeColor="accent6" w:themeShade="80"/>
        </w:rPr>
        <w:t>Books provides a user</w:t>
      </w:r>
      <w:r w:rsidR="00915DA8" w:rsidRPr="003751CB">
        <w:rPr>
          <w:color w:val="385623" w:themeColor="accent6" w:themeShade="80"/>
        </w:rPr>
        <w:t xml:space="preserve">-friendly interface that simplifies </w:t>
      </w:r>
      <w:r w:rsidR="00EB2EE0" w:rsidRPr="003751CB">
        <w:rPr>
          <w:color w:val="385623" w:themeColor="accent6" w:themeShade="80"/>
        </w:rPr>
        <w:t xml:space="preserve">accounting processes, making it easier </w:t>
      </w:r>
      <w:r w:rsidR="00502F96" w:rsidRPr="003751CB">
        <w:rPr>
          <w:color w:val="385623" w:themeColor="accent6" w:themeShade="80"/>
        </w:rPr>
        <w:t xml:space="preserve">for the business to manage its finances. </w:t>
      </w:r>
    </w:p>
    <w:p w14:paraId="79F74BCA" w14:textId="2EF0324F" w:rsidR="00502F96" w:rsidRPr="00C90FBF" w:rsidRDefault="00502F96" w:rsidP="003751CB">
      <w:pPr>
        <w:pStyle w:val="ListParagraph"/>
        <w:numPr>
          <w:ilvl w:val="0"/>
          <w:numId w:val="11"/>
        </w:numPr>
        <w:jc w:val="both"/>
        <w:rPr>
          <w:color w:val="385623" w:themeColor="accent6" w:themeShade="80"/>
        </w:rPr>
      </w:pPr>
      <w:r w:rsidRPr="00C90FBF">
        <w:rPr>
          <w:color w:val="385623" w:themeColor="accent6" w:themeShade="80"/>
        </w:rPr>
        <w:t xml:space="preserve"> </w:t>
      </w:r>
      <w:r w:rsidR="00517852" w:rsidRPr="00C90FBF">
        <w:rPr>
          <w:color w:val="385623" w:themeColor="accent6" w:themeShade="80"/>
        </w:rPr>
        <w:t xml:space="preserve">The software allows for </w:t>
      </w:r>
      <w:r w:rsidR="00D07BA4" w:rsidRPr="00C90FBF">
        <w:rPr>
          <w:color w:val="385623" w:themeColor="accent6" w:themeShade="80"/>
        </w:rPr>
        <w:t xml:space="preserve">easy tracking of expenses, which </w:t>
      </w:r>
      <w:r w:rsidR="00E141D2" w:rsidRPr="00C90FBF">
        <w:rPr>
          <w:color w:val="385623" w:themeColor="accent6" w:themeShade="80"/>
        </w:rPr>
        <w:t>is crucial in construc</w:t>
      </w:r>
      <w:r w:rsidR="004A6A7D" w:rsidRPr="00C90FBF">
        <w:rPr>
          <w:color w:val="385623" w:themeColor="accent6" w:themeShade="80"/>
        </w:rPr>
        <w:t>tion businesses</w:t>
      </w:r>
      <w:r w:rsidR="008462B2" w:rsidRPr="00C90FBF">
        <w:rPr>
          <w:color w:val="385623" w:themeColor="accent6" w:themeShade="80"/>
        </w:rPr>
        <w:t xml:space="preserve"> where costs can vary </w:t>
      </w:r>
      <w:r w:rsidR="00F63937" w:rsidRPr="00C90FBF">
        <w:rPr>
          <w:color w:val="385623" w:themeColor="accent6" w:themeShade="80"/>
        </w:rPr>
        <w:t>wi</w:t>
      </w:r>
      <w:r w:rsidR="001941B5" w:rsidRPr="00C90FBF">
        <w:rPr>
          <w:color w:val="385623" w:themeColor="accent6" w:themeShade="80"/>
        </w:rPr>
        <w:t>dely from project to project.</w:t>
      </w:r>
    </w:p>
    <w:p w14:paraId="17CF536F" w14:textId="07F36FC5" w:rsidR="001941B5" w:rsidRDefault="001941B5" w:rsidP="003751CB">
      <w:pPr>
        <w:pStyle w:val="ListParagraph"/>
        <w:numPr>
          <w:ilvl w:val="0"/>
          <w:numId w:val="11"/>
        </w:numPr>
        <w:jc w:val="both"/>
        <w:rPr>
          <w:color w:val="385623" w:themeColor="accent6" w:themeShade="80"/>
        </w:rPr>
      </w:pPr>
      <w:r w:rsidRPr="00C90FBF">
        <w:rPr>
          <w:color w:val="385623" w:themeColor="accent6" w:themeShade="80"/>
        </w:rPr>
        <w:t xml:space="preserve">  </w:t>
      </w:r>
      <w:proofErr w:type="spellStart"/>
      <w:r w:rsidR="00B83AB2" w:rsidRPr="00C90FBF">
        <w:rPr>
          <w:color w:val="385623" w:themeColor="accent6" w:themeShade="80"/>
        </w:rPr>
        <w:t>Zoho</w:t>
      </w:r>
      <w:proofErr w:type="spellEnd"/>
      <w:r w:rsidR="00B83AB2" w:rsidRPr="00C90FBF">
        <w:rPr>
          <w:color w:val="385623" w:themeColor="accent6" w:themeShade="80"/>
        </w:rPr>
        <w:t xml:space="preserve"> Books streamlines the </w:t>
      </w:r>
      <w:r w:rsidR="00BC633B" w:rsidRPr="00C90FBF">
        <w:rPr>
          <w:color w:val="385623" w:themeColor="accent6" w:themeShade="80"/>
        </w:rPr>
        <w:t>invoicing process, making it easier to bill clients</w:t>
      </w:r>
      <w:r w:rsidR="00D659CA" w:rsidRPr="00C90FBF">
        <w:rPr>
          <w:color w:val="385623" w:themeColor="accent6" w:themeShade="80"/>
        </w:rPr>
        <w:t xml:space="preserve"> and receive payments promp</w:t>
      </w:r>
      <w:r w:rsidR="009D34CC" w:rsidRPr="00C90FBF">
        <w:rPr>
          <w:color w:val="385623" w:themeColor="accent6" w:themeShade="80"/>
        </w:rPr>
        <w:t>tly.</w:t>
      </w:r>
    </w:p>
    <w:p w14:paraId="3867806C" w14:textId="03CE2D6B" w:rsidR="00080A50" w:rsidRDefault="009E51C1" w:rsidP="009E51C1">
      <w:pPr>
        <w:pStyle w:val="Title"/>
        <w:rPr>
          <w:sz w:val="32"/>
          <w:szCs w:val="32"/>
        </w:rPr>
      </w:pPr>
      <w:r w:rsidRPr="00C678B1">
        <w:rPr>
          <w:sz w:val="32"/>
          <w:szCs w:val="32"/>
        </w:rPr>
        <w:t>Disa</w:t>
      </w:r>
      <w:r w:rsidR="001E481E" w:rsidRPr="00C678B1">
        <w:rPr>
          <w:sz w:val="32"/>
          <w:szCs w:val="32"/>
        </w:rPr>
        <w:t>d</w:t>
      </w:r>
      <w:r w:rsidRPr="00C678B1">
        <w:rPr>
          <w:sz w:val="32"/>
          <w:szCs w:val="32"/>
        </w:rPr>
        <w:t>van</w:t>
      </w:r>
      <w:r w:rsidR="001E481E" w:rsidRPr="00C678B1">
        <w:rPr>
          <w:sz w:val="32"/>
          <w:szCs w:val="32"/>
        </w:rPr>
        <w:t>tages</w:t>
      </w:r>
      <w:r w:rsidR="00C678B1">
        <w:rPr>
          <w:sz w:val="32"/>
          <w:szCs w:val="32"/>
        </w:rPr>
        <w:t>:</w:t>
      </w:r>
    </w:p>
    <w:p w14:paraId="289BAAA1" w14:textId="77777777" w:rsidR="005F06B8" w:rsidRPr="005F06B8" w:rsidRDefault="00A13D46" w:rsidP="005F06B8">
      <w:pPr>
        <w:pStyle w:val="ListParagraph"/>
        <w:numPr>
          <w:ilvl w:val="0"/>
          <w:numId w:val="22"/>
        </w:numPr>
        <w:jc w:val="both"/>
        <w:rPr>
          <w:color w:val="385623" w:themeColor="accent6" w:themeShade="80"/>
        </w:rPr>
      </w:pPr>
      <w:r w:rsidRPr="005F06B8">
        <w:rPr>
          <w:color w:val="385623" w:themeColor="accent6" w:themeShade="80"/>
        </w:rPr>
        <w:t xml:space="preserve">If </w:t>
      </w:r>
      <w:r w:rsidR="007D0617" w:rsidRPr="005F06B8">
        <w:rPr>
          <w:color w:val="385623" w:themeColor="accent6" w:themeShade="80"/>
        </w:rPr>
        <w:t xml:space="preserve">you’re not already </w:t>
      </w:r>
      <w:r w:rsidR="009A2D27" w:rsidRPr="005F06B8">
        <w:rPr>
          <w:color w:val="385623" w:themeColor="accent6" w:themeShade="80"/>
        </w:rPr>
        <w:t xml:space="preserve">familiar with accounting software, there may </w:t>
      </w:r>
      <w:r w:rsidR="00793CF3" w:rsidRPr="005F06B8">
        <w:rPr>
          <w:color w:val="385623" w:themeColor="accent6" w:themeShade="80"/>
        </w:rPr>
        <w:t>be a learning curve to effect</w:t>
      </w:r>
      <w:r w:rsidR="0086189E" w:rsidRPr="005F06B8">
        <w:rPr>
          <w:color w:val="385623" w:themeColor="accent6" w:themeShade="80"/>
        </w:rPr>
        <w:t xml:space="preserve">ively use </w:t>
      </w:r>
      <w:proofErr w:type="spellStart"/>
      <w:r w:rsidR="0086189E" w:rsidRPr="005F06B8">
        <w:rPr>
          <w:color w:val="385623" w:themeColor="accent6" w:themeShade="80"/>
        </w:rPr>
        <w:t>zoho</w:t>
      </w:r>
      <w:proofErr w:type="spellEnd"/>
      <w:r w:rsidR="0086189E" w:rsidRPr="005F06B8">
        <w:rPr>
          <w:color w:val="385623" w:themeColor="accent6" w:themeShade="80"/>
        </w:rPr>
        <w:t xml:space="preserve"> Books, which can take time </w:t>
      </w:r>
      <w:r w:rsidR="00695D08" w:rsidRPr="005F06B8">
        <w:rPr>
          <w:color w:val="385623" w:themeColor="accent6" w:themeShade="80"/>
        </w:rPr>
        <w:t xml:space="preserve">and effort. </w:t>
      </w:r>
    </w:p>
    <w:p w14:paraId="2F34A77D" w14:textId="32BD70C3" w:rsidR="00695D08" w:rsidRPr="005F06B8" w:rsidRDefault="00695D08" w:rsidP="005F06B8">
      <w:pPr>
        <w:pStyle w:val="ListParagraph"/>
        <w:numPr>
          <w:ilvl w:val="0"/>
          <w:numId w:val="21"/>
        </w:numPr>
        <w:jc w:val="both"/>
        <w:rPr>
          <w:color w:val="385623" w:themeColor="accent6" w:themeShade="80"/>
        </w:rPr>
      </w:pPr>
      <w:r w:rsidRPr="005F06B8">
        <w:rPr>
          <w:color w:val="385623" w:themeColor="accent6" w:themeShade="80"/>
        </w:rPr>
        <w:t>Depending on the spec</w:t>
      </w:r>
      <w:r w:rsidR="009C25F6" w:rsidRPr="005F06B8">
        <w:rPr>
          <w:color w:val="385623" w:themeColor="accent6" w:themeShade="80"/>
        </w:rPr>
        <w:t xml:space="preserve">ific needs of a real estate </w:t>
      </w:r>
      <w:r w:rsidR="00732A7E" w:rsidRPr="005F06B8">
        <w:rPr>
          <w:color w:val="385623" w:themeColor="accent6" w:themeShade="80"/>
        </w:rPr>
        <w:t>business</w:t>
      </w:r>
      <w:r w:rsidR="009C25F6" w:rsidRPr="005F06B8">
        <w:rPr>
          <w:color w:val="385623" w:themeColor="accent6" w:themeShade="80"/>
        </w:rPr>
        <w:t xml:space="preserve">, </w:t>
      </w:r>
      <w:r w:rsidR="00F24288" w:rsidRPr="005F06B8">
        <w:rPr>
          <w:color w:val="385623" w:themeColor="accent6" w:themeShade="80"/>
        </w:rPr>
        <w:t xml:space="preserve">integrating </w:t>
      </w:r>
      <w:proofErr w:type="spellStart"/>
      <w:r w:rsidR="00F24288" w:rsidRPr="005F06B8">
        <w:rPr>
          <w:color w:val="385623" w:themeColor="accent6" w:themeShade="80"/>
        </w:rPr>
        <w:t>zoho</w:t>
      </w:r>
      <w:proofErr w:type="spellEnd"/>
      <w:r w:rsidR="00F24288" w:rsidRPr="005F06B8">
        <w:rPr>
          <w:color w:val="385623" w:themeColor="accent6" w:themeShade="80"/>
        </w:rPr>
        <w:t xml:space="preserve"> Books </w:t>
      </w:r>
      <w:r w:rsidR="0042073A" w:rsidRPr="005F06B8">
        <w:rPr>
          <w:color w:val="385623" w:themeColor="accent6" w:themeShade="80"/>
        </w:rPr>
        <w:t xml:space="preserve">with other software or platforms might be </w:t>
      </w:r>
      <w:r w:rsidR="00895E9B" w:rsidRPr="005F06B8">
        <w:rPr>
          <w:color w:val="385623" w:themeColor="accent6" w:themeShade="80"/>
        </w:rPr>
        <w:t>challenging and require additional resourc</w:t>
      </w:r>
      <w:r w:rsidR="007E56DB" w:rsidRPr="005F06B8">
        <w:rPr>
          <w:color w:val="385623" w:themeColor="accent6" w:themeShade="80"/>
        </w:rPr>
        <w:t>es.</w:t>
      </w:r>
    </w:p>
    <w:p w14:paraId="55CE938E" w14:textId="7113996B" w:rsidR="007E56DB" w:rsidRDefault="007E56DB" w:rsidP="005F06B8">
      <w:pPr>
        <w:pStyle w:val="ListParagraph"/>
        <w:numPr>
          <w:ilvl w:val="0"/>
          <w:numId w:val="21"/>
        </w:numPr>
        <w:jc w:val="both"/>
        <w:rPr>
          <w:color w:val="385623" w:themeColor="accent6" w:themeShade="80"/>
        </w:rPr>
      </w:pPr>
      <w:r w:rsidRPr="005F06B8">
        <w:rPr>
          <w:color w:val="385623" w:themeColor="accent6" w:themeShade="80"/>
        </w:rPr>
        <w:t xml:space="preserve">While </w:t>
      </w:r>
      <w:proofErr w:type="spellStart"/>
      <w:r w:rsidRPr="005F06B8">
        <w:rPr>
          <w:color w:val="385623" w:themeColor="accent6" w:themeShade="80"/>
        </w:rPr>
        <w:t>zoho</w:t>
      </w:r>
      <w:proofErr w:type="spellEnd"/>
      <w:r w:rsidRPr="005F06B8">
        <w:rPr>
          <w:color w:val="385623" w:themeColor="accent6" w:themeShade="80"/>
        </w:rPr>
        <w:t xml:space="preserve"> Books </w:t>
      </w:r>
      <w:r w:rsidR="00B27108" w:rsidRPr="005F06B8">
        <w:rPr>
          <w:color w:val="385623" w:themeColor="accent6" w:themeShade="80"/>
        </w:rPr>
        <w:t xml:space="preserve">offers different pricing plans, the cost can add up, </w:t>
      </w:r>
      <w:r w:rsidR="001F7608" w:rsidRPr="005F06B8">
        <w:rPr>
          <w:color w:val="385623" w:themeColor="accent6" w:themeShade="80"/>
        </w:rPr>
        <w:t xml:space="preserve">especially if you need multiple user access, advanced </w:t>
      </w:r>
      <w:r w:rsidR="004C2EE0" w:rsidRPr="005F06B8">
        <w:rPr>
          <w:color w:val="385623" w:themeColor="accent6" w:themeShade="80"/>
        </w:rPr>
        <w:t>features, or integrations.</w:t>
      </w:r>
    </w:p>
    <w:p w14:paraId="46D75E9D" w14:textId="6140AD7B" w:rsidR="00BD0511" w:rsidRDefault="004B106C" w:rsidP="004B106C">
      <w:pPr>
        <w:pStyle w:val="Title"/>
        <w:rPr>
          <w:sz w:val="32"/>
          <w:szCs w:val="32"/>
        </w:rPr>
      </w:pPr>
      <w:r w:rsidRPr="00AC5B83">
        <w:rPr>
          <w:sz w:val="32"/>
          <w:szCs w:val="32"/>
        </w:rPr>
        <w:t>Conclusion:</w:t>
      </w:r>
    </w:p>
    <w:p w14:paraId="0AA09A13" w14:textId="1B39B0DD" w:rsidR="00AC5B83" w:rsidRPr="00AC5B83" w:rsidRDefault="00AC5B83" w:rsidP="00AC5B83">
      <w:pPr>
        <w:rPr>
          <w:color w:val="4472C4" w:themeColor="accent1"/>
        </w:rPr>
      </w:pPr>
      <w:r>
        <w:t xml:space="preserve">          </w:t>
      </w:r>
      <w:r>
        <w:rPr>
          <w:color w:val="4472C4" w:themeColor="accent1"/>
        </w:rPr>
        <w:t xml:space="preserve">In </w:t>
      </w:r>
      <w:r w:rsidR="00255C95">
        <w:rPr>
          <w:color w:val="4472C4" w:themeColor="accent1"/>
        </w:rPr>
        <w:t>conclusion</w:t>
      </w:r>
      <w:r w:rsidR="006A2767">
        <w:rPr>
          <w:color w:val="4472C4" w:themeColor="accent1"/>
        </w:rPr>
        <w:t xml:space="preserve">, Dream Homes Reality’s </w:t>
      </w:r>
      <w:r w:rsidR="00DA66DA">
        <w:rPr>
          <w:color w:val="4472C4" w:themeColor="accent1"/>
        </w:rPr>
        <w:t xml:space="preserve">decision to maintain their accounts using </w:t>
      </w:r>
      <w:proofErr w:type="spellStart"/>
      <w:r w:rsidR="00DA66DA">
        <w:rPr>
          <w:color w:val="4472C4" w:themeColor="accent1"/>
        </w:rPr>
        <w:t>zoho</w:t>
      </w:r>
      <w:proofErr w:type="spellEnd"/>
      <w:r w:rsidR="00DA66DA">
        <w:rPr>
          <w:color w:val="4472C4" w:themeColor="accent1"/>
        </w:rPr>
        <w:t xml:space="preserve"> Books </w:t>
      </w:r>
      <w:r w:rsidR="00842E66">
        <w:rPr>
          <w:color w:val="4472C4" w:themeColor="accent1"/>
        </w:rPr>
        <w:t>is a wise choice for efficient financial management. By utiliz</w:t>
      </w:r>
      <w:r w:rsidR="00F5536B">
        <w:rPr>
          <w:color w:val="4472C4" w:themeColor="accent1"/>
        </w:rPr>
        <w:t xml:space="preserve">ing this cloud-based accounting </w:t>
      </w:r>
      <w:r w:rsidR="00C46DE9">
        <w:rPr>
          <w:color w:val="4472C4" w:themeColor="accent1"/>
        </w:rPr>
        <w:t xml:space="preserve">software, they can </w:t>
      </w:r>
      <w:r w:rsidR="00A07B23">
        <w:rPr>
          <w:color w:val="4472C4" w:themeColor="accent1"/>
        </w:rPr>
        <w:t>streamline their accounting processes</w:t>
      </w:r>
      <w:r w:rsidR="00354B25">
        <w:rPr>
          <w:color w:val="4472C4" w:themeColor="accent1"/>
        </w:rPr>
        <w:t xml:space="preserve">, track income and expenses, </w:t>
      </w:r>
      <w:r w:rsidR="00DC78CF">
        <w:rPr>
          <w:color w:val="4472C4" w:themeColor="accent1"/>
        </w:rPr>
        <w:t xml:space="preserve">and gain valuable insights </w:t>
      </w:r>
      <w:r w:rsidR="00807FF6">
        <w:rPr>
          <w:color w:val="4472C4" w:themeColor="accent1"/>
        </w:rPr>
        <w:t>into their financial health.</w:t>
      </w:r>
    </w:p>
    <w:p w14:paraId="700EC7A1" w14:textId="77777777" w:rsidR="0069206B" w:rsidRPr="00237EDC" w:rsidRDefault="0069206B" w:rsidP="002001EF">
      <w:pPr>
        <w:ind w:left="680"/>
        <w:jc w:val="both"/>
        <w:rPr>
          <w:b/>
          <w:bCs/>
          <w:color w:val="385623" w:themeColor="accent6" w:themeShade="80"/>
        </w:rPr>
      </w:pPr>
    </w:p>
    <w:sectPr w:rsidR="0069206B" w:rsidRPr="00237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6FA"/>
    <w:multiLevelType w:val="hybridMultilevel"/>
    <w:tmpl w:val="1D4656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431CFC"/>
    <w:multiLevelType w:val="hybridMultilevel"/>
    <w:tmpl w:val="28FC9E90"/>
    <w:lvl w:ilvl="0" w:tplc="0409000F">
      <w:start w:val="1"/>
      <w:numFmt w:val="decimal"/>
      <w:lvlText w:val="%1."/>
      <w:lvlJc w:val="left"/>
      <w:pPr>
        <w:ind w:left="4832" w:hanging="360"/>
      </w:pPr>
    </w:lvl>
    <w:lvl w:ilvl="1" w:tplc="04090019" w:tentative="1">
      <w:start w:val="1"/>
      <w:numFmt w:val="lowerLetter"/>
      <w:lvlText w:val="%2."/>
      <w:lvlJc w:val="left"/>
      <w:pPr>
        <w:ind w:left="5552" w:hanging="360"/>
      </w:pPr>
    </w:lvl>
    <w:lvl w:ilvl="2" w:tplc="0409001B" w:tentative="1">
      <w:start w:val="1"/>
      <w:numFmt w:val="lowerRoman"/>
      <w:lvlText w:val="%3."/>
      <w:lvlJc w:val="right"/>
      <w:pPr>
        <w:ind w:left="6272" w:hanging="180"/>
      </w:pPr>
    </w:lvl>
    <w:lvl w:ilvl="3" w:tplc="0409000F" w:tentative="1">
      <w:start w:val="1"/>
      <w:numFmt w:val="decimal"/>
      <w:lvlText w:val="%4."/>
      <w:lvlJc w:val="left"/>
      <w:pPr>
        <w:ind w:left="6992" w:hanging="360"/>
      </w:pPr>
    </w:lvl>
    <w:lvl w:ilvl="4" w:tplc="04090019" w:tentative="1">
      <w:start w:val="1"/>
      <w:numFmt w:val="lowerLetter"/>
      <w:lvlText w:val="%5."/>
      <w:lvlJc w:val="left"/>
      <w:pPr>
        <w:ind w:left="7712" w:hanging="360"/>
      </w:pPr>
    </w:lvl>
    <w:lvl w:ilvl="5" w:tplc="0409001B" w:tentative="1">
      <w:start w:val="1"/>
      <w:numFmt w:val="lowerRoman"/>
      <w:lvlText w:val="%6."/>
      <w:lvlJc w:val="right"/>
      <w:pPr>
        <w:ind w:left="8432" w:hanging="180"/>
      </w:pPr>
    </w:lvl>
    <w:lvl w:ilvl="6" w:tplc="0409000F" w:tentative="1">
      <w:start w:val="1"/>
      <w:numFmt w:val="decimal"/>
      <w:lvlText w:val="%7."/>
      <w:lvlJc w:val="left"/>
      <w:pPr>
        <w:ind w:left="9152" w:hanging="360"/>
      </w:pPr>
    </w:lvl>
    <w:lvl w:ilvl="7" w:tplc="04090019" w:tentative="1">
      <w:start w:val="1"/>
      <w:numFmt w:val="lowerLetter"/>
      <w:lvlText w:val="%8."/>
      <w:lvlJc w:val="left"/>
      <w:pPr>
        <w:ind w:left="9872" w:hanging="360"/>
      </w:pPr>
    </w:lvl>
    <w:lvl w:ilvl="8" w:tplc="0409001B" w:tentative="1">
      <w:start w:val="1"/>
      <w:numFmt w:val="lowerRoman"/>
      <w:lvlText w:val="%9."/>
      <w:lvlJc w:val="right"/>
      <w:pPr>
        <w:ind w:left="10592" w:hanging="180"/>
      </w:pPr>
    </w:lvl>
  </w:abstractNum>
  <w:abstractNum w:abstractNumId="2" w15:restartNumberingAfterBreak="0">
    <w:nsid w:val="04C658DC"/>
    <w:multiLevelType w:val="hybridMultilevel"/>
    <w:tmpl w:val="B766341E"/>
    <w:lvl w:ilvl="0" w:tplc="0409000D">
      <w:start w:val="1"/>
      <w:numFmt w:val="bullet"/>
      <w:lvlText w:val=""/>
      <w:lvlJc w:val="left"/>
      <w:pPr>
        <w:ind w:left="48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2" w:hanging="360"/>
      </w:pPr>
      <w:rPr>
        <w:rFonts w:ascii="Wingdings" w:hAnsi="Wingdings" w:hint="default"/>
      </w:rPr>
    </w:lvl>
  </w:abstractNum>
  <w:abstractNum w:abstractNumId="3" w15:restartNumberingAfterBreak="0">
    <w:nsid w:val="0C1B1BF5"/>
    <w:multiLevelType w:val="hybridMultilevel"/>
    <w:tmpl w:val="5D54EA6E"/>
    <w:lvl w:ilvl="0" w:tplc="0409000D">
      <w:start w:val="1"/>
      <w:numFmt w:val="bullet"/>
      <w:lvlText w:val=""/>
      <w:lvlJc w:val="left"/>
      <w:pPr>
        <w:ind w:left="45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2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94" w:hanging="360"/>
      </w:pPr>
      <w:rPr>
        <w:rFonts w:ascii="Wingdings" w:hAnsi="Wingdings" w:hint="default"/>
      </w:rPr>
    </w:lvl>
  </w:abstractNum>
  <w:abstractNum w:abstractNumId="4" w15:restartNumberingAfterBreak="0">
    <w:nsid w:val="16125EDB"/>
    <w:multiLevelType w:val="hybridMultilevel"/>
    <w:tmpl w:val="8564B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2D7ECE"/>
    <w:multiLevelType w:val="hybridMultilevel"/>
    <w:tmpl w:val="CF1AB9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C4537C"/>
    <w:multiLevelType w:val="hybridMultilevel"/>
    <w:tmpl w:val="F8126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444F78"/>
    <w:multiLevelType w:val="hybridMultilevel"/>
    <w:tmpl w:val="02FCCDD6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8" w15:restartNumberingAfterBreak="0">
    <w:nsid w:val="31E55C07"/>
    <w:multiLevelType w:val="hybridMultilevel"/>
    <w:tmpl w:val="8646C050"/>
    <w:lvl w:ilvl="0" w:tplc="0409000F">
      <w:start w:val="1"/>
      <w:numFmt w:val="decimal"/>
      <w:lvlText w:val="%1."/>
      <w:lvlJc w:val="left"/>
      <w:pPr>
        <w:ind w:left="4534" w:hanging="360"/>
      </w:pPr>
    </w:lvl>
    <w:lvl w:ilvl="1" w:tplc="04090019" w:tentative="1">
      <w:start w:val="1"/>
      <w:numFmt w:val="lowerLetter"/>
      <w:lvlText w:val="%2."/>
      <w:lvlJc w:val="left"/>
      <w:pPr>
        <w:ind w:left="5254" w:hanging="360"/>
      </w:pPr>
    </w:lvl>
    <w:lvl w:ilvl="2" w:tplc="0409001B" w:tentative="1">
      <w:start w:val="1"/>
      <w:numFmt w:val="lowerRoman"/>
      <w:lvlText w:val="%3."/>
      <w:lvlJc w:val="right"/>
      <w:pPr>
        <w:ind w:left="5974" w:hanging="180"/>
      </w:pPr>
    </w:lvl>
    <w:lvl w:ilvl="3" w:tplc="0409000F" w:tentative="1">
      <w:start w:val="1"/>
      <w:numFmt w:val="decimal"/>
      <w:lvlText w:val="%4."/>
      <w:lvlJc w:val="left"/>
      <w:pPr>
        <w:ind w:left="6694" w:hanging="360"/>
      </w:pPr>
    </w:lvl>
    <w:lvl w:ilvl="4" w:tplc="04090019" w:tentative="1">
      <w:start w:val="1"/>
      <w:numFmt w:val="lowerLetter"/>
      <w:lvlText w:val="%5."/>
      <w:lvlJc w:val="left"/>
      <w:pPr>
        <w:ind w:left="7414" w:hanging="360"/>
      </w:pPr>
    </w:lvl>
    <w:lvl w:ilvl="5" w:tplc="0409001B" w:tentative="1">
      <w:start w:val="1"/>
      <w:numFmt w:val="lowerRoman"/>
      <w:lvlText w:val="%6."/>
      <w:lvlJc w:val="right"/>
      <w:pPr>
        <w:ind w:left="8134" w:hanging="180"/>
      </w:pPr>
    </w:lvl>
    <w:lvl w:ilvl="6" w:tplc="0409000F" w:tentative="1">
      <w:start w:val="1"/>
      <w:numFmt w:val="decimal"/>
      <w:lvlText w:val="%7."/>
      <w:lvlJc w:val="left"/>
      <w:pPr>
        <w:ind w:left="8854" w:hanging="360"/>
      </w:pPr>
    </w:lvl>
    <w:lvl w:ilvl="7" w:tplc="04090019" w:tentative="1">
      <w:start w:val="1"/>
      <w:numFmt w:val="lowerLetter"/>
      <w:lvlText w:val="%8."/>
      <w:lvlJc w:val="left"/>
      <w:pPr>
        <w:ind w:left="9574" w:hanging="360"/>
      </w:pPr>
    </w:lvl>
    <w:lvl w:ilvl="8" w:tplc="0409001B" w:tentative="1">
      <w:start w:val="1"/>
      <w:numFmt w:val="lowerRoman"/>
      <w:lvlText w:val="%9."/>
      <w:lvlJc w:val="right"/>
      <w:pPr>
        <w:ind w:left="10294" w:hanging="180"/>
      </w:pPr>
    </w:lvl>
  </w:abstractNum>
  <w:abstractNum w:abstractNumId="9" w15:restartNumberingAfterBreak="0">
    <w:nsid w:val="34747B2B"/>
    <w:multiLevelType w:val="hybridMultilevel"/>
    <w:tmpl w:val="EC74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E61695"/>
    <w:multiLevelType w:val="hybridMultilevel"/>
    <w:tmpl w:val="ED9E5696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1" w15:restartNumberingAfterBreak="0">
    <w:nsid w:val="3E7C4CAA"/>
    <w:multiLevelType w:val="hybridMultilevel"/>
    <w:tmpl w:val="917A6B9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42311374"/>
    <w:multiLevelType w:val="hybridMultilevel"/>
    <w:tmpl w:val="110C6096"/>
    <w:lvl w:ilvl="0" w:tplc="0409000D">
      <w:start w:val="1"/>
      <w:numFmt w:val="bullet"/>
      <w:lvlText w:val=""/>
      <w:lvlJc w:val="left"/>
      <w:pPr>
        <w:ind w:left="48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2" w:hanging="360"/>
      </w:pPr>
      <w:rPr>
        <w:rFonts w:ascii="Wingdings" w:hAnsi="Wingdings" w:hint="default"/>
      </w:rPr>
    </w:lvl>
  </w:abstractNum>
  <w:abstractNum w:abstractNumId="13" w15:restartNumberingAfterBreak="0">
    <w:nsid w:val="43C236F4"/>
    <w:multiLevelType w:val="hybridMultilevel"/>
    <w:tmpl w:val="C722F2D2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4" w15:restartNumberingAfterBreak="0">
    <w:nsid w:val="444A16FC"/>
    <w:multiLevelType w:val="hybridMultilevel"/>
    <w:tmpl w:val="F5D21CC6"/>
    <w:lvl w:ilvl="0" w:tplc="0409000D">
      <w:start w:val="1"/>
      <w:numFmt w:val="bullet"/>
      <w:lvlText w:val=""/>
      <w:lvlJc w:val="left"/>
      <w:pPr>
        <w:ind w:left="45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2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94" w:hanging="360"/>
      </w:pPr>
      <w:rPr>
        <w:rFonts w:ascii="Wingdings" w:hAnsi="Wingdings" w:hint="default"/>
      </w:rPr>
    </w:lvl>
  </w:abstractNum>
  <w:abstractNum w:abstractNumId="15" w15:restartNumberingAfterBreak="0">
    <w:nsid w:val="448F66F4"/>
    <w:multiLevelType w:val="hybridMultilevel"/>
    <w:tmpl w:val="D304D81E"/>
    <w:lvl w:ilvl="0" w:tplc="0409000F">
      <w:start w:val="1"/>
      <w:numFmt w:val="decimal"/>
      <w:lvlText w:val="%1."/>
      <w:lvlJc w:val="left"/>
      <w:pPr>
        <w:ind w:left="973" w:hanging="360"/>
      </w:pPr>
    </w:lvl>
    <w:lvl w:ilvl="1" w:tplc="04090019" w:tentative="1">
      <w:start w:val="1"/>
      <w:numFmt w:val="lowerLetter"/>
      <w:lvlText w:val="%2."/>
      <w:lvlJc w:val="left"/>
      <w:pPr>
        <w:ind w:left="1693" w:hanging="360"/>
      </w:pPr>
    </w:lvl>
    <w:lvl w:ilvl="2" w:tplc="0409001B" w:tentative="1">
      <w:start w:val="1"/>
      <w:numFmt w:val="lowerRoman"/>
      <w:lvlText w:val="%3."/>
      <w:lvlJc w:val="right"/>
      <w:pPr>
        <w:ind w:left="2413" w:hanging="180"/>
      </w:pPr>
    </w:lvl>
    <w:lvl w:ilvl="3" w:tplc="0409000F" w:tentative="1">
      <w:start w:val="1"/>
      <w:numFmt w:val="decimal"/>
      <w:lvlText w:val="%4."/>
      <w:lvlJc w:val="left"/>
      <w:pPr>
        <w:ind w:left="3133" w:hanging="360"/>
      </w:pPr>
    </w:lvl>
    <w:lvl w:ilvl="4" w:tplc="04090019" w:tentative="1">
      <w:start w:val="1"/>
      <w:numFmt w:val="lowerLetter"/>
      <w:lvlText w:val="%5."/>
      <w:lvlJc w:val="left"/>
      <w:pPr>
        <w:ind w:left="3853" w:hanging="360"/>
      </w:pPr>
    </w:lvl>
    <w:lvl w:ilvl="5" w:tplc="0409001B" w:tentative="1">
      <w:start w:val="1"/>
      <w:numFmt w:val="lowerRoman"/>
      <w:lvlText w:val="%6."/>
      <w:lvlJc w:val="right"/>
      <w:pPr>
        <w:ind w:left="4573" w:hanging="180"/>
      </w:pPr>
    </w:lvl>
    <w:lvl w:ilvl="6" w:tplc="0409000F" w:tentative="1">
      <w:start w:val="1"/>
      <w:numFmt w:val="decimal"/>
      <w:lvlText w:val="%7."/>
      <w:lvlJc w:val="left"/>
      <w:pPr>
        <w:ind w:left="5293" w:hanging="360"/>
      </w:pPr>
    </w:lvl>
    <w:lvl w:ilvl="7" w:tplc="04090019" w:tentative="1">
      <w:start w:val="1"/>
      <w:numFmt w:val="lowerLetter"/>
      <w:lvlText w:val="%8."/>
      <w:lvlJc w:val="left"/>
      <w:pPr>
        <w:ind w:left="6013" w:hanging="360"/>
      </w:pPr>
    </w:lvl>
    <w:lvl w:ilvl="8" w:tplc="0409001B" w:tentative="1">
      <w:start w:val="1"/>
      <w:numFmt w:val="lowerRoman"/>
      <w:lvlText w:val="%9."/>
      <w:lvlJc w:val="right"/>
      <w:pPr>
        <w:ind w:left="6733" w:hanging="180"/>
      </w:pPr>
    </w:lvl>
  </w:abstractNum>
  <w:abstractNum w:abstractNumId="16" w15:restartNumberingAfterBreak="0">
    <w:nsid w:val="500929E7"/>
    <w:multiLevelType w:val="hybridMultilevel"/>
    <w:tmpl w:val="9F12F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F622A1"/>
    <w:multiLevelType w:val="hybridMultilevel"/>
    <w:tmpl w:val="42F087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DAA5607"/>
    <w:multiLevelType w:val="hybridMultilevel"/>
    <w:tmpl w:val="2D9AC3BC"/>
    <w:lvl w:ilvl="0" w:tplc="0409000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19" w15:restartNumberingAfterBreak="0">
    <w:nsid w:val="7134371C"/>
    <w:multiLevelType w:val="hybridMultilevel"/>
    <w:tmpl w:val="D818B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830129"/>
    <w:multiLevelType w:val="hybridMultilevel"/>
    <w:tmpl w:val="67905CDE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1" w15:restartNumberingAfterBreak="0">
    <w:nsid w:val="77E26961"/>
    <w:multiLevelType w:val="hybridMultilevel"/>
    <w:tmpl w:val="7F0443CE"/>
    <w:lvl w:ilvl="0" w:tplc="04090001">
      <w:start w:val="1"/>
      <w:numFmt w:val="bullet"/>
      <w:lvlText w:val=""/>
      <w:lvlJc w:val="left"/>
      <w:pPr>
        <w:ind w:left="14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num w:numId="1" w16cid:durableId="340354592">
    <w:abstractNumId w:val="10"/>
  </w:num>
  <w:num w:numId="2" w16cid:durableId="1394231368">
    <w:abstractNumId w:val="15"/>
  </w:num>
  <w:num w:numId="3" w16cid:durableId="688919706">
    <w:abstractNumId w:val="2"/>
  </w:num>
  <w:num w:numId="4" w16cid:durableId="702554363">
    <w:abstractNumId w:val="1"/>
  </w:num>
  <w:num w:numId="5" w16cid:durableId="1155269049">
    <w:abstractNumId w:val="12"/>
  </w:num>
  <w:num w:numId="6" w16cid:durableId="1342778515">
    <w:abstractNumId w:val="14"/>
  </w:num>
  <w:num w:numId="7" w16cid:durableId="866677301">
    <w:abstractNumId w:val="8"/>
  </w:num>
  <w:num w:numId="8" w16cid:durableId="157960093">
    <w:abstractNumId w:val="3"/>
  </w:num>
  <w:num w:numId="9" w16cid:durableId="1295914251">
    <w:abstractNumId w:val="19"/>
  </w:num>
  <w:num w:numId="10" w16cid:durableId="1024207275">
    <w:abstractNumId w:val="11"/>
  </w:num>
  <w:num w:numId="11" w16cid:durableId="1291588735">
    <w:abstractNumId w:val="21"/>
  </w:num>
  <w:num w:numId="12" w16cid:durableId="253979389">
    <w:abstractNumId w:val="7"/>
  </w:num>
  <w:num w:numId="13" w16cid:durableId="1763602568">
    <w:abstractNumId w:val="20"/>
  </w:num>
  <w:num w:numId="14" w16cid:durableId="906916536">
    <w:abstractNumId w:val="16"/>
  </w:num>
  <w:num w:numId="15" w16cid:durableId="70392186">
    <w:abstractNumId w:val="4"/>
  </w:num>
  <w:num w:numId="16" w16cid:durableId="1156192423">
    <w:abstractNumId w:val="0"/>
  </w:num>
  <w:num w:numId="17" w16cid:durableId="917635543">
    <w:abstractNumId w:val="13"/>
  </w:num>
  <w:num w:numId="18" w16cid:durableId="1851409441">
    <w:abstractNumId w:val="18"/>
  </w:num>
  <w:num w:numId="19" w16cid:durableId="733742968">
    <w:abstractNumId w:val="9"/>
  </w:num>
  <w:num w:numId="20" w16cid:durableId="502161334">
    <w:abstractNumId w:val="5"/>
  </w:num>
  <w:num w:numId="21" w16cid:durableId="703332497">
    <w:abstractNumId w:val="17"/>
  </w:num>
  <w:num w:numId="22" w16cid:durableId="12708925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1EA"/>
    <w:rsid w:val="00020338"/>
    <w:rsid w:val="00033A5B"/>
    <w:rsid w:val="000608F7"/>
    <w:rsid w:val="000716BC"/>
    <w:rsid w:val="00080A50"/>
    <w:rsid w:val="000B3309"/>
    <w:rsid w:val="000C77B0"/>
    <w:rsid w:val="00131EAB"/>
    <w:rsid w:val="001345E0"/>
    <w:rsid w:val="0015327A"/>
    <w:rsid w:val="001909F6"/>
    <w:rsid w:val="001941B5"/>
    <w:rsid w:val="00196022"/>
    <w:rsid w:val="001E481E"/>
    <w:rsid w:val="001F7608"/>
    <w:rsid w:val="002001EF"/>
    <w:rsid w:val="00203BA5"/>
    <w:rsid w:val="00237EDC"/>
    <w:rsid w:val="00255C95"/>
    <w:rsid w:val="00283115"/>
    <w:rsid w:val="002A4263"/>
    <w:rsid w:val="002D2E80"/>
    <w:rsid w:val="0030350E"/>
    <w:rsid w:val="00354B25"/>
    <w:rsid w:val="003751CB"/>
    <w:rsid w:val="00376B2E"/>
    <w:rsid w:val="0037722F"/>
    <w:rsid w:val="003821CA"/>
    <w:rsid w:val="0039454C"/>
    <w:rsid w:val="00400109"/>
    <w:rsid w:val="0042073A"/>
    <w:rsid w:val="00443C49"/>
    <w:rsid w:val="00492B88"/>
    <w:rsid w:val="004A6A7D"/>
    <w:rsid w:val="004B106C"/>
    <w:rsid w:val="004C2EE0"/>
    <w:rsid w:val="004E65E3"/>
    <w:rsid w:val="00502F96"/>
    <w:rsid w:val="00517852"/>
    <w:rsid w:val="0058247F"/>
    <w:rsid w:val="0058768F"/>
    <w:rsid w:val="005D18CA"/>
    <w:rsid w:val="005F06B8"/>
    <w:rsid w:val="00653BD3"/>
    <w:rsid w:val="0069206B"/>
    <w:rsid w:val="00695D08"/>
    <w:rsid w:val="006A2767"/>
    <w:rsid w:val="006B1BB8"/>
    <w:rsid w:val="006B506C"/>
    <w:rsid w:val="006E525A"/>
    <w:rsid w:val="00732A7E"/>
    <w:rsid w:val="00753614"/>
    <w:rsid w:val="00793CF3"/>
    <w:rsid w:val="007D0617"/>
    <w:rsid w:val="007E56DB"/>
    <w:rsid w:val="00807FF6"/>
    <w:rsid w:val="008277C7"/>
    <w:rsid w:val="00842E66"/>
    <w:rsid w:val="008462B2"/>
    <w:rsid w:val="0086189E"/>
    <w:rsid w:val="008621DF"/>
    <w:rsid w:val="00895E9B"/>
    <w:rsid w:val="008B0AD6"/>
    <w:rsid w:val="008E21EA"/>
    <w:rsid w:val="00915DA8"/>
    <w:rsid w:val="009A2D27"/>
    <w:rsid w:val="009B104A"/>
    <w:rsid w:val="009C25F6"/>
    <w:rsid w:val="009C32EE"/>
    <w:rsid w:val="009D34CC"/>
    <w:rsid w:val="009E51C1"/>
    <w:rsid w:val="009F196D"/>
    <w:rsid w:val="00A024E3"/>
    <w:rsid w:val="00A07B23"/>
    <w:rsid w:val="00A11F8E"/>
    <w:rsid w:val="00A13D46"/>
    <w:rsid w:val="00A71668"/>
    <w:rsid w:val="00AC0CF8"/>
    <w:rsid w:val="00AC16EF"/>
    <w:rsid w:val="00AC5B83"/>
    <w:rsid w:val="00B27108"/>
    <w:rsid w:val="00B605BC"/>
    <w:rsid w:val="00B83AB2"/>
    <w:rsid w:val="00BA2D9B"/>
    <w:rsid w:val="00BC633B"/>
    <w:rsid w:val="00BD0511"/>
    <w:rsid w:val="00BD462B"/>
    <w:rsid w:val="00BF06FA"/>
    <w:rsid w:val="00C44244"/>
    <w:rsid w:val="00C46DE9"/>
    <w:rsid w:val="00C678B1"/>
    <w:rsid w:val="00C90FBF"/>
    <w:rsid w:val="00C94BDB"/>
    <w:rsid w:val="00CC79E8"/>
    <w:rsid w:val="00CE6FC4"/>
    <w:rsid w:val="00CF2390"/>
    <w:rsid w:val="00D07BA4"/>
    <w:rsid w:val="00D659CA"/>
    <w:rsid w:val="00DA66DA"/>
    <w:rsid w:val="00DB1D47"/>
    <w:rsid w:val="00DC78CF"/>
    <w:rsid w:val="00E11B84"/>
    <w:rsid w:val="00E141D2"/>
    <w:rsid w:val="00E37A26"/>
    <w:rsid w:val="00E37A7F"/>
    <w:rsid w:val="00E84D06"/>
    <w:rsid w:val="00EB2EE0"/>
    <w:rsid w:val="00ED30B0"/>
    <w:rsid w:val="00F24288"/>
    <w:rsid w:val="00F5536B"/>
    <w:rsid w:val="00F63937"/>
    <w:rsid w:val="00F86CAF"/>
    <w:rsid w:val="00FA0E48"/>
    <w:rsid w:val="00FE133F"/>
    <w:rsid w:val="00FE465B"/>
    <w:rsid w:val="00FF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EFED9"/>
  <w15:chartTrackingRefBased/>
  <w15:docId w15:val="{5E6002A0-F5D4-8F40-9DEF-FEE4C36D3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1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9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31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E51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1C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918778968065</dc:creator>
  <cp:keywords/>
  <dc:description/>
  <cp:lastModifiedBy>Suba Lakshmi</cp:lastModifiedBy>
  <cp:revision>2</cp:revision>
  <dcterms:created xsi:type="dcterms:W3CDTF">2023-10-15T19:15:00Z</dcterms:created>
  <dcterms:modified xsi:type="dcterms:W3CDTF">2023-10-15T19:15:00Z</dcterms:modified>
</cp:coreProperties>
</file>