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32"/>
          <w:szCs w:val="32"/>
        </w:rPr>
        <w:t xml:space="preserve">On-device verification — full app + six VR games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A complete pass on a real Meta Quest. Covers the whole app as a facilitator and a child meet it, and every VR game at every level — not only what changed recently.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906"/>
        <w:gridCol w:w="1500"/>
      </w:tblGrid>
      <w:tr>
        <w:trPr>
          <w:tblHeader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Who — one adult wearing the headset. No participant needed for §0–§3.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How long — about 90 minutes for everything; 30 minutes for §0–§2 alone.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When — before participant data collection, not after.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i/>
          <w:iCs/>
          <w:sz w:val="20"/>
          <w:szCs w:val="20"/>
        </w:rPr>
        <w:t xml:space="preserve">Record what you saw, not just a tick. "Readable but high" is worth more later than a pass. File the finished sheet with the validity dossier as the record that on-device testing happened.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Legend:  ✓ works   ~ works with a caveat (write it)   ✗ broken   n/a not reachable.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Items marked [unmeasured] were reasoned about in code but never observed on hardware. They need a real verdict, not a guess.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Device / browser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Build stamp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§0 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906"/>
        <w:gridCol w:w="1500"/>
      </w:tblGrid>
      <w:tr>
        <w:trPr>
          <w:tblHeader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stamp. Profile → bottom shows "Build &lt;stamp&gt;". Confirm it matches what you deployed.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Nothing below is trustworthy until this matches — the offline cache has served stale builds before, making shipped fixes look like no-ops.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loads over HTTPS (WebXR requires it).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 in works on the headset keyboard.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0.4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Headset fit and weight at a child’s head size.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§1  App shell (outside VR, on the headset browser)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906"/>
        <w:gridCol w:w="1500"/>
      </w:tblGrid>
      <w:tr>
        <w:trPr>
          <w:tblHeader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— sign in; a wrong password shows an error; "Remember me" persists.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 Offline — download completes, then the app runs with no network.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Home — all three skill sections render; cards readable at headset DPI.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Play-mode toggle — Desktop / VR HMD switches the list. VR shows exactly six games.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Participants — add, edit and select a participant.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Participant guard — with none selected, a game detail page warns the session will not be recorded, and offers "Play without recording" only after a first tap.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Game detail — objective, duration, and the difficulty panel with attempts / best %.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Per-level Play — tapping Play on the Hard row opens that game with Hard already selected.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Progress — skill scores and charts render for a participant with 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Cohort — group view renders.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Profile → Language — English / മലയാളം switches game text and speech.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Profile → Selection — Gaze dwell / Controller.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Profile → Voice / Sounds — both toggles take effect in a game.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1.14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 out returns to login and clears the session.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§2  VR infrastructure — shared by all six games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Do these once, in any game, then spot-check elsewhere.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906"/>
        <w:gridCol w:w="1500"/>
      </w:tblGrid>
      <w:tr>
        <w:trPr>
          <w:tblHeader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 VR — the headset button appears and starts an immersive session.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Button missing → WebXR unavailable (check HTTPS).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Frame rate — look around slowly for 30 s in the busiest scene (Museum 360 Hard, 5 exhibits).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Judder; the world lagging behind your head. Biggest comfort risk.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HUD height [unmeasured] — prompt is a glance up, not a neck tilt. Then crouch to child height and re-enter VR.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The HUD should hang LOWER for a shorter wearer, holding the same angle. If it stays put and you must crane, eye-height anchoring is not working.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Score panel angle — check Emotion Room 360 and Emotion Cinema 360 specifically.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These sit highest (~25–29° up by calculation). Neck extension rather than an eye flick means too high.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 legibility — in-world text readable without leaning. Repeat in Malayalam (longer script).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Clipped or shrunk-to-fit text.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Gaze dwell — two stages: rest on a target to arm it (~0.3 s), then hold the ✓ chip beneath it (~1.6 s).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Selections firing while merely looking around; chip so low it is uncomfortable to hold.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Controller — the ray selects, and gaze no longer fires on its own.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In-world Quit — bottom left in every game. Ends the session AND returns to Home.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Unreachable, overlaps the game, or fires by accident.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2.9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In-world selection switch — directly under Quit; changes method mid-session.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2.10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Camera restore — quit a game, then look at the flat page.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Scene rendered through a wide off-axis frustum, most content off-screen.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2.11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Warm-up (first run) — clear site data, launch a VR game: an unscored practice scene (tap the star ahead, then one each side).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Warm-up on a shared headset — now launch a different VR game.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It will NOT reappear. It is remembered per device, not per child, with no reset in the UI. On a shared research headset only the first participant ever sees it. Decide if that is acceptable before testing children.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2.13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Malayalam speech — Profile → Malayalam, start any VR game.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Silence, or an English voice reading Malayalam. The Quest browser may have no Malayalam voice.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2.14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Recentre — start a session deliberately facing about 45° off.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Content sits to one side, possibly outside the front arc. There is no in-app recentre — confirm the facilitator knows the Quest system gesture.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2.15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Headset removed mid-trial — lift it off for 10 s, then put it back (use Emotion Cinema mid-clip).</w:t>
            </w:r>
          </w:p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The clip must be PAUSED where you left it, not finished.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2.16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Exit routes — in-world Quit, the flat Home button, and finishing a session all leave cleanly.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§3  Per game</w:t>
      </w:r>
    </w:p>
    <w:p>
      <w:pPr>
        <w:spacing w:after="80"/>
      </w:pPr>
      <w:r>
        <w:rPr>
          <w:i/>
          <w:iCs/>
          <w:sz w:val="20"/>
          <w:szCs w:val="20"/>
        </w:rPr>
        <w:t xml:space="preserve">Play every level — difficulty changes the mechanics, not just the count.</w:t>
      </w:r>
    </w:p>
    <w:p>
      <w:pPr>
        <w:pStyle w:val="Heading2"/>
        <w:spacing w:after="100" w:before="200"/>
      </w:pPr>
      <w:r>
        <w:t xml:space="preserve">Museum 360 — joint attention (responding)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Setup — and what to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exhibits, 5 finds, point + glowing target. Cue obvious; all exhibits reachable by head turn.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exhibits, 7 finds, point + sparkle trail. Trail readable and points the right way.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exhibits, 10 finds, plain point fading to gaze. All five in the front arc, none behind you.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Centre exhibit does not hide the helper’s pointing arm (legs behind it are intended).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b/>
          <w:bCs/>
          <w:sz w:val="18"/>
          <w:szCs w:val="18"/>
        </w:rPr>
        <w:t xml:space="preserve">[unmeasured] Gaze-only trials (2 / 3 / 5 per session): with no pointing gesture, can you tell WHICH exhibit the helper is looking at? Adjacent exhibits differ by about 20° of head yaw at 7.5 m. Most likely item to fail — answer honestly.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A wrong tap is gently corrected and the round continues (no fail state).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The cue thins after three correct first-attempt finds in a row.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Session end: stars shown, score and best correct.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t xml:space="preserve">Park 360 — joint attention (initiating)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Setup — and what to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 surprises, nudge after 4 s, 5 shares. Surprise obvious; the nudge fires and helps.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Quieter surprises, nudge after 8 s, 6 shares.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Tiny surprises, NO nudges, 8 shares. Still findable unaided in the headset.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Both taps work: the surprise (the "point") and the friend (the "hey, look!").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Tapping the friend first makes them turn, curious, and wait.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Leave a Hard round un-acted for over 20 s: it keeps waiting and can still be completed.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Friend (about 40° right) and surprises (out to about 55° left) are comfortable turns.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t xml:space="preserve">Emotion Room 360 — emotion recognition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Setup — and what to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faces, easy to tell apart, hint after 5 s. Faces legible at 4.2 m.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faces, mixed similarity, hint after 9 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confusable faces, NO hints, 10 rounds. Fear/surprise and anger/disgust genuinely hard but fair.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The spoken question matches the written one, in both languages.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The hint (Easy / Moderate) is noticeable but not startling.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Correct and wrong feedback readable.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Photos differ in style — some cut-out, some full-frame. Note whether that is distracting in the headset.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t xml:space="preserve">Emotion Cinema 360 — emotion in motion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Setup — and what to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clips, freeze on the peak expression, 2 choices. Screen comfortable; face clear at the freeze.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 clips, freeze on the peak, 3 choices.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clips, freeze half-formed, 4 choices plus a "why?" question. Four cards separated and readable.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Clip plays smoothly; audio audible through the headset.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The freeze lands on the expressive frame.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"Watch again" card (right, about 42°) is findable and works.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A wrong answer replays the clip automatically.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Cause stage (Hard): sentences readable; the in-world Next card works.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Session is not too long at 12 clips — note fatigue.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t xml:space="preserve">Playroom 360 — turn-taking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Setup — and what to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builders, fixed order, 5 rounds. Turn order anticipatable.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builders, fixed order, 7 rounds. DO THE NAME TAGS OVERLAP?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builders, order reshuffled each round, 10 rounds. DO THE NAME TAGS OVERLAP? Known issue on flat screen.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Tapping your glowing block places it; tapping out of turn is coached, not punished.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Hand-off: tapping the next friend passes the turn reliably.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The tower never grows tall enough to hide a friend’s face (parks as a mini at 8).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Waiting through four peers on Hard (about 2.4 s each) is tolerable, not tedious.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Session end shows 1–3 stars (a clean run with no out-of-turn taps earns three).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t xml:space="preserve">Football 360 — turn-taking (reciprocity)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Setup — and what to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✓ ~ 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teammate, spoken "pass it to me!", 5 rallies. Cue clear.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teammates, hands-up gesture, no words, 7 rallies. Gesture readable.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teammates at ±50°, body and gaze only, 10 rallies. CAN YOU COMPARE ALL THREE AT ONCE?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Name tags in the play language (an English session shows "Ammu", not Malayalam script).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The "Pass it to me!" bubble is in the play language.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Ball travel readable; a wrong pass is returned and play continues.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Hard: child-initiated rallies (no incoming pass) are understandable.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b/>
          <w:bCs/>
          <w:sz w:val="18"/>
          <w:szCs w:val="18"/>
        </w:rPr>
        <w:t xml:space="preserve">Lives — tap a teammate during the incoming pass. That costs a life; three ends the session at zero. The only VR game that can fail. Confirm this is what a distressed child should meet.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§4  Data and recording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Do these with a participant selected, then check on a laptop.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Finish one session per game. Each game’s detail page shows attempts and a best %.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The Progress page shows the session in the skill scores.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Sessions played in VR are distinguishable from flat play in the exported data.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A session interrupted by removing the headset is flagged as such.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Offline play syncs, or is knowingly not recorded — confirm which.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t xml:space="preserve">§5  Comfort and safety</w:t>
      </w:r>
    </w:p>
    <w:p>
      <w:pPr>
        <w:spacing w:after="80"/>
      </w:pPr>
      <w:r>
        <w:rPr>
          <w:i/>
          <w:iCs/>
          <w:sz w:val="20"/>
          <w:szCs w:val="20"/>
        </w:rPr>
        <w:t xml:space="preserve">Run alongside the FMS / VRSQ gate in the main UX protocol.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After about 20 minutes across the games: nausea, eye strain, disorientation? Rate on the usual scale.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Continuous motion — Museum 360’s exhibits rotate without stopping; blocks wobble; celebrations spin. There is no reduced-motion option. Note any discomfort; this feeds the VRSQ directly.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Nothing visually startling: sudden brightness, fast pop-in, loud onset.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Audio level comfortable; no sudden loud cues.</w:t>
      </w:r>
    </w:p>
    <w:p>
      <w:pPr>
        <w:spacing w:after="60"/>
        <w:ind w:left="180"/>
      </w:pPr>
      <w:r>
        <w:rPr>
          <w:sz w:val="20"/>
          <w:szCs w:val="20"/>
        </w:rPr>
        <w:t xml:space="preserve">☐  </w:t>
      </w:r>
      <w:r>
        <w:rPr>
          <w:sz w:val="18"/>
          <w:szCs w:val="18"/>
        </w:rPr>
        <w:t xml:space="preserve">A child can always stop: in-world Quit reachable from every game state.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Notes:</w:t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Bdr>
          <w:bottom w:val="single" w:color="AAAAAA" w:sz="4" w:space="2"/>
        </w:pBdr>
        <w:spacing w:after="12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t xml:space="preserve">§6 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Safe to run with children as-is?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Blocking issues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Non-blocking issues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Games needing another pass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Items still [unmeasured] after this session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Signed: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Date: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2026-07-30T18:44:28.061Z</dcterms:created>
  <dcterms:modified xsi:type="dcterms:W3CDTF">2026-07-30T18:44:28.062Z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