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00FF" w:rsidRPr="009D610C" w:rsidRDefault="00CA00FF" w:rsidP="00CA00FF">
      <w:pPr>
        <w:pStyle w:val="ListParagraph"/>
        <w:numPr>
          <w:ilvl w:val="0"/>
          <w:numId w:val="1"/>
        </w:numPr>
        <w:rPr>
          <w:rFonts w:ascii="Times New Roman" w:hAnsi="Times New Roman"/>
          <w:b/>
          <w:sz w:val="24"/>
          <w:szCs w:val="24"/>
          <w:lang w:val="en-US"/>
        </w:rPr>
      </w:pPr>
      <w:r w:rsidRPr="009D610C">
        <w:rPr>
          <w:rFonts w:ascii="Times New Roman" w:hAnsi="Times New Roman"/>
          <w:b/>
          <w:sz w:val="24"/>
          <w:szCs w:val="24"/>
          <w:lang w:val="en-US"/>
        </w:rPr>
        <w:t>Introduction</w:t>
      </w:r>
    </w:p>
    <w:p w:rsidR="00CA00FF" w:rsidRDefault="00CA00FF" w:rsidP="00CA00FF">
      <w:pPr>
        <w:pStyle w:val="ListParagraph"/>
        <w:numPr>
          <w:ilvl w:val="1"/>
          <w:numId w:val="1"/>
        </w:numPr>
        <w:rPr>
          <w:rFonts w:ascii="Times New Roman" w:hAnsi="Times New Roman"/>
          <w:b/>
          <w:sz w:val="24"/>
          <w:szCs w:val="24"/>
          <w:lang w:val="en-US"/>
        </w:rPr>
      </w:pPr>
      <w:r w:rsidRPr="009D610C">
        <w:rPr>
          <w:rFonts w:ascii="Times New Roman" w:hAnsi="Times New Roman"/>
          <w:b/>
          <w:sz w:val="24"/>
          <w:szCs w:val="24"/>
          <w:lang w:val="en-US"/>
        </w:rPr>
        <w:t xml:space="preserve">Overview </w:t>
      </w:r>
    </w:p>
    <w:p w:rsidR="00CA00FF" w:rsidRDefault="00CA00FF" w:rsidP="00CA00FF">
      <w:pPr>
        <w:pStyle w:val="ListParagraph"/>
        <w:ind w:left="1440"/>
        <w:rPr>
          <w:rFonts w:ascii="Times New Roman" w:hAnsi="Times New Roman"/>
          <w:b/>
          <w:sz w:val="24"/>
          <w:szCs w:val="24"/>
          <w:lang w:val="en-US"/>
        </w:rPr>
      </w:pPr>
    </w:p>
    <w:p w:rsidR="00CA00FF" w:rsidRDefault="00CA00FF" w:rsidP="00CA00FF">
      <w:pPr>
        <w:pStyle w:val="ListParagraph"/>
        <w:ind w:left="1440"/>
        <w:rPr>
          <w:rFonts w:ascii="Times New Roman" w:hAnsi="Times New Roman"/>
          <w:b/>
          <w:sz w:val="24"/>
          <w:szCs w:val="24"/>
          <w:lang w:val="en-US"/>
        </w:rPr>
      </w:pPr>
      <w:r w:rsidRPr="00CA00FF">
        <w:rPr>
          <w:rFonts w:ascii="Times New Roman" w:hAnsi="Times New Roman"/>
          <w:b/>
          <w:sz w:val="24"/>
          <w:szCs w:val="24"/>
          <w:lang w:val="en-US"/>
        </w:rPr>
        <w:t>Title</w:t>
      </w:r>
      <w:r>
        <w:rPr>
          <w:rFonts w:ascii="Times New Roman" w:hAnsi="Times New Roman"/>
          <w:b/>
          <w:sz w:val="24"/>
          <w:szCs w:val="24"/>
          <w:lang w:val="en-US"/>
        </w:rPr>
        <w:t>:</w:t>
      </w:r>
      <w:r w:rsidRPr="00CA00FF">
        <w:rPr>
          <w:rFonts w:ascii="Times New Roman" w:hAnsi="Times New Roman"/>
          <w:b/>
          <w:sz w:val="24"/>
          <w:szCs w:val="24"/>
          <w:lang w:val="en-US"/>
        </w:rPr>
        <w:t xml:space="preserve"> Tracing the Growth of </w:t>
      </w:r>
      <w:r>
        <w:rPr>
          <w:rFonts w:ascii="Times New Roman" w:hAnsi="Times New Roman"/>
          <w:b/>
          <w:sz w:val="24"/>
          <w:szCs w:val="24"/>
          <w:lang w:val="en-US"/>
        </w:rPr>
        <w:t>the</w:t>
      </w:r>
      <w:r w:rsidRPr="00CA00FF">
        <w:rPr>
          <w:rFonts w:ascii="Times New Roman" w:hAnsi="Times New Roman"/>
          <w:b/>
          <w:sz w:val="24"/>
          <w:szCs w:val="24"/>
          <w:lang w:val="en-US"/>
        </w:rPr>
        <w:t xml:space="preserve"> Global Community: A </w:t>
      </w:r>
      <w:r>
        <w:rPr>
          <w:rFonts w:ascii="Times New Roman" w:hAnsi="Times New Roman"/>
          <w:b/>
          <w:sz w:val="24"/>
          <w:szCs w:val="24"/>
          <w:lang w:val="en-US"/>
        </w:rPr>
        <w:t>Population</w:t>
      </w:r>
      <w:r w:rsidRPr="00CA00FF">
        <w:rPr>
          <w:rFonts w:ascii="Times New Roman" w:hAnsi="Times New Roman"/>
          <w:b/>
          <w:sz w:val="24"/>
          <w:szCs w:val="24"/>
          <w:lang w:val="en-US"/>
        </w:rPr>
        <w:t xml:space="preserve"> Forecasting </w:t>
      </w:r>
      <w:r>
        <w:rPr>
          <w:rFonts w:ascii="Times New Roman" w:hAnsi="Times New Roman"/>
          <w:b/>
          <w:sz w:val="24"/>
          <w:szCs w:val="24"/>
          <w:lang w:val="en-US"/>
        </w:rPr>
        <w:t>Analysis</w:t>
      </w:r>
    </w:p>
    <w:p w:rsidR="00CA00FF" w:rsidRPr="00CA00FF" w:rsidRDefault="00CA00FF" w:rsidP="00CA00FF">
      <w:pPr>
        <w:pStyle w:val="ListParagraph"/>
        <w:ind w:left="1440"/>
        <w:rPr>
          <w:rFonts w:ascii="Times New Roman" w:hAnsi="Times New Roman"/>
          <w:b/>
          <w:sz w:val="24"/>
          <w:szCs w:val="24"/>
          <w:lang w:val="en-US"/>
        </w:rPr>
      </w:pPr>
    </w:p>
    <w:p w:rsidR="00CA00FF" w:rsidRDefault="00CA00FF" w:rsidP="00CA00FF">
      <w:pPr>
        <w:pStyle w:val="ListParagraph"/>
        <w:ind w:left="360"/>
      </w:pPr>
      <w:r>
        <w:t xml:space="preserve">        Population forecasting is a method to predict/forecast the future population of an area. This method involves the discovery of the factors that influence present and past population increase and decrease. On the basis of assumptions concerning the future of these factors, and of other factors that are just emerging in the community, projections of fertility, mortality and migration trends are made.</w:t>
      </w:r>
    </w:p>
    <w:p w:rsidR="00CA00FF" w:rsidRDefault="00CA00FF" w:rsidP="00CA00FF">
      <w:pPr>
        <w:pStyle w:val="ListParagraph"/>
        <w:ind w:left="360"/>
      </w:pPr>
    </w:p>
    <w:p w:rsidR="00CA00FF" w:rsidRPr="00CA00FF" w:rsidRDefault="00CA00FF" w:rsidP="00CA00FF">
      <w:pPr>
        <w:pStyle w:val="ListParagraph"/>
        <w:numPr>
          <w:ilvl w:val="1"/>
          <w:numId w:val="5"/>
        </w:numPr>
        <w:rPr>
          <w:rFonts w:ascii="Times New Roman" w:hAnsi="Times New Roman"/>
          <w:b/>
          <w:sz w:val="24"/>
          <w:szCs w:val="24"/>
        </w:rPr>
      </w:pPr>
      <w:r w:rsidRPr="00CA00FF">
        <w:rPr>
          <w:rFonts w:ascii="Times New Roman" w:hAnsi="Times New Roman"/>
          <w:b/>
          <w:sz w:val="24"/>
          <w:szCs w:val="24"/>
        </w:rPr>
        <w:t xml:space="preserve">Purpose </w:t>
      </w:r>
    </w:p>
    <w:p w:rsidR="00CA00FF" w:rsidRDefault="00CA00FF" w:rsidP="00CA00FF">
      <w:r>
        <w:t xml:space="preserve">        This method involves the discovery of the factors that influence present and past population increase and decrease. On the basis of assumptions concerning the future of these factors, and of other factors that are just emerging in the community, projections of fertility, mortality and migration trends are made.</w:t>
      </w:r>
    </w:p>
    <w:p w:rsidR="00475020" w:rsidRPr="00CA00FF" w:rsidRDefault="00475020" w:rsidP="00CA00FF">
      <w:pPr>
        <w:pStyle w:val="ListParagraph"/>
        <w:numPr>
          <w:ilvl w:val="0"/>
          <w:numId w:val="1"/>
        </w:numPr>
        <w:rPr>
          <w:rStyle w:val="SubtleEmphasis"/>
          <w:rFonts w:ascii="Times New Roman" w:hAnsi="Times New Roman"/>
          <w:b/>
          <w:i w:val="0"/>
          <w:color w:val="000000"/>
          <w:sz w:val="24"/>
          <w:szCs w:val="24"/>
        </w:rPr>
      </w:pPr>
      <w:r w:rsidRPr="00CA00FF">
        <w:rPr>
          <w:rStyle w:val="SubtleEmphasis"/>
          <w:rFonts w:ascii="Times New Roman" w:hAnsi="Times New Roman"/>
          <w:b/>
          <w:i w:val="0"/>
          <w:color w:val="000000"/>
          <w:sz w:val="24"/>
          <w:szCs w:val="24"/>
        </w:rPr>
        <w:t>Problem definition and Design Thinking</w:t>
      </w:r>
    </w:p>
    <w:p w:rsidR="00CA00FF" w:rsidRPr="00CA00FF" w:rsidRDefault="00CA00FF" w:rsidP="00CA00FF">
      <w:pPr>
        <w:pStyle w:val="ListParagraph"/>
        <w:numPr>
          <w:ilvl w:val="1"/>
          <w:numId w:val="1"/>
        </w:numPr>
        <w:rPr>
          <w:rStyle w:val="SubtleEmphasis"/>
          <w:rFonts w:ascii="Times New Roman" w:hAnsi="Times New Roman"/>
          <w:b/>
          <w:i w:val="0"/>
          <w:iCs w:val="0"/>
          <w:color w:val="auto"/>
          <w:sz w:val="24"/>
          <w:szCs w:val="24"/>
          <w:lang w:val="en-US"/>
        </w:rPr>
      </w:pPr>
      <w:r w:rsidRPr="009D610C">
        <w:rPr>
          <w:rFonts w:ascii="Times New Roman" w:hAnsi="Times New Roman"/>
          <w:b/>
          <w:sz w:val="24"/>
          <w:szCs w:val="24"/>
          <w:lang w:val="en-US"/>
        </w:rPr>
        <w:t>Empathy map</w:t>
      </w:r>
    </w:p>
    <w:p w:rsidR="00475020" w:rsidRDefault="00475020" w:rsidP="00CA00FF">
      <w:pPr>
        <w:ind w:left="720" w:hanging="720"/>
      </w:pPr>
      <w:r>
        <w:rPr>
          <w:noProof/>
        </w:rPr>
        <w:drawing>
          <wp:inline distT="0" distB="0" distL="0" distR="0" wp14:anchorId="4F059043" wp14:editId="659D4274">
            <wp:extent cx="5486400" cy="471741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393" t="18437" r="25283" b="6165"/>
                    <a:stretch/>
                  </pic:blipFill>
                  <pic:spPr bwMode="auto">
                    <a:xfrm>
                      <a:off x="0" y="0"/>
                      <a:ext cx="5493235" cy="4723293"/>
                    </a:xfrm>
                    <a:prstGeom prst="rect">
                      <a:avLst/>
                    </a:prstGeom>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p>
    <w:p w:rsidR="00475020" w:rsidRDefault="00475020" w:rsidP="00CA00FF">
      <w:pPr>
        <w:pStyle w:val="ListParagraph"/>
        <w:numPr>
          <w:ilvl w:val="1"/>
          <w:numId w:val="1"/>
        </w:numPr>
        <w:rPr>
          <w:rFonts w:ascii="Times New Roman" w:hAnsi="Times New Roman"/>
          <w:b/>
          <w:sz w:val="24"/>
          <w:szCs w:val="24"/>
          <w:lang w:val="en-US"/>
        </w:rPr>
      </w:pPr>
      <w:r w:rsidRPr="009D610C">
        <w:rPr>
          <w:rFonts w:ascii="Times New Roman" w:hAnsi="Times New Roman"/>
          <w:b/>
          <w:sz w:val="24"/>
          <w:szCs w:val="24"/>
          <w:lang w:val="en-US"/>
        </w:rPr>
        <w:t>Brainstorming map</w:t>
      </w:r>
    </w:p>
    <w:p w:rsidR="00475020" w:rsidRPr="00475020" w:rsidRDefault="00475020" w:rsidP="00475020">
      <w:pPr>
        <w:ind w:left="1080"/>
        <w:rPr>
          <w:rFonts w:ascii="Times New Roman" w:hAnsi="Times New Roman"/>
          <w:b/>
          <w:sz w:val="24"/>
          <w:szCs w:val="24"/>
          <w:lang w:val="en-US"/>
        </w:rPr>
      </w:pPr>
      <w:r w:rsidRPr="00475020">
        <w:rPr>
          <w:noProof/>
        </w:rPr>
        <w:drawing>
          <wp:inline distT="0" distB="0" distL="0" distR="0" wp14:anchorId="5C36289A" wp14:editId="2EA1B4F8">
            <wp:extent cx="5731510" cy="1882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1619"/>
                    <a:stretch/>
                  </pic:blipFill>
                  <pic:spPr bwMode="auto">
                    <a:xfrm>
                      <a:off x="0" y="0"/>
                      <a:ext cx="5731510" cy="1882140"/>
                    </a:xfrm>
                    <a:prstGeom prst="rect">
                      <a:avLst/>
                    </a:prstGeom>
                    <a:ln>
                      <a:noFill/>
                    </a:ln>
                    <a:extLst>
                      <a:ext uri="{53640926-AAD7-44D8-BBD7-CCE9431645EC}">
                        <a14:shadowObscured xmlns:a14="http://schemas.microsoft.com/office/drawing/2010/main"/>
                      </a:ext>
                    </a:extLst>
                  </pic:spPr>
                </pic:pic>
              </a:graphicData>
            </a:graphic>
          </wp:inline>
        </w:drawing>
      </w:r>
    </w:p>
    <w:p w:rsidR="00475020" w:rsidRPr="00475020" w:rsidRDefault="00475020" w:rsidP="00475020">
      <w:pPr>
        <w:rPr>
          <w:rFonts w:ascii="Times New Roman" w:hAnsi="Times New Roman"/>
          <w:b/>
          <w:sz w:val="24"/>
          <w:szCs w:val="24"/>
          <w:lang w:val="en-US"/>
        </w:rPr>
      </w:pPr>
    </w:p>
    <w:p w:rsidR="00475020" w:rsidRPr="00CA00FF" w:rsidRDefault="00475020" w:rsidP="00CA00FF">
      <w:pPr>
        <w:pStyle w:val="ListParagraph"/>
        <w:numPr>
          <w:ilvl w:val="0"/>
          <w:numId w:val="1"/>
        </w:numPr>
        <w:rPr>
          <w:rFonts w:ascii="Times New Roman" w:hAnsi="Times New Roman"/>
          <w:b/>
          <w:sz w:val="24"/>
          <w:szCs w:val="24"/>
          <w:lang w:val="en-US"/>
        </w:rPr>
      </w:pPr>
      <w:r w:rsidRPr="009D610C">
        <w:rPr>
          <w:rFonts w:ascii="Times New Roman" w:hAnsi="Times New Roman"/>
          <w:b/>
          <w:sz w:val="24"/>
          <w:szCs w:val="24"/>
          <w:lang w:val="en-US"/>
        </w:rPr>
        <w:t xml:space="preserve">Result </w:t>
      </w:r>
      <w:r w:rsidRPr="00CA00FF">
        <w:rPr>
          <w:rFonts w:ascii="Times New Roman" w:hAnsi="Times New Roman"/>
          <w:b/>
          <w:sz w:val="24"/>
          <w:szCs w:val="24"/>
          <w:lang w:val="en-US"/>
        </w:rPr>
        <w:t>Findings</w:t>
      </w:r>
      <w:r w:rsidRPr="00CA00FF">
        <w:rPr>
          <w:rFonts w:ascii="Times New Roman" w:hAnsi="Times New Roman"/>
          <w:sz w:val="24"/>
          <w:szCs w:val="24"/>
          <w:lang w:val="en-US"/>
        </w:rPr>
        <w:t xml:space="preserve">: </w:t>
      </w:r>
    </w:p>
    <w:p w:rsidR="00475020" w:rsidRDefault="00475020" w:rsidP="00475020">
      <w:pPr>
        <w:pStyle w:val="ListParagraph"/>
        <w:ind w:left="360"/>
        <w:rPr>
          <w:rFonts w:ascii="Times New Roman" w:hAnsi="Times New Roman"/>
          <w:sz w:val="24"/>
          <w:szCs w:val="24"/>
          <w:lang w:val="en-US"/>
        </w:rPr>
      </w:pPr>
    </w:p>
    <w:p w:rsidR="00475020" w:rsidRDefault="00475020" w:rsidP="00475020">
      <w:pPr>
        <w:pStyle w:val="ListParagraph"/>
        <w:ind w:left="360"/>
        <w:rPr>
          <w:rFonts w:ascii="Times New Roman" w:hAnsi="Times New Roman"/>
          <w:sz w:val="24"/>
          <w:szCs w:val="24"/>
          <w:lang w:val="en-US"/>
        </w:rPr>
      </w:pPr>
      <w:r>
        <w:rPr>
          <w:rFonts w:ascii="Times New Roman" w:hAnsi="Times New Roman"/>
          <w:noProof/>
          <w:sz w:val="24"/>
          <w:szCs w:val="24"/>
          <w:lang w:val="en-US"/>
        </w:rPr>
        <w:drawing>
          <wp:inline distT="0" distB="0" distL="0" distR="0" wp14:anchorId="12AA7425">
            <wp:extent cx="5852160" cy="32872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1175" cy="3292332"/>
                    </a:xfrm>
                    <a:prstGeom prst="rect">
                      <a:avLst/>
                    </a:prstGeom>
                    <a:noFill/>
                  </pic:spPr>
                </pic:pic>
              </a:graphicData>
            </a:graphic>
          </wp:inline>
        </w:drawing>
      </w:r>
    </w:p>
    <w:p w:rsidR="00475020" w:rsidRDefault="00475020" w:rsidP="00475020">
      <w:pPr>
        <w:pStyle w:val="ListParagraph"/>
        <w:ind w:left="360"/>
        <w:rPr>
          <w:rFonts w:ascii="Times New Roman" w:hAnsi="Times New Roman"/>
          <w:sz w:val="24"/>
          <w:szCs w:val="24"/>
          <w:lang w:val="en-US"/>
        </w:rPr>
      </w:pPr>
    </w:p>
    <w:p w:rsidR="00475020" w:rsidRDefault="00475020" w:rsidP="00475020">
      <w:pPr>
        <w:ind w:left="720" w:hanging="720"/>
      </w:pPr>
      <w:r>
        <w:rPr>
          <w:noProof/>
        </w:rPr>
        <w:lastRenderedPageBreak/>
        <w:drawing>
          <wp:inline distT="0" distB="0" distL="0" distR="0" wp14:anchorId="71677D31">
            <wp:extent cx="5889493" cy="335189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26304" b="25743"/>
                    <a:stretch/>
                  </pic:blipFill>
                  <pic:spPr bwMode="auto">
                    <a:xfrm>
                      <a:off x="0" y="0"/>
                      <a:ext cx="5911661" cy="3364514"/>
                    </a:xfrm>
                    <a:prstGeom prst="rect">
                      <a:avLst/>
                    </a:prstGeom>
                    <a:noFill/>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p>
    <w:p w:rsidR="00475020" w:rsidRDefault="00475020" w:rsidP="00475020">
      <w:pPr>
        <w:ind w:left="720" w:hanging="720"/>
      </w:pPr>
      <w:r>
        <w:rPr>
          <w:noProof/>
        </w:rPr>
        <w:drawing>
          <wp:inline distT="0" distB="0" distL="0" distR="0" wp14:anchorId="507E1981">
            <wp:extent cx="5729847" cy="33299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27" t="492" r="29616" b="27944"/>
                    <a:stretch/>
                  </pic:blipFill>
                  <pic:spPr bwMode="auto">
                    <a:xfrm>
                      <a:off x="0" y="0"/>
                      <a:ext cx="5741769" cy="3336868"/>
                    </a:xfrm>
                    <a:prstGeom prst="rect">
                      <a:avLst/>
                    </a:prstGeom>
                    <a:noFill/>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p>
    <w:p w:rsidR="00475020" w:rsidRDefault="00475020" w:rsidP="00475020">
      <w:pPr>
        <w:ind w:left="720" w:hanging="720"/>
      </w:pPr>
      <w:r>
        <w:rPr>
          <w:noProof/>
        </w:rPr>
        <w:lastRenderedPageBreak/>
        <w:drawing>
          <wp:inline distT="0" distB="0" distL="0" distR="0" wp14:anchorId="43B55C0E">
            <wp:extent cx="5716524"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28768" b="27044"/>
                    <a:stretch/>
                  </pic:blipFill>
                  <pic:spPr bwMode="auto">
                    <a:xfrm>
                      <a:off x="0" y="0"/>
                      <a:ext cx="5726074" cy="3312605"/>
                    </a:xfrm>
                    <a:prstGeom prst="rect">
                      <a:avLst/>
                    </a:prstGeom>
                    <a:noFill/>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r>
        <w:rPr>
          <w:noProof/>
        </w:rPr>
        <w:drawing>
          <wp:inline distT="0" distB="0" distL="0" distR="0" wp14:anchorId="7F77DB69">
            <wp:extent cx="5875020" cy="33704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r="27764" b="26634"/>
                    <a:stretch/>
                  </pic:blipFill>
                  <pic:spPr bwMode="auto">
                    <a:xfrm>
                      <a:off x="0" y="0"/>
                      <a:ext cx="5898214" cy="3383713"/>
                    </a:xfrm>
                    <a:prstGeom prst="rect">
                      <a:avLst/>
                    </a:prstGeom>
                    <a:noFill/>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p>
    <w:p w:rsidR="00475020" w:rsidRDefault="00475020" w:rsidP="00475020">
      <w:pPr>
        <w:ind w:left="720" w:hanging="720"/>
      </w:pPr>
      <w:r>
        <w:rPr>
          <w:noProof/>
        </w:rPr>
        <w:lastRenderedPageBreak/>
        <w:drawing>
          <wp:inline distT="0" distB="0" distL="0" distR="0" wp14:anchorId="3E695B84">
            <wp:extent cx="5875020" cy="34036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28930" b="27105"/>
                    <a:stretch/>
                  </pic:blipFill>
                  <pic:spPr bwMode="auto">
                    <a:xfrm>
                      <a:off x="0" y="0"/>
                      <a:ext cx="5891567" cy="3413278"/>
                    </a:xfrm>
                    <a:prstGeom prst="rect">
                      <a:avLst/>
                    </a:prstGeom>
                    <a:noFill/>
                    <a:ln>
                      <a:noFill/>
                    </a:ln>
                    <a:extLst>
                      <a:ext uri="{53640926-AAD7-44D8-BBD7-CCE9431645EC}">
                        <a14:shadowObscured xmlns:a14="http://schemas.microsoft.com/office/drawing/2010/main"/>
                      </a:ext>
                    </a:extLst>
                  </pic:spPr>
                </pic:pic>
              </a:graphicData>
            </a:graphic>
          </wp:inline>
        </w:drawing>
      </w:r>
    </w:p>
    <w:p w:rsidR="00475020" w:rsidRDefault="00475020" w:rsidP="00475020">
      <w:pPr>
        <w:ind w:left="720" w:hanging="720"/>
      </w:pPr>
    </w:p>
    <w:p w:rsidR="00475020" w:rsidRDefault="00475020" w:rsidP="00475020">
      <w:pPr>
        <w:ind w:left="720" w:hanging="720"/>
      </w:pPr>
      <w:r>
        <w:rPr>
          <w:noProof/>
        </w:rPr>
        <w:drawing>
          <wp:inline distT="0" distB="0" distL="0" distR="0" wp14:anchorId="603F6AF3">
            <wp:extent cx="5806440" cy="33555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28605" b="26955"/>
                    <a:stretch/>
                  </pic:blipFill>
                  <pic:spPr bwMode="auto">
                    <a:xfrm>
                      <a:off x="0" y="0"/>
                      <a:ext cx="5822041" cy="3364549"/>
                    </a:xfrm>
                    <a:prstGeom prst="rect">
                      <a:avLst/>
                    </a:prstGeom>
                    <a:noFill/>
                    <a:ln>
                      <a:noFill/>
                    </a:ln>
                    <a:extLst>
                      <a:ext uri="{53640926-AAD7-44D8-BBD7-CCE9431645EC}">
                        <a14:shadowObscured xmlns:a14="http://schemas.microsoft.com/office/drawing/2010/main"/>
                      </a:ext>
                    </a:extLst>
                  </pic:spPr>
                </pic:pic>
              </a:graphicData>
            </a:graphic>
          </wp:inline>
        </w:drawing>
      </w:r>
    </w:p>
    <w:p w:rsidR="00CA00FF" w:rsidRDefault="00CA00FF" w:rsidP="00CA00FF">
      <w:pPr>
        <w:ind w:left="720" w:hanging="720"/>
      </w:pPr>
    </w:p>
    <w:p w:rsidR="00CA00FF" w:rsidRPr="00CA00FF" w:rsidRDefault="00CA00FF" w:rsidP="00CA00FF">
      <w:pPr>
        <w:pStyle w:val="ListParagraph"/>
        <w:numPr>
          <w:ilvl w:val="0"/>
          <w:numId w:val="1"/>
        </w:numPr>
        <w:rPr>
          <w:rFonts w:ascii="Times New Roman" w:hAnsi="Times New Roman"/>
          <w:b/>
          <w:sz w:val="24"/>
          <w:szCs w:val="24"/>
          <w:lang w:val="en-US"/>
        </w:rPr>
      </w:pPr>
      <w:r w:rsidRPr="00CA00FF">
        <w:rPr>
          <w:rFonts w:ascii="Times New Roman" w:hAnsi="Times New Roman"/>
          <w:b/>
          <w:sz w:val="24"/>
          <w:szCs w:val="24"/>
          <w:lang w:val="en-US"/>
        </w:rPr>
        <w:t>Advantages</w:t>
      </w:r>
    </w:p>
    <w:p w:rsidR="00CA00FF" w:rsidRDefault="00CA00FF" w:rsidP="00CA00FF">
      <w:pPr>
        <w:ind w:left="720" w:hanging="720"/>
      </w:pPr>
      <w:r>
        <w:t xml:space="preserve">       Forecasting helps you to identify weak spots and problem areas before they actually become a problem. This allows you to get in front of those potentially problematic areas and combat them in advance, which minimises and mitigates the risks your business is exposed to.</w:t>
      </w:r>
    </w:p>
    <w:p w:rsidR="00CA00FF" w:rsidRDefault="00CA00FF" w:rsidP="00CA00FF">
      <w:pPr>
        <w:ind w:left="720" w:hanging="720"/>
      </w:pPr>
      <w:r>
        <w:t xml:space="preserve">  </w:t>
      </w:r>
    </w:p>
    <w:p w:rsidR="00515DD3" w:rsidRPr="00515DD3" w:rsidRDefault="00515DD3" w:rsidP="00515DD3">
      <w:pPr>
        <w:rPr>
          <w:rFonts w:ascii="Times New Roman" w:hAnsi="Times New Roman"/>
          <w:b/>
          <w:sz w:val="24"/>
          <w:szCs w:val="24"/>
          <w:lang w:val="en-US"/>
        </w:rPr>
      </w:pPr>
      <w:r w:rsidRPr="00515DD3">
        <w:rPr>
          <w:rFonts w:ascii="Times New Roman" w:hAnsi="Times New Roman"/>
          <w:b/>
          <w:sz w:val="24"/>
          <w:szCs w:val="24"/>
          <w:lang w:val="en-US"/>
        </w:rPr>
        <w:lastRenderedPageBreak/>
        <w:t>DISADVANTAGES:</w:t>
      </w:r>
    </w:p>
    <w:p w:rsidR="00CA00FF" w:rsidRDefault="00CA00FF" w:rsidP="00CA00FF">
      <w:pPr>
        <w:ind w:left="720" w:hanging="720"/>
      </w:pPr>
      <w:r>
        <w:t xml:space="preserve">      Forecasts are never 100% accurate. Let's face it: it's hard to predict the future. ...</w:t>
      </w:r>
    </w:p>
    <w:p w:rsidR="00CA00FF" w:rsidRDefault="00CA00FF" w:rsidP="00CA00FF">
      <w:pPr>
        <w:ind w:left="720" w:hanging="720"/>
      </w:pPr>
      <w:r>
        <w:t>It can be time-consuming and resource-intensive. Forecasting involves a lot of data gathering, data organizing, and coordination. ...</w:t>
      </w:r>
    </w:p>
    <w:p w:rsidR="00CA00FF" w:rsidRDefault="00CA00FF" w:rsidP="00CA00FF">
      <w:pPr>
        <w:ind w:left="720" w:hanging="720"/>
      </w:pPr>
      <w:r>
        <w:t>It can also be costly.</w:t>
      </w:r>
    </w:p>
    <w:p w:rsidR="00CA00FF" w:rsidRDefault="00CA00FF" w:rsidP="00CA00FF">
      <w:pPr>
        <w:ind w:left="720" w:hanging="720"/>
      </w:pPr>
    </w:p>
    <w:p w:rsidR="00515DD3" w:rsidRPr="00515DD3" w:rsidRDefault="00515DD3" w:rsidP="00515DD3">
      <w:pPr>
        <w:pStyle w:val="ListParagraph"/>
        <w:numPr>
          <w:ilvl w:val="0"/>
          <w:numId w:val="1"/>
        </w:numPr>
        <w:rPr>
          <w:rFonts w:ascii="Times New Roman" w:hAnsi="Times New Roman"/>
          <w:b/>
          <w:bCs/>
        </w:rPr>
      </w:pPr>
      <w:r w:rsidRPr="00515DD3">
        <w:rPr>
          <w:rFonts w:ascii="Times New Roman" w:hAnsi="Times New Roman"/>
          <w:b/>
          <w:bCs/>
        </w:rPr>
        <w:t xml:space="preserve">APPLICATION: </w:t>
      </w:r>
    </w:p>
    <w:p w:rsidR="00CA00FF" w:rsidRDefault="00CA00FF" w:rsidP="00CA00FF">
      <w:pPr>
        <w:ind w:left="720" w:hanging="720"/>
      </w:pPr>
      <w:r>
        <w:t>Population forecasting is defined as the method of determining the expected population for a particular design period of a water supply system with the help of the study and analysis of future events and available records</w:t>
      </w:r>
    </w:p>
    <w:p w:rsidR="00CA00FF" w:rsidRDefault="00CA00FF" w:rsidP="00CA00FF">
      <w:pPr>
        <w:ind w:left="720" w:hanging="720"/>
      </w:pPr>
      <w:r>
        <w:t xml:space="preserve"> </w:t>
      </w:r>
    </w:p>
    <w:p w:rsidR="00CA00FF" w:rsidRPr="00515DD3" w:rsidRDefault="00CA00FF" w:rsidP="00515DD3">
      <w:pPr>
        <w:pStyle w:val="ListParagraph"/>
        <w:numPr>
          <w:ilvl w:val="0"/>
          <w:numId w:val="1"/>
        </w:numPr>
        <w:rPr>
          <w:rFonts w:ascii="Times New Roman" w:hAnsi="Times New Roman"/>
          <w:b/>
          <w:sz w:val="24"/>
          <w:szCs w:val="24"/>
        </w:rPr>
      </w:pPr>
      <w:r w:rsidRPr="00515DD3">
        <w:rPr>
          <w:rFonts w:ascii="Times New Roman" w:hAnsi="Times New Roman"/>
          <w:b/>
          <w:sz w:val="24"/>
          <w:szCs w:val="24"/>
          <w:lang w:val="en-US"/>
        </w:rPr>
        <w:t>Conclusion</w:t>
      </w:r>
    </w:p>
    <w:p w:rsidR="00CA00FF" w:rsidRDefault="00CA00FF" w:rsidP="00CA00FF">
      <w:pPr>
        <w:ind w:left="720" w:hanging="720"/>
      </w:pPr>
      <w:r>
        <w:t xml:space="preserve">       Conclusion: Proper demand forecasting enables better planning and utilization of resources for businesses to be competitive. Forecasting is an integral part of demand management since it provides an estimate of future demand and the basis for planning and making sound business decisions.</w:t>
      </w:r>
    </w:p>
    <w:p w:rsidR="00515DD3" w:rsidRDefault="00515DD3" w:rsidP="00CA00FF">
      <w:pPr>
        <w:ind w:left="720" w:hanging="720"/>
      </w:pPr>
    </w:p>
    <w:p w:rsidR="00CA00FF" w:rsidRPr="00515DD3" w:rsidRDefault="00CA00FF" w:rsidP="00515DD3">
      <w:pPr>
        <w:pStyle w:val="ListParagraph"/>
        <w:numPr>
          <w:ilvl w:val="0"/>
          <w:numId w:val="1"/>
        </w:numPr>
        <w:rPr>
          <w:rFonts w:ascii="Times New Roman" w:hAnsi="Times New Roman"/>
          <w:b/>
          <w:sz w:val="24"/>
          <w:szCs w:val="24"/>
        </w:rPr>
      </w:pPr>
      <w:r w:rsidRPr="00515DD3">
        <w:rPr>
          <w:rFonts w:ascii="Times New Roman" w:hAnsi="Times New Roman"/>
          <w:b/>
          <w:sz w:val="24"/>
          <w:szCs w:val="24"/>
          <w:lang w:val="en-US"/>
        </w:rPr>
        <w:t>Future scope</w:t>
      </w:r>
    </w:p>
    <w:p w:rsidR="00CA00FF" w:rsidRDefault="00CA00FF" w:rsidP="00CA00FF">
      <w:pPr>
        <w:ind w:left="720" w:hanging="720"/>
      </w:pPr>
      <w:r>
        <w:t xml:space="preserve">      The world population is projected to reach 8.5 billion in 2030 and to increase further to 9.7 billion in 2050 and 10.4 billion by 2100. As with any type of projection, there is a degree of uncertainty surrounding these latest population projections.</w:t>
      </w:r>
    </w:p>
    <w:sectPr w:rsidR="00CA0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BEB"/>
    <w:multiLevelType w:val="multilevel"/>
    <w:tmpl w:val="8A2063C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B295078"/>
    <w:multiLevelType w:val="multilevel"/>
    <w:tmpl w:val="B69E3F2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5074767"/>
    <w:multiLevelType w:val="multilevel"/>
    <w:tmpl w:val="8A2063C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5D1D611D"/>
    <w:multiLevelType w:val="hybridMultilevel"/>
    <w:tmpl w:val="CE30A23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6C40A3"/>
    <w:multiLevelType w:val="multilevel"/>
    <w:tmpl w:val="659697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293753278">
    <w:abstractNumId w:val="0"/>
  </w:num>
  <w:num w:numId="2" w16cid:durableId="1542980601">
    <w:abstractNumId w:val="4"/>
  </w:num>
  <w:num w:numId="3" w16cid:durableId="1881939675">
    <w:abstractNumId w:val="2"/>
  </w:num>
  <w:num w:numId="4" w16cid:durableId="2091536044">
    <w:abstractNumId w:val="3"/>
  </w:num>
  <w:num w:numId="5" w16cid:durableId="9666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020"/>
    <w:rsid w:val="0030060C"/>
    <w:rsid w:val="00475020"/>
    <w:rsid w:val="00515DD3"/>
    <w:rsid w:val="00CA0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710C"/>
  <w15:chartTrackingRefBased/>
  <w15:docId w15:val="{462E7A5A-805C-4C54-8D7D-6A1558FE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020"/>
    <w:pPr>
      <w:spacing w:after="200" w:line="276" w:lineRule="auto"/>
      <w:ind w:left="720"/>
      <w:contextualSpacing/>
    </w:pPr>
    <w:rPr>
      <w:rFonts w:ascii="Calibri" w:eastAsia="Calibri" w:hAnsi="Calibri" w:cs="Times New Roman"/>
      <w:kern w:val="0"/>
      <w14:ligatures w14:val="none"/>
    </w:rPr>
  </w:style>
  <w:style w:type="character" w:styleId="SubtleEmphasis">
    <w:name w:val="Subtle Emphasis"/>
    <w:uiPriority w:val="19"/>
    <w:qFormat/>
    <w:rsid w:val="00475020"/>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352</Words>
  <Characters>1985</Characters>
  <Application>Microsoft Office Word</Application>
  <DocSecurity>0</DocSecurity>
  <Lines>76</Lines>
  <Paragraphs>46</Paragraphs>
  <ScaleCrop>false</ScaleCrop>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dc:creator>
  <cp:keywords/>
  <dc:description/>
  <cp:lastModifiedBy>Vaishnavi K</cp:lastModifiedBy>
  <cp:revision>3</cp:revision>
  <dcterms:created xsi:type="dcterms:W3CDTF">2023-04-12T14:45:00Z</dcterms:created>
  <dcterms:modified xsi:type="dcterms:W3CDTF">2023-04-12T15:50:00Z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6c206400-d14e-433b-aa20-98b84013fb85</vt:lpwstr>
  </property>
</Properties>
</file>