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Title: Market Basket Insights: Unveiling Patterns and Trends in Consumer Purchasing Behavior</w:t>
      </w: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Abstract:</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The "Market Basket Insights" project aims to delve into the intricate web of consumer purchasing behavior within a retail environment to uncover valuable patterns and trends. In the era of data-driven decision-making, understanding the relationships between products in a customer's basket is crucial for optimizing marketing strategies, enhancing customer experiences, and boosting overall business efficiency.</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This project employs advanced data analytics and machine learning techniques to analyze transactional data from a retail database. By scrutinizing customer purchase histories, the project seeks to identify frequent item combinations, association rules, and sequential patterns within market baskets. Through the extraction of meaningful insights, such as cross-selling opportunities and product affinities, the project aims to empower retailers with actionable intelligence to optimize product placements, promotions, and inventory management.</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 xml:space="preserve">The methodology involves data preprocessing, exploratory data analysis, and the application of association rule mining algorithms like </w:t>
      </w:r>
      <w:proofErr w:type="spellStart"/>
      <w:r w:rsidRPr="00E426A4">
        <w:rPr>
          <w:rFonts w:ascii="Times New Roman" w:hAnsi="Times New Roman" w:cs="Times New Roman"/>
          <w:sz w:val="44"/>
          <w:szCs w:val="44"/>
        </w:rPr>
        <w:t>Apriori</w:t>
      </w:r>
      <w:proofErr w:type="spellEnd"/>
      <w:r w:rsidRPr="00E426A4">
        <w:rPr>
          <w:rFonts w:ascii="Times New Roman" w:hAnsi="Times New Roman" w:cs="Times New Roman"/>
          <w:sz w:val="44"/>
          <w:szCs w:val="44"/>
        </w:rPr>
        <w:t xml:space="preserve"> or FP-growth. Additionally, sequential pattern mining algorithms will be employed to capture the temporal aspects of consumer behavior. The findings will be visualized using interactive dashboards, providing stakeholders with user-friendly tools to explore and interpret the results.</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sz w:val="44"/>
          <w:szCs w:val="44"/>
        </w:rPr>
        <w:t>The expected outcomes of this project include a comprehensive understanding of customer preferences, improved recommendation systems, and strategic insights into product bundling and promotional campaigns. By leveraging these insights, businesses can enhance their competitiveness, improve customer satisfaction, and ultimately drive revenue growth.</w:t>
      </w:r>
    </w:p>
    <w:p w:rsidR="00E426A4" w:rsidRPr="00E426A4" w:rsidRDefault="00E426A4" w:rsidP="00E426A4">
      <w:pPr>
        <w:rPr>
          <w:rFonts w:ascii="Times New Roman" w:hAnsi="Times New Roman" w:cs="Times New Roman"/>
          <w:sz w:val="44"/>
          <w:szCs w:val="44"/>
        </w:rPr>
      </w:pPr>
      <w:r w:rsidRPr="00E426A4">
        <w:rPr>
          <w:rFonts w:ascii="Times New Roman" w:hAnsi="Times New Roman" w:cs="Times New Roman"/>
          <w:b/>
          <w:sz w:val="44"/>
          <w:szCs w:val="44"/>
          <w:u w:val="single"/>
        </w:rPr>
        <w:t>Keywords:</w:t>
      </w:r>
      <w:r w:rsidRPr="00E426A4">
        <w:rPr>
          <w:rFonts w:ascii="Times New Roman" w:hAnsi="Times New Roman" w:cs="Times New Roman"/>
          <w:sz w:val="44"/>
          <w:szCs w:val="44"/>
        </w:rPr>
        <w:t xml:space="preserve"> Market basket analysis, association rules, sequential pattern mining, data analytics, retail optimization, customer behavior, recommendation systems.</w:t>
      </w:r>
    </w:p>
    <w:p w:rsidR="00E426A4" w:rsidRDefault="00E426A4" w:rsidP="00E426A4">
      <w:pPr>
        <w:rPr>
          <w:rFonts w:ascii="Times New Roman" w:hAnsi="Times New Roman" w:cs="Times New Roman"/>
          <w:b/>
          <w:sz w:val="44"/>
          <w:szCs w:val="44"/>
          <w:u w:val="single"/>
        </w:rPr>
      </w:pP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Objectives: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Data Sources and Collection:</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Detail the sources of data used in the project, including the types of information collected (e.g., transactional data, customer demographics).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the methods employed for data collection, ensuring transparency and reliability in the dataset.</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Methodology: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Elaborate on the specific steps of the analysis, from data preprocessing to the application of machine learning algorithms.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Provide a rationale for the chosen algorithms, explaining how they align with the research objectives.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Challenges and Limitations: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Acknowledge potential challenges faced during the project, such as data quality issues, privacy concerns, or computational constraints.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Clearly articulate the limitations of the study to set realistic expectations for stakeholders.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Validation and Accuracy: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Describe any validation techniques or metrics used to assess the accuracy and reliability of the identified patterns.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the robustness of the findings and their generalizability to different contexts.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Practical Implications: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Discuss how the discovered insights can be practically applied by businesses to improve decision-making.</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Explore potential strategies for implementing the findings within a retail setting.</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Ethical Considerations: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Address any ethical considerations related to the use of consumer data and the potential impact on privacy.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Describe steps taken to ensure compliance with data protection regulations.</w:t>
      </w:r>
    </w:p>
    <w:p w:rsidR="00E426A4" w:rsidRPr="00E426A4" w:rsidRDefault="00E426A4" w:rsidP="00E426A4">
      <w:pPr>
        <w:numPr>
          <w:ilvl w:val="0"/>
          <w:numId w:val="2"/>
        </w:numPr>
        <w:rPr>
          <w:rFonts w:ascii="Times New Roman" w:hAnsi="Times New Roman" w:cs="Times New Roman"/>
          <w:sz w:val="44"/>
          <w:szCs w:val="44"/>
        </w:rPr>
      </w:pPr>
      <w:r w:rsidRPr="00E426A4">
        <w:rPr>
          <w:rFonts w:ascii="Times New Roman" w:hAnsi="Times New Roman" w:cs="Times New Roman"/>
          <w:bCs/>
          <w:sz w:val="44"/>
          <w:szCs w:val="44"/>
        </w:rPr>
        <w:t>Future Directions:</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Propose avenues for future research or enhancements to the current methodology.</w:t>
      </w:r>
    </w:p>
    <w:p w:rsidR="00E426A4" w:rsidRPr="00E426A4" w:rsidRDefault="00E426A4" w:rsidP="00E426A4">
      <w:pPr>
        <w:numPr>
          <w:ilvl w:val="1"/>
          <w:numId w:val="2"/>
        </w:numPr>
        <w:rPr>
          <w:rFonts w:ascii="Times New Roman" w:hAnsi="Times New Roman" w:cs="Times New Roman"/>
          <w:sz w:val="44"/>
          <w:szCs w:val="44"/>
        </w:rPr>
      </w:pPr>
      <w:r w:rsidRPr="00E426A4">
        <w:rPr>
          <w:rFonts w:ascii="Times New Roman" w:hAnsi="Times New Roman" w:cs="Times New Roman"/>
          <w:sz w:val="44"/>
          <w:szCs w:val="44"/>
        </w:rPr>
        <w:t>Consider how emerging technologies or trends might influence the landscape of market basket analysis.</w:t>
      </w: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Steps: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Validation and Refinement: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Before moving forward, it's essential to validate the design by running it on a subset of the data or in a controlled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Evaluate the performance and accuracy of the designed algorithms, considering factors such as precision, recall, and F1 score.</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Refine the algorithms based on the validation results and fine-tune parameters for optimal performance.</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Infrastructure Setup:</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Establish the necessary infrastructure to support the deployment of the market basket analysis system.</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scalability to handle the volume of data in a production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Choose suitable technologies and frameworks for the implementation, considering factors like speed, efficiency, and ease of integration.</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Integration with Existing Systems: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Integrate the market basket analysis system with existing retail systems, such as point-of-sale (POS) systems and customer databases.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seamless data flow between systems to enable real-time or near-real-time analysis of transactions.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Data Governance and Security: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robust data governance policies to ensure the security and privacy of customer data.</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Incorporate encryption and access controls to protect sensitive information.</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Comply with relevant data protection regulations and standards.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User Interface Development: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Design and develop a user-friendly interface for stakeholders to interact with the market basket insights.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Create interactive dashboards that allow users to explore and visualize the discovered patterns.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Ensure accessibility and responsiveness across different devices.</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Algorithm Deployment: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Deploy the refined market basket analysis algorithms into the production environment.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Monitor the performance of algorithms in real-world scenarios and make adjustments as needed.</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mechanisms for automatic updates to keep algorithms up-to-date.</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Training and Knowledge Transfer:</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Conduct training sessions for end-users, analysts, and other stakeholders to ensure they understand how to leverage the insights generated by the system.</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Document the system architecture, algorithms, and any relevant processes to facilitate knowledge transfer.</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Continuous Monitoring and Improvement:</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Implement a robust monitoring system to track the performance of the market basket analysis system continuously.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Set up alerts for potential issues or deviations from expected behavior.</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Establish a feedback loop for stakeholders to provide insights on the effectiveness of the system.</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Scale-Up Strategy:</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Develop a strategy for scaling up the system to handle increasing data volumes and evolving business requirements.</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Consider cloud-based solutions or distributed computing to accommodate growth.</w:t>
      </w:r>
    </w:p>
    <w:p w:rsidR="00E426A4" w:rsidRPr="00E426A4" w:rsidRDefault="00E426A4" w:rsidP="00E426A4">
      <w:pPr>
        <w:numPr>
          <w:ilvl w:val="0"/>
          <w:numId w:val="1"/>
        </w:numPr>
        <w:rPr>
          <w:rFonts w:ascii="Times New Roman" w:hAnsi="Times New Roman" w:cs="Times New Roman"/>
          <w:sz w:val="44"/>
          <w:szCs w:val="44"/>
        </w:rPr>
      </w:pPr>
      <w:r w:rsidRPr="00E426A4">
        <w:rPr>
          <w:rFonts w:ascii="Times New Roman" w:hAnsi="Times New Roman" w:cs="Times New Roman"/>
          <w:bCs/>
          <w:sz w:val="44"/>
          <w:szCs w:val="44"/>
        </w:rPr>
        <w:t>Collaboration and Feedback:</w:t>
      </w:r>
    </w:p>
    <w:p w:rsidR="00E426A4" w:rsidRP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Foster collaboration between data scientists, IT professionals, and business stakeholders to ensure alignment with organizational goals.</w:t>
      </w:r>
    </w:p>
    <w:p w:rsidR="00E426A4" w:rsidRDefault="00E426A4" w:rsidP="00E426A4">
      <w:pPr>
        <w:numPr>
          <w:ilvl w:val="1"/>
          <w:numId w:val="1"/>
        </w:numPr>
        <w:rPr>
          <w:rFonts w:ascii="Times New Roman" w:hAnsi="Times New Roman" w:cs="Times New Roman"/>
          <w:sz w:val="44"/>
          <w:szCs w:val="44"/>
        </w:rPr>
      </w:pPr>
      <w:r w:rsidRPr="00E426A4">
        <w:rPr>
          <w:rFonts w:ascii="Times New Roman" w:hAnsi="Times New Roman" w:cs="Times New Roman"/>
          <w:sz w:val="44"/>
          <w:szCs w:val="44"/>
        </w:rPr>
        <w:t>Encourage a feedback culture where stakeholders can provide insights for further improvements.</w:t>
      </w:r>
    </w:p>
    <w:p w:rsidR="00E426A4" w:rsidRDefault="00E426A4" w:rsidP="00E426A4">
      <w:pPr>
        <w:rPr>
          <w:rFonts w:ascii="Times New Roman" w:hAnsi="Times New Roman" w:cs="Times New Roman"/>
          <w:sz w:val="44"/>
          <w:szCs w:val="44"/>
        </w:rPr>
      </w:pPr>
    </w:p>
    <w:p w:rsidR="00E426A4" w:rsidRPr="00E426A4" w:rsidRDefault="00E426A4" w:rsidP="00E426A4">
      <w:pPr>
        <w:rPr>
          <w:rFonts w:ascii="Times New Roman" w:hAnsi="Times New Roman" w:cs="Times New Roman"/>
          <w:b/>
          <w:sz w:val="44"/>
          <w:szCs w:val="44"/>
          <w:u w:val="single"/>
        </w:rPr>
      </w:pPr>
      <w:r w:rsidRPr="00E426A4">
        <w:rPr>
          <w:rFonts w:ascii="Times New Roman" w:hAnsi="Times New Roman" w:cs="Times New Roman"/>
          <w:b/>
          <w:sz w:val="44"/>
          <w:szCs w:val="44"/>
          <w:u w:val="single"/>
        </w:rPr>
        <w:t>FLOW CHART:</w:t>
      </w:r>
    </w:p>
    <w:p w:rsidR="005C2B0E" w:rsidRPr="00E426A4" w:rsidRDefault="00E426A4">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7C61B426">
            <wp:extent cx="10622915" cy="461073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22915" cy="4610735"/>
                    </a:xfrm>
                    <a:prstGeom prst="rect">
                      <a:avLst/>
                    </a:prstGeom>
                    <a:noFill/>
                  </pic:spPr>
                </pic:pic>
              </a:graphicData>
            </a:graphic>
          </wp:inline>
        </w:drawing>
      </w:r>
    </w:p>
    <w:sectPr w:rsidR="005C2B0E" w:rsidRPr="00E4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B30EE"/>
    <w:multiLevelType w:val="multilevel"/>
    <w:tmpl w:val="9A7E7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41B05"/>
    <w:multiLevelType w:val="multilevel"/>
    <w:tmpl w:val="A15E1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958467">
    <w:abstractNumId w:val="0"/>
  </w:num>
  <w:num w:numId="2" w16cid:durableId="161686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6A4"/>
    <w:rsid w:val="00017E37"/>
    <w:rsid w:val="005C2B0E"/>
    <w:rsid w:val="00E4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02314-8FBD-2C4E-90ED-9DC6A51B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4643">
      <w:bodyDiv w:val="1"/>
      <w:marLeft w:val="0"/>
      <w:marRight w:val="0"/>
      <w:marTop w:val="0"/>
      <w:marBottom w:val="0"/>
      <w:divBdr>
        <w:top w:val="none" w:sz="0" w:space="0" w:color="auto"/>
        <w:left w:val="none" w:sz="0" w:space="0" w:color="auto"/>
        <w:bottom w:val="none" w:sz="0" w:space="0" w:color="auto"/>
        <w:right w:val="none" w:sz="0" w:space="0" w:color="auto"/>
      </w:divBdr>
      <w:divsChild>
        <w:div w:id="1505128414">
          <w:marLeft w:val="0"/>
          <w:marRight w:val="0"/>
          <w:marTop w:val="0"/>
          <w:marBottom w:val="0"/>
          <w:divBdr>
            <w:top w:val="single" w:sz="2" w:space="0" w:color="auto"/>
            <w:left w:val="single" w:sz="2" w:space="0" w:color="auto"/>
            <w:bottom w:val="single" w:sz="6" w:space="0" w:color="auto"/>
            <w:right w:val="single" w:sz="2" w:space="0" w:color="auto"/>
          </w:divBdr>
          <w:divsChild>
            <w:div w:id="1060487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59906">
                  <w:marLeft w:val="0"/>
                  <w:marRight w:val="0"/>
                  <w:marTop w:val="0"/>
                  <w:marBottom w:val="0"/>
                  <w:divBdr>
                    <w:top w:val="single" w:sz="2" w:space="0" w:color="D9D9E3"/>
                    <w:left w:val="single" w:sz="2" w:space="0" w:color="D9D9E3"/>
                    <w:bottom w:val="single" w:sz="2" w:space="0" w:color="D9D9E3"/>
                    <w:right w:val="single" w:sz="2" w:space="0" w:color="D9D9E3"/>
                  </w:divBdr>
                  <w:divsChild>
                    <w:div w:id="999577758">
                      <w:marLeft w:val="0"/>
                      <w:marRight w:val="0"/>
                      <w:marTop w:val="0"/>
                      <w:marBottom w:val="0"/>
                      <w:divBdr>
                        <w:top w:val="single" w:sz="2" w:space="0" w:color="D9D9E3"/>
                        <w:left w:val="single" w:sz="2" w:space="0" w:color="D9D9E3"/>
                        <w:bottom w:val="single" w:sz="2" w:space="0" w:color="D9D9E3"/>
                        <w:right w:val="single" w:sz="2" w:space="0" w:color="D9D9E3"/>
                      </w:divBdr>
                      <w:divsChild>
                        <w:div w:id="215552289">
                          <w:marLeft w:val="0"/>
                          <w:marRight w:val="0"/>
                          <w:marTop w:val="0"/>
                          <w:marBottom w:val="0"/>
                          <w:divBdr>
                            <w:top w:val="single" w:sz="2" w:space="0" w:color="D9D9E3"/>
                            <w:left w:val="single" w:sz="2" w:space="0" w:color="D9D9E3"/>
                            <w:bottom w:val="single" w:sz="2" w:space="0" w:color="D9D9E3"/>
                            <w:right w:val="single" w:sz="2" w:space="0" w:color="D9D9E3"/>
                          </w:divBdr>
                          <w:divsChild>
                            <w:div w:id="1271935053">
                              <w:marLeft w:val="0"/>
                              <w:marRight w:val="0"/>
                              <w:marTop w:val="0"/>
                              <w:marBottom w:val="0"/>
                              <w:divBdr>
                                <w:top w:val="single" w:sz="2" w:space="0" w:color="D9D9E3"/>
                                <w:left w:val="single" w:sz="2" w:space="0" w:color="D9D9E3"/>
                                <w:bottom w:val="single" w:sz="2" w:space="0" w:color="D9D9E3"/>
                                <w:right w:val="single" w:sz="2" w:space="0" w:color="D9D9E3"/>
                              </w:divBdr>
                              <w:divsChild>
                                <w:div w:id="163644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0797231">
          <w:marLeft w:val="0"/>
          <w:marRight w:val="0"/>
          <w:marTop w:val="0"/>
          <w:marBottom w:val="0"/>
          <w:divBdr>
            <w:top w:val="single" w:sz="2" w:space="0" w:color="auto"/>
            <w:left w:val="single" w:sz="2" w:space="0" w:color="auto"/>
            <w:bottom w:val="single" w:sz="6" w:space="0" w:color="auto"/>
            <w:right w:val="single" w:sz="2" w:space="0" w:color="auto"/>
          </w:divBdr>
          <w:divsChild>
            <w:div w:id="191045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87605">
                  <w:marLeft w:val="0"/>
                  <w:marRight w:val="0"/>
                  <w:marTop w:val="0"/>
                  <w:marBottom w:val="0"/>
                  <w:divBdr>
                    <w:top w:val="single" w:sz="2" w:space="0" w:color="D9D9E3"/>
                    <w:left w:val="single" w:sz="2" w:space="0" w:color="D9D9E3"/>
                    <w:bottom w:val="single" w:sz="2" w:space="0" w:color="D9D9E3"/>
                    <w:right w:val="single" w:sz="2" w:space="0" w:color="D9D9E3"/>
                  </w:divBdr>
                  <w:divsChild>
                    <w:div w:id="960459538">
                      <w:marLeft w:val="0"/>
                      <w:marRight w:val="0"/>
                      <w:marTop w:val="0"/>
                      <w:marBottom w:val="0"/>
                      <w:divBdr>
                        <w:top w:val="single" w:sz="2" w:space="0" w:color="D9D9E3"/>
                        <w:left w:val="single" w:sz="2" w:space="0" w:color="D9D9E3"/>
                        <w:bottom w:val="single" w:sz="2" w:space="0" w:color="D9D9E3"/>
                        <w:right w:val="single" w:sz="2" w:space="0" w:color="D9D9E3"/>
                      </w:divBdr>
                      <w:divsChild>
                        <w:div w:id="652101205">
                          <w:marLeft w:val="0"/>
                          <w:marRight w:val="0"/>
                          <w:marTop w:val="0"/>
                          <w:marBottom w:val="0"/>
                          <w:divBdr>
                            <w:top w:val="single" w:sz="2" w:space="0" w:color="D9D9E3"/>
                            <w:left w:val="single" w:sz="2" w:space="0" w:color="D9D9E3"/>
                            <w:bottom w:val="single" w:sz="2" w:space="0" w:color="D9D9E3"/>
                            <w:right w:val="single" w:sz="2" w:space="0" w:color="D9D9E3"/>
                          </w:divBdr>
                          <w:divsChild>
                            <w:div w:id="135970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231548">
                      <w:marLeft w:val="0"/>
                      <w:marRight w:val="0"/>
                      <w:marTop w:val="0"/>
                      <w:marBottom w:val="0"/>
                      <w:divBdr>
                        <w:top w:val="single" w:sz="2" w:space="0" w:color="D9D9E3"/>
                        <w:left w:val="single" w:sz="2" w:space="0" w:color="D9D9E3"/>
                        <w:bottom w:val="single" w:sz="2" w:space="0" w:color="D9D9E3"/>
                        <w:right w:val="single" w:sz="2" w:space="0" w:color="D9D9E3"/>
                      </w:divBdr>
                      <w:divsChild>
                        <w:div w:id="2011634342">
                          <w:marLeft w:val="0"/>
                          <w:marRight w:val="0"/>
                          <w:marTop w:val="0"/>
                          <w:marBottom w:val="0"/>
                          <w:divBdr>
                            <w:top w:val="single" w:sz="2" w:space="0" w:color="D9D9E3"/>
                            <w:left w:val="single" w:sz="2" w:space="0" w:color="D9D9E3"/>
                            <w:bottom w:val="single" w:sz="2" w:space="0" w:color="D9D9E3"/>
                            <w:right w:val="single" w:sz="2" w:space="0" w:color="D9D9E3"/>
                          </w:divBdr>
                          <w:divsChild>
                            <w:div w:id="1067459826">
                              <w:marLeft w:val="0"/>
                              <w:marRight w:val="0"/>
                              <w:marTop w:val="0"/>
                              <w:marBottom w:val="0"/>
                              <w:divBdr>
                                <w:top w:val="single" w:sz="2" w:space="0" w:color="D9D9E3"/>
                                <w:left w:val="single" w:sz="2" w:space="0" w:color="D9D9E3"/>
                                <w:bottom w:val="single" w:sz="2" w:space="0" w:color="D9D9E3"/>
                                <w:right w:val="single" w:sz="2" w:space="0" w:color="D9D9E3"/>
                              </w:divBdr>
                              <w:divsChild>
                                <w:div w:id="69234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4880668">
          <w:marLeft w:val="0"/>
          <w:marRight w:val="0"/>
          <w:marTop w:val="0"/>
          <w:marBottom w:val="0"/>
          <w:divBdr>
            <w:top w:val="single" w:sz="2" w:space="0" w:color="auto"/>
            <w:left w:val="single" w:sz="2" w:space="0" w:color="auto"/>
            <w:bottom w:val="single" w:sz="6" w:space="0" w:color="auto"/>
            <w:right w:val="single" w:sz="2" w:space="0" w:color="auto"/>
          </w:divBdr>
          <w:divsChild>
            <w:div w:id="1409690369">
              <w:marLeft w:val="0"/>
              <w:marRight w:val="0"/>
              <w:marTop w:val="100"/>
              <w:marBottom w:val="100"/>
              <w:divBdr>
                <w:top w:val="single" w:sz="2" w:space="0" w:color="D9D9E3"/>
                <w:left w:val="single" w:sz="2" w:space="0" w:color="D9D9E3"/>
                <w:bottom w:val="single" w:sz="2" w:space="0" w:color="D9D9E3"/>
                <w:right w:val="single" w:sz="2" w:space="0" w:color="D9D9E3"/>
              </w:divBdr>
              <w:divsChild>
                <w:div w:id="371660480">
                  <w:marLeft w:val="0"/>
                  <w:marRight w:val="0"/>
                  <w:marTop w:val="0"/>
                  <w:marBottom w:val="0"/>
                  <w:divBdr>
                    <w:top w:val="single" w:sz="2" w:space="0" w:color="D9D9E3"/>
                    <w:left w:val="single" w:sz="2" w:space="0" w:color="D9D9E3"/>
                    <w:bottom w:val="single" w:sz="2" w:space="0" w:color="D9D9E3"/>
                    <w:right w:val="single" w:sz="2" w:space="0" w:color="D9D9E3"/>
                  </w:divBdr>
                  <w:divsChild>
                    <w:div w:id="268124825">
                      <w:marLeft w:val="0"/>
                      <w:marRight w:val="0"/>
                      <w:marTop w:val="0"/>
                      <w:marBottom w:val="0"/>
                      <w:divBdr>
                        <w:top w:val="single" w:sz="2" w:space="0" w:color="D9D9E3"/>
                        <w:left w:val="single" w:sz="2" w:space="0" w:color="D9D9E3"/>
                        <w:bottom w:val="single" w:sz="2" w:space="0" w:color="D9D9E3"/>
                        <w:right w:val="single" w:sz="2" w:space="0" w:color="D9D9E3"/>
                      </w:divBdr>
                      <w:divsChild>
                        <w:div w:id="1233270108">
                          <w:marLeft w:val="0"/>
                          <w:marRight w:val="0"/>
                          <w:marTop w:val="0"/>
                          <w:marBottom w:val="0"/>
                          <w:divBdr>
                            <w:top w:val="single" w:sz="2" w:space="0" w:color="D9D9E3"/>
                            <w:left w:val="single" w:sz="2" w:space="0" w:color="D9D9E3"/>
                            <w:bottom w:val="single" w:sz="2" w:space="0" w:color="D9D9E3"/>
                            <w:right w:val="single" w:sz="2" w:space="0" w:color="D9D9E3"/>
                          </w:divBdr>
                          <w:divsChild>
                            <w:div w:id="60079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271862">
                      <w:marLeft w:val="0"/>
                      <w:marRight w:val="0"/>
                      <w:marTop w:val="0"/>
                      <w:marBottom w:val="0"/>
                      <w:divBdr>
                        <w:top w:val="single" w:sz="2" w:space="0" w:color="D9D9E3"/>
                        <w:left w:val="single" w:sz="2" w:space="0" w:color="D9D9E3"/>
                        <w:bottom w:val="single" w:sz="2" w:space="0" w:color="D9D9E3"/>
                        <w:right w:val="single" w:sz="2" w:space="0" w:color="D9D9E3"/>
                      </w:divBdr>
                      <w:divsChild>
                        <w:div w:id="1274051536">
                          <w:marLeft w:val="0"/>
                          <w:marRight w:val="0"/>
                          <w:marTop w:val="0"/>
                          <w:marBottom w:val="0"/>
                          <w:divBdr>
                            <w:top w:val="single" w:sz="2" w:space="0" w:color="D9D9E3"/>
                            <w:left w:val="single" w:sz="2" w:space="0" w:color="D9D9E3"/>
                            <w:bottom w:val="single" w:sz="2" w:space="0" w:color="D9D9E3"/>
                            <w:right w:val="single" w:sz="2" w:space="0" w:color="D9D9E3"/>
                          </w:divBdr>
                          <w:divsChild>
                            <w:div w:id="423116950">
                              <w:marLeft w:val="0"/>
                              <w:marRight w:val="0"/>
                              <w:marTop w:val="0"/>
                              <w:marBottom w:val="0"/>
                              <w:divBdr>
                                <w:top w:val="single" w:sz="2" w:space="0" w:color="D9D9E3"/>
                                <w:left w:val="single" w:sz="2" w:space="0" w:color="D9D9E3"/>
                                <w:bottom w:val="single" w:sz="2" w:space="0" w:color="D9D9E3"/>
                                <w:right w:val="single" w:sz="2" w:space="0" w:color="D9D9E3"/>
                              </w:divBdr>
                              <w:divsChild>
                                <w:div w:id="127494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180365">
      <w:bodyDiv w:val="1"/>
      <w:marLeft w:val="0"/>
      <w:marRight w:val="0"/>
      <w:marTop w:val="0"/>
      <w:marBottom w:val="0"/>
      <w:divBdr>
        <w:top w:val="none" w:sz="0" w:space="0" w:color="auto"/>
        <w:left w:val="none" w:sz="0" w:space="0" w:color="auto"/>
        <w:bottom w:val="none" w:sz="0" w:space="0" w:color="auto"/>
        <w:right w:val="none" w:sz="0" w:space="0" w:color="auto"/>
      </w:divBdr>
    </w:div>
    <w:div w:id="1233277285">
      <w:bodyDiv w:val="1"/>
      <w:marLeft w:val="0"/>
      <w:marRight w:val="0"/>
      <w:marTop w:val="0"/>
      <w:marBottom w:val="0"/>
      <w:divBdr>
        <w:top w:val="none" w:sz="0" w:space="0" w:color="auto"/>
        <w:left w:val="none" w:sz="0" w:space="0" w:color="auto"/>
        <w:bottom w:val="none" w:sz="0" w:space="0" w:color="auto"/>
        <w:right w:val="none" w:sz="0" w:space="0" w:color="auto"/>
      </w:divBdr>
      <w:divsChild>
        <w:div w:id="762606364">
          <w:marLeft w:val="0"/>
          <w:marRight w:val="0"/>
          <w:marTop w:val="0"/>
          <w:marBottom w:val="0"/>
          <w:divBdr>
            <w:top w:val="single" w:sz="2" w:space="0" w:color="auto"/>
            <w:left w:val="single" w:sz="2" w:space="0" w:color="auto"/>
            <w:bottom w:val="single" w:sz="6" w:space="0" w:color="auto"/>
            <w:right w:val="single" w:sz="2" w:space="0" w:color="auto"/>
          </w:divBdr>
          <w:divsChild>
            <w:div w:id="74881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16349">
                  <w:marLeft w:val="0"/>
                  <w:marRight w:val="0"/>
                  <w:marTop w:val="0"/>
                  <w:marBottom w:val="0"/>
                  <w:divBdr>
                    <w:top w:val="single" w:sz="2" w:space="0" w:color="D9D9E3"/>
                    <w:left w:val="single" w:sz="2" w:space="0" w:color="D9D9E3"/>
                    <w:bottom w:val="single" w:sz="2" w:space="0" w:color="D9D9E3"/>
                    <w:right w:val="single" w:sz="2" w:space="0" w:color="D9D9E3"/>
                  </w:divBdr>
                  <w:divsChild>
                    <w:div w:id="901989099">
                      <w:marLeft w:val="0"/>
                      <w:marRight w:val="0"/>
                      <w:marTop w:val="0"/>
                      <w:marBottom w:val="0"/>
                      <w:divBdr>
                        <w:top w:val="single" w:sz="2" w:space="0" w:color="D9D9E3"/>
                        <w:left w:val="single" w:sz="2" w:space="0" w:color="D9D9E3"/>
                        <w:bottom w:val="single" w:sz="2" w:space="0" w:color="D9D9E3"/>
                        <w:right w:val="single" w:sz="2" w:space="0" w:color="D9D9E3"/>
                      </w:divBdr>
                      <w:divsChild>
                        <w:div w:id="1348630107">
                          <w:marLeft w:val="0"/>
                          <w:marRight w:val="0"/>
                          <w:marTop w:val="0"/>
                          <w:marBottom w:val="0"/>
                          <w:divBdr>
                            <w:top w:val="single" w:sz="2" w:space="0" w:color="D9D9E3"/>
                            <w:left w:val="single" w:sz="2" w:space="0" w:color="D9D9E3"/>
                            <w:bottom w:val="single" w:sz="2" w:space="0" w:color="D9D9E3"/>
                            <w:right w:val="single" w:sz="2" w:space="0" w:color="D9D9E3"/>
                          </w:divBdr>
                          <w:divsChild>
                            <w:div w:id="1681276644">
                              <w:marLeft w:val="0"/>
                              <w:marRight w:val="0"/>
                              <w:marTop w:val="0"/>
                              <w:marBottom w:val="0"/>
                              <w:divBdr>
                                <w:top w:val="single" w:sz="2" w:space="0" w:color="D9D9E3"/>
                                <w:left w:val="single" w:sz="2" w:space="0" w:color="D9D9E3"/>
                                <w:bottom w:val="single" w:sz="2" w:space="0" w:color="D9D9E3"/>
                                <w:right w:val="single" w:sz="2" w:space="0" w:color="D9D9E3"/>
                              </w:divBdr>
                              <w:divsChild>
                                <w:div w:id="1396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861018">
          <w:marLeft w:val="0"/>
          <w:marRight w:val="0"/>
          <w:marTop w:val="0"/>
          <w:marBottom w:val="0"/>
          <w:divBdr>
            <w:top w:val="single" w:sz="2" w:space="0" w:color="auto"/>
            <w:left w:val="single" w:sz="2" w:space="0" w:color="auto"/>
            <w:bottom w:val="single" w:sz="6" w:space="0" w:color="auto"/>
            <w:right w:val="single" w:sz="2" w:space="0" w:color="auto"/>
          </w:divBdr>
          <w:divsChild>
            <w:div w:id="255285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3385">
                  <w:marLeft w:val="0"/>
                  <w:marRight w:val="0"/>
                  <w:marTop w:val="0"/>
                  <w:marBottom w:val="0"/>
                  <w:divBdr>
                    <w:top w:val="single" w:sz="2" w:space="0" w:color="D9D9E3"/>
                    <w:left w:val="single" w:sz="2" w:space="0" w:color="D9D9E3"/>
                    <w:bottom w:val="single" w:sz="2" w:space="0" w:color="D9D9E3"/>
                    <w:right w:val="single" w:sz="2" w:space="0" w:color="D9D9E3"/>
                  </w:divBdr>
                  <w:divsChild>
                    <w:div w:id="1193036296">
                      <w:marLeft w:val="0"/>
                      <w:marRight w:val="0"/>
                      <w:marTop w:val="0"/>
                      <w:marBottom w:val="0"/>
                      <w:divBdr>
                        <w:top w:val="single" w:sz="2" w:space="0" w:color="D9D9E3"/>
                        <w:left w:val="single" w:sz="2" w:space="0" w:color="D9D9E3"/>
                        <w:bottom w:val="single" w:sz="2" w:space="0" w:color="D9D9E3"/>
                        <w:right w:val="single" w:sz="2" w:space="0" w:color="D9D9E3"/>
                      </w:divBdr>
                      <w:divsChild>
                        <w:div w:id="1512916552">
                          <w:marLeft w:val="0"/>
                          <w:marRight w:val="0"/>
                          <w:marTop w:val="0"/>
                          <w:marBottom w:val="0"/>
                          <w:divBdr>
                            <w:top w:val="single" w:sz="2" w:space="0" w:color="D9D9E3"/>
                            <w:left w:val="single" w:sz="2" w:space="0" w:color="D9D9E3"/>
                            <w:bottom w:val="single" w:sz="2" w:space="0" w:color="D9D9E3"/>
                            <w:right w:val="single" w:sz="2" w:space="0" w:color="D9D9E3"/>
                          </w:divBdr>
                          <w:divsChild>
                            <w:div w:id="90669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658611">
                      <w:marLeft w:val="0"/>
                      <w:marRight w:val="0"/>
                      <w:marTop w:val="0"/>
                      <w:marBottom w:val="0"/>
                      <w:divBdr>
                        <w:top w:val="single" w:sz="2" w:space="0" w:color="D9D9E3"/>
                        <w:left w:val="single" w:sz="2" w:space="0" w:color="D9D9E3"/>
                        <w:bottom w:val="single" w:sz="2" w:space="0" w:color="D9D9E3"/>
                        <w:right w:val="single" w:sz="2" w:space="0" w:color="D9D9E3"/>
                      </w:divBdr>
                      <w:divsChild>
                        <w:div w:id="785395560">
                          <w:marLeft w:val="0"/>
                          <w:marRight w:val="0"/>
                          <w:marTop w:val="0"/>
                          <w:marBottom w:val="0"/>
                          <w:divBdr>
                            <w:top w:val="single" w:sz="2" w:space="0" w:color="D9D9E3"/>
                            <w:left w:val="single" w:sz="2" w:space="0" w:color="D9D9E3"/>
                            <w:bottom w:val="single" w:sz="2" w:space="0" w:color="D9D9E3"/>
                            <w:right w:val="single" w:sz="2" w:space="0" w:color="D9D9E3"/>
                          </w:divBdr>
                          <w:divsChild>
                            <w:div w:id="700908028">
                              <w:marLeft w:val="0"/>
                              <w:marRight w:val="0"/>
                              <w:marTop w:val="0"/>
                              <w:marBottom w:val="0"/>
                              <w:divBdr>
                                <w:top w:val="single" w:sz="2" w:space="0" w:color="D9D9E3"/>
                                <w:left w:val="single" w:sz="2" w:space="0" w:color="D9D9E3"/>
                                <w:bottom w:val="single" w:sz="2" w:space="0" w:color="D9D9E3"/>
                                <w:right w:val="single" w:sz="2" w:space="0" w:color="D9D9E3"/>
                              </w:divBdr>
                              <w:divsChild>
                                <w:div w:id="82347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691692">
          <w:marLeft w:val="0"/>
          <w:marRight w:val="0"/>
          <w:marTop w:val="0"/>
          <w:marBottom w:val="0"/>
          <w:divBdr>
            <w:top w:val="single" w:sz="2" w:space="0" w:color="auto"/>
            <w:left w:val="single" w:sz="2" w:space="0" w:color="auto"/>
            <w:bottom w:val="single" w:sz="6" w:space="0" w:color="auto"/>
            <w:right w:val="single" w:sz="2" w:space="0" w:color="auto"/>
          </w:divBdr>
          <w:divsChild>
            <w:div w:id="11781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4641889">
                  <w:marLeft w:val="0"/>
                  <w:marRight w:val="0"/>
                  <w:marTop w:val="0"/>
                  <w:marBottom w:val="0"/>
                  <w:divBdr>
                    <w:top w:val="single" w:sz="2" w:space="0" w:color="D9D9E3"/>
                    <w:left w:val="single" w:sz="2" w:space="0" w:color="D9D9E3"/>
                    <w:bottom w:val="single" w:sz="2" w:space="0" w:color="D9D9E3"/>
                    <w:right w:val="single" w:sz="2" w:space="0" w:color="D9D9E3"/>
                  </w:divBdr>
                  <w:divsChild>
                    <w:div w:id="242762133">
                      <w:marLeft w:val="0"/>
                      <w:marRight w:val="0"/>
                      <w:marTop w:val="0"/>
                      <w:marBottom w:val="0"/>
                      <w:divBdr>
                        <w:top w:val="single" w:sz="2" w:space="0" w:color="D9D9E3"/>
                        <w:left w:val="single" w:sz="2" w:space="0" w:color="D9D9E3"/>
                        <w:bottom w:val="single" w:sz="2" w:space="0" w:color="D9D9E3"/>
                        <w:right w:val="single" w:sz="2" w:space="0" w:color="D9D9E3"/>
                      </w:divBdr>
                      <w:divsChild>
                        <w:div w:id="1190686061">
                          <w:marLeft w:val="0"/>
                          <w:marRight w:val="0"/>
                          <w:marTop w:val="0"/>
                          <w:marBottom w:val="0"/>
                          <w:divBdr>
                            <w:top w:val="single" w:sz="2" w:space="0" w:color="D9D9E3"/>
                            <w:left w:val="single" w:sz="2" w:space="0" w:color="D9D9E3"/>
                            <w:bottom w:val="single" w:sz="2" w:space="0" w:color="D9D9E3"/>
                            <w:right w:val="single" w:sz="2" w:space="0" w:color="D9D9E3"/>
                          </w:divBdr>
                          <w:divsChild>
                            <w:div w:id="115988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891927">
                      <w:marLeft w:val="0"/>
                      <w:marRight w:val="0"/>
                      <w:marTop w:val="0"/>
                      <w:marBottom w:val="0"/>
                      <w:divBdr>
                        <w:top w:val="single" w:sz="2" w:space="0" w:color="D9D9E3"/>
                        <w:left w:val="single" w:sz="2" w:space="0" w:color="D9D9E3"/>
                        <w:bottom w:val="single" w:sz="2" w:space="0" w:color="D9D9E3"/>
                        <w:right w:val="single" w:sz="2" w:space="0" w:color="D9D9E3"/>
                      </w:divBdr>
                      <w:divsChild>
                        <w:div w:id="438532178">
                          <w:marLeft w:val="0"/>
                          <w:marRight w:val="0"/>
                          <w:marTop w:val="0"/>
                          <w:marBottom w:val="0"/>
                          <w:divBdr>
                            <w:top w:val="single" w:sz="2" w:space="0" w:color="D9D9E3"/>
                            <w:left w:val="single" w:sz="2" w:space="0" w:color="D9D9E3"/>
                            <w:bottom w:val="single" w:sz="2" w:space="0" w:color="D9D9E3"/>
                            <w:right w:val="single" w:sz="2" w:space="0" w:color="D9D9E3"/>
                          </w:divBdr>
                          <w:divsChild>
                            <w:div w:id="41565516">
                              <w:marLeft w:val="0"/>
                              <w:marRight w:val="0"/>
                              <w:marTop w:val="0"/>
                              <w:marBottom w:val="0"/>
                              <w:divBdr>
                                <w:top w:val="single" w:sz="2" w:space="0" w:color="D9D9E3"/>
                                <w:left w:val="single" w:sz="2" w:space="0" w:color="D9D9E3"/>
                                <w:bottom w:val="single" w:sz="2" w:space="0" w:color="D9D9E3"/>
                                <w:right w:val="single" w:sz="2" w:space="0" w:color="D9D9E3"/>
                              </w:divBdr>
                              <w:divsChild>
                                <w:div w:id="148192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856739">
      <w:bodyDiv w:val="1"/>
      <w:marLeft w:val="0"/>
      <w:marRight w:val="0"/>
      <w:marTop w:val="0"/>
      <w:marBottom w:val="0"/>
      <w:divBdr>
        <w:top w:val="none" w:sz="0" w:space="0" w:color="auto"/>
        <w:left w:val="none" w:sz="0" w:space="0" w:color="auto"/>
        <w:bottom w:val="none" w:sz="0" w:space="0" w:color="auto"/>
        <w:right w:val="none" w:sz="0" w:space="0" w:color="auto"/>
      </w:divBdr>
    </w:div>
    <w:div w:id="1248149263">
      <w:bodyDiv w:val="1"/>
      <w:marLeft w:val="0"/>
      <w:marRight w:val="0"/>
      <w:marTop w:val="0"/>
      <w:marBottom w:val="0"/>
      <w:divBdr>
        <w:top w:val="none" w:sz="0" w:space="0" w:color="auto"/>
        <w:left w:val="none" w:sz="0" w:space="0" w:color="auto"/>
        <w:bottom w:val="none" w:sz="0" w:space="0" w:color="auto"/>
        <w:right w:val="none" w:sz="0" w:space="0" w:color="auto"/>
      </w:divBdr>
    </w:div>
    <w:div w:id="1299798374">
      <w:bodyDiv w:val="1"/>
      <w:marLeft w:val="0"/>
      <w:marRight w:val="0"/>
      <w:marTop w:val="0"/>
      <w:marBottom w:val="0"/>
      <w:divBdr>
        <w:top w:val="none" w:sz="0" w:space="0" w:color="auto"/>
        <w:left w:val="none" w:sz="0" w:space="0" w:color="auto"/>
        <w:bottom w:val="none" w:sz="0" w:space="0" w:color="auto"/>
        <w:right w:val="none" w:sz="0" w:space="0" w:color="auto"/>
      </w:divBdr>
    </w:div>
    <w:div w:id="1367750390">
      <w:bodyDiv w:val="1"/>
      <w:marLeft w:val="0"/>
      <w:marRight w:val="0"/>
      <w:marTop w:val="0"/>
      <w:marBottom w:val="0"/>
      <w:divBdr>
        <w:top w:val="none" w:sz="0" w:space="0" w:color="auto"/>
        <w:left w:val="none" w:sz="0" w:space="0" w:color="auto"/>
        <w:bottom w:val="none" w:sz="0" w:space="0" w:color="auto"/>
        <w:right w:val="none" w:sz="0" w:space="0" w:color="auto"/>
      </w:divBdr>
    </w:div>
    <w:div w:id="155939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dc:creator>
  <cp:lastModifiedBy>priyanga B</cp:lastModifiedBy>
  <cp:revision>2</cp:revision>
  <dcterms:created xsi:type="dcterms:W3CDTF">2023-10-11T12:53:00Z</dcterms:created>
  <dcterms:modified xsi:type="dcterms:W3CDTF">2023-10-11T12:53:00Z</dcterms:modified>
</cp:coreProperties>
</file>