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0F4" w:rsidRDefault="00AF54A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A720F4" w:rsidRDefault="00AF54A0">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lang w:val="en-US"/>
        </w:rPr>
        <w:t>Subash chandra bose M</w:t>
      </w:r>
      <w:bookmarkStart w:id="0" w:name="_GoBack"/>
      <w:bookmarkEnd w:id="0"/>
    </w:p>
    <w:p w:rsidR="00A720F4" w:rsidRDefault="00AF54A0">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lang w:val="en-US"/>
        </w:rPr>
        <w:t>712523205059</w:t>
      </w:r>
    </w:p>
    <w:p w:rsidR="00A720F4" w:rsidRDefault="00AF54A0">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lang w:val="en-US"/>
        </w:rPr>
        <w:t>PPG Institute of Technology</w:t>
      </w:r>
    </w:p>
    <w:p w:rsidR="00A720F4" w:rsidRDefault="00AF54A0">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lang w:val="en-US"/>
        </w:rPr>
        <w:t>Information Technology</w:t>
      </w:r>
    </w:p>
    <w:p w:rsidR="00A720F4" w:rsidRDefault="00AF54A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p>
    <w:p w:rsidR="00A720F4" w:rsidRDefault="00AF54A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p>
    <w:p w:rsidR="00A720F4" w:rsidRDefault="00A720F4">
      <w:pPr>
        <w:rPr>
          <w:rFonts w:ascii="Times New Roman" w:eastAsia="Times New Roman" w:hAnsi="Times New Roman" w:cs="Times New Roman"/>
          <w:sz w:val="28"/>
          <w:szCs w:val="28"/>
        </w:rPr>
      </w:pPr>
      <w:r>
        <w:pict>
          <v:rect id="_x0000_i1025" style="width:0;height:1.5pt" o:hralign="center" o:hrstd="t" o:hr="t" fillcolor="#a0a0a0" stroked="f"/>
        </w:pict>
      </w:r>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p>
    <w:p w:rsidR="00A720F4" w:rsidRDefault="00AF54A0">
      <w:pPr>
        <w:pStyle w:val="Heading3"/>
        <w:keepNext w:val="0"/>
        <w:keepLines w:val="0"/>
        <w:spacing w:before="280"/>
        <w:rPr>
          <w:rFonts w:ascii="Times New Roman" w:eastAsia="Times New Roman" w:hAnsi="Times New Roman" w:cs="Times New Roman"/>
          <w:i/>
        </w:rPr>
      </w:pPr>
      <w:bookmarkStart w:id="2" w:name="_jhv644wjlxxg" w:colFirst="0" w:colLast="0"/>
      <w:bookmarkEnd w:id="2"/>
      <w:r>
        <w:rPr>
          <w:rFonts w:ascii="Times New Roman" w:eastAsia="Times New Roman" w:hAnsi="Times New Roman"/>
          <w:i/>
        </w:rPr>
        <w:t>In the modern digital</w:t>
      </w:r>
      <w:r>
        <w:rPr>
          <w:rFonts w:ascii="Times New Roman" w:eastAsia="Times New Roman" w:hAnsi="Times New Roman"/>
          <w:i/>
        </w:rPr>
        <w:t xml:space="preserve"> economy, the exponential growth of online transactions has significantly increased the risk of credit card fraud, resulting in substantial financial losses and erosion of consumer trust. Traditional rule-based fraud detection systems often fail to identif</w:t>
      </w:r>
      <w:r>
        <w:rPr>
          <w:rFonts w:ascii="Times New Roman" w:eastAsia="Times New Roman" w:hAnsi="Times New Roman"/>
          <w:i/>
        </w:rPr>
        <w:t>y novel or subtle fraudulent behaviors in real time, leading to either undetected fraud or a high rate of false positives that inconvenience legitimate customers. This project aims to design and develop an AI-powered credit card fraud detection and prevent</w:t>
      </w:r>
      <w:r>
        <w:rPr>
          <w:rFonts w:ascii="Times New Roman" w:eastAsia="Times New Roman" w:hAnsi="Times New Roman"/>
          <w:i/>
        </w:rPr>
        <w:t>ion system that leverages machine learning algorithms to analyze transactional patterns, detect anomalies, and prevent fraudulent activities in real time. The system should continuously learn from new data, adapt to emerging fraud tactics, and maintain a h</w:t>
      </w:r>
      <w:r>
        <w:rPr>
          <w:rFonts w:ascii="Times New Roman" w:eastAsia="Times New Roman" w:hAnsi="Times New Roman"/>
          <w:i/>
        </w:rPr>
        <w:t>igh accuracy rate with minimal false alarms, thereby ensuring secure, efficient, and user-friendly transaction processing.</w:t>
      </w:r>
      <w:r>
        <w:rPr>
          <w:rFonts w:ascii="Times New Roman" w:eastAsia="Times New Roman" w:hAnsi="Times New Roman" w:cs="Times New Roman"/>
          <w:i/>
        </w:rPr>
        <w:br/>
      </w:r>
    </w:p>
    <w:p w:rsidR="00A720F4" w:rsidRDefault="00AF54A0">
      <w:pPr>
        <w:pStyle w:val="Heading3"/>
        <w:keepNext w:val="0"/>
        <w:keepLines w:val="0"/>
        <w:numPr>
          <w:ilvl w:val="0"/>
          <w:numId w:val="1"/>
        </w:numPr>
        <w:spacing w:before="280"/>
        <w:rPr>
          <w:rFonts w:ascii="Times New Roman" w:eastAsia="Times New Roman" w:hAnsi="Times New Roman" w:cs="Times New Roman"/>
          <w:b/>
          <w:color w:val="980000"/>
          <w:sz w:val="30"/>
          <w:szCs w:val="30"/>
          <w:lang w:val="en-US"/>
        </w:rPr>
      </w:pPr>
      <w:bookmarkStart w:id="3" w:name="_ei33ytp83rlc" w:colFirst="0" w:colLast="0"/>
      <w:bookmarkEnd w:id="3"/>
      <w:r>
        <w:rPr>
          <w:rFonts w:ascii="Times New Roman" w:eastAsia="Times New Roman" w:hAnsi="Times New Roman" w:cs="Times New Roman"/>
          <w:b/>
          <w:color w:val="980000"/>
          <w:sz w:val="30"/>
          <w:szCs w:val="30"/>
        </w:rPr>
        <w:t>Project Objectiv</w:t>
      </w:r>
      <w:bookmarkStart w:id="4" w:name="_khwztxca6k4k" w:colFirst="0" w:colLast="0"/>
      <w:bookmarkEnd w:id="4"/>
      <w:r>
        <w:rPr>
          <w:rFonts w:ascii="Times New Roman" w:eastAsia="Times New Roman" w:hAnsi="Times New Roman" w:cs="Times New Roman"/>
          <w:b/>
          <w:color w:val="980000"/>
          <w:sz w:val="30"/>
          <w:szCs w:val="30"/>
          <w:lang w:val="en-US"/>
        </w:rPr>
        <w:t>es</w:t>
      </w:r>
    </w:p>
    <w:p w:rsidR="00A720F4" w:rsidRDefault="00AF54A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objective of this project is to develop an AI-powered system for real-time credit card fraud detection and pr</w:t>
      </w:r>
      <w:r>
        <w:rPr>
          <w:rFonts w:ascii="Times New Roman" w:hAnsi="Times New Roman" w:cs="Times New Roman"/>
          <w:sz w:val="28"/>
          <w:szCs w:val="28"/>
          <w:lang w:val="en-US"/>
        </w:rPr>
        <w:t>evention that accurately identifies and blocks fraudulent transactions while minimizing false positives.</w:t>
      </w:r>
    </w:p>
    <w:p w:rsidR="00A720F4" w:rsidRDefault="00AF54A0">
      <w:pPr>
        <w:rPr>
          <w:rFonts w:ascii="Times New Roman" w:hAnsi="Times New Roman" w:cs="Times New Roman"/>
          <w:sz w:val="28"/>
          <w:szCs w:val="28"/>
          <w:lang w:val="en-US"/>
        </w:rPr>
      </w:pPr>
      <w:r>
        <w:rPr>
          <w:rFonts w:ascii="Times New Roman" w:hAnsi="Times New Roman" w:cs="Times New Roman"/>
          <w:sz w:val="28"/>
          <w:szCs w:val="28"/>
          <w:lang w:val="en-US"/>
        </w:rPr>
        <w:t>The system will use machine learning models trained on transactional data to detect unusual patterns, adapt to evolving fraud tactics, and provide acti</w:t>
      </w:r>
      <w:r>
        <w:rPr>
          <w:rFonts w:ascii="Times New Roman" w:hAnsi="Times New Roman" w:cs="Times New Roman"/>
          <w:sz w:val="28"/>
          <w:szCs w:val="28"/>
          <w:lang w:val="en-US"/>
        </w:rPr>
        <w:t xml:space="preserve">onable alerts or automated responses. </w:t>
      </w:r>
    </w:p>
    <w:p w:rsidR="00A720F4" w:rsidRDefault="00AF54A0">
      <w:pPr>
        <w:rPr>
          <w:rFonts w:ascii="Times New Roman" w:hAnsi="Times New Roman" w:cs="Times New Roman"/>
          <w:sz w:val="28"/>
          <w:szCs w:val="28"/>
          <w:lang w:val="en-US"/>
        </w:rPr>
      </w:pPr>
      <w:r>
        <w:rPr>
          <w:rFonts w:ascii="Times New Roman" w:hAnsi="Times New Roman" w:cs="Times New Roman"/>
          <w:sz w:val="28"/>
          <w:szCs w:val="28"/>
          <w:lang w:val="en-US"/>
        </w:rPr>
        <w:t>This will enhance transaction security, reduce financial losses, and improve customer trust in digital payment systems.</w:t>
      </w:r>
    </w:p>
    <w:p w:rsidR="00A720F4" w:rsidRDefault="00A720F4">
      <w:pPr>
        <w:rPr>
          <w:rFonts w:ascii="Times New Roman" w:eastAsia="Times New Roman" w:hAnsi="Times New Roman" w:cs="Times New Roman"/>
          <w:sz w:val="28"/>
          <w:szCs w:val="28"/>
        </w:rPr>
      </w:pPr>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p>
    <w:p w:rsidR="00A720F4" w:rsidRDefault="00AF54A0">
      <w:pPr>
        <w:rPr>
          <w:lang w:val="en-US"/>
        </w:rPr>
      </w:pPr>
      <w:bookmarkStart w:id="6" w:name="_w3uignlbtyht" w:colFirst="0" w:colLast="0"/>
      <w:bookmarkEnd w:id="6"/>
      <w:r>
        <w:rPr>
          <w:noProof/>
          <w:lang w:val="en-US"/>
        </w:rPr>
        <w:drawing>
          <wp:inline distT="0" distB="0" distL="114300" distR="114300">
            <wp:extent cx="3590925" cy="5389245"/>
            <wp:effectExtent l="0" t="0" r="3175" b="8255"/>
            <wp:docPr id="4" name="Picture 4" descr="WhatsApp Image 2025-05-01 at 22.01.32_158e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22.01.32_158e6338"/>
                    <pic:cNvPicPr>
                      <a:picLocks noChangeAspect="1"/>
                    </pic:cNvPicPr>
                  </pic:nvPicPr>
                  <pic:blipFill>
                    <a:blip r:embed="rId7"/>
                    <a:stretch>
                      <a:fillRect/>
                    </a:stretch>
                  </pic:blipFill>
                  <pic:spPr>
                    <a:xfrm>
                      <a:off x="0" y="0"/>
                      <a:ext cx="3590925" cy="5389245"/>
                    </a:xfrm>
                    <a:prstGeom prst="rect">
                      <a:avLst/>
                    </a:prstGeom>
                  </pic:spPr>
                </pic:pic>
              </a:graphicData>
            </a:graphic>
          </wp:inline>
        </w:drawing>
      </w:r>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t xml:space="preserve">4. Data Description </w:t>
      </w:r>
    </w:p>
    <w:p w:rsidR="00A720F4" w:rsidRDefault="00AF54A0">
      <w:pPr>
        <w:spacing w:before="240" w:after="240"/>
        <w:ind w:left="720"/>
        <w:rPr>
          <w:rFonts w:ascii="Times New Roman" w:eastAsia="Times New Roman" w:hAnsi="Times New Roman"/>
          <w:i/>
          <w:sz w:val="28"/>
          <w:szCs w:val="28"/>
        </w:rPr>
      </w:pPr>
      <w:bookmarkStart w:id="9" w:name="_ltdlevjhfcd6" w:colFirst="0" w:colLast="0"/>
      <w:bookmarkEnd w:id="9"/>
      <w:r>
        <w:rPr>
          <w:rFonts w:ascii="Times New Roman" w:eastAsia="Times New Roman" w:hAnsi="Times New Roman"/>
          <w:i/>
          <w:sz w:val="28"/>
          <w:szCs w:val="28"/>
        </w:rPr>
        <w:t xml:space="preserve">The dataset used for credit card </w:t>
      </w:r>
      <w:r>
        <w:rPr>
          <w:rFonts w:ascii="Times New Roman" w:eastAsia="Times New Roman" w:hAnsi="Times New Roman"/>
          <w:i/>
          <w:sz w:val="28"/>
          <w:szCs w:val="28"/>
        </w:rPr>
        <w:t>fraud detection consists of anonymized transaction records, each representing an individual credit card transaction.</w:t>
      </w:r>
    </w:p>
    <w:p w:rsidR="00A720F4" w:rsidRDefault="00AF54A0">
      <w:pPr>
        <w:numPr>
          <w:ilvl w:val="0"/>
          <w:numId w:val="2"/>
        </w:num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Transaction ID</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2. Timestamp</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3. Transaction Amount</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4. Merchant Category</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5. Location (Geolocation/IP)</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6. Cardholder ID</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7. Device Information</w:t>
      </w:r>
    </w:p>
    <w:p w:rsidR="00A720F4" w:rsidRDefault="00AF54A0">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8. Transaction Mode</w:t>
      </w:r>
    </w:p>
    <w:p w:rsidR="00A720F4" w:rsidRDefault="00AF54A0">
      <w:pPr>
        <w:spacing w:before="240" w:after="240"/>
        <w:ind w:left="720"/>
        <w:rPr>
          <w:rFonts w:ascii="Times New Roman" w:eastAsia="Times New Roman" w:hAnsi="Times New Roman" w:cs="Times New Roman"/>
          <w:i/>
          <w:sz w:val="28"/>
          <w:szCs w:val="28"/>
        </w:rPr>
      </w:pPr>
      <w:r>
        <w:rPr>
          <w:rFonts w:ascii="Times New Roman" w:eastAsia="Times New Roman" w:hAnsi="Times New Roman"/>
          <w:i/>
          <w:sz w:val="28"/>
          <w:szCs w:val="28"/>
        </w:rPr>
        <w:t>9. Previous Transaction Patterns</w:t>
      </w:r>
    </w:p>
    <w:p w:rsidR="00A720F4" w:rsidRDefault="00AF54A0">
      <w:pPr>
        <w:pStyle w:val="Heading3"/>
        <w:keepNext w:val="0"/>
        <w:keepLines w:val="0"/>
        <w:spacing w:before="280"/>
        <w:rPr>
          <w:lang w:val="en-US"/>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A720F4" w:rsidRDefault="00AF54A0">
      <w:pPr>
        <w:numPr>
          <w:ilvl w:val="0"/>
          <w:numId w:val="3"/>
        </w:numPr>
        <w:spacing w:before="240"/>
        <w:ind w:left="44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Data Preprocessing</w:t>
      </w:r>
    </w:p>
    <w:p w:rsidR="00A720F4" w:rsidRDefault="00AF54A0">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Data cleaning</w:t>
      </w:r>
    </w:p>
    <w:p w:rsidR="00A720F4" w:rsidRDefault="00AF54A0">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Feature engineering</w:t>
      </w:r>
    </w:p>
    <w:p w:rsidR="00A720F4" w:rsidRDefault="00AF54A0">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Anomaly detection preprocessing</w:t>
      </w:r>
    </w:p>
    <w:p w:rsidR="00A720F4" w:rsidRDefault="00AF54A0">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Label balancing</w:t>
      </w:r>
    </w:p>
    <w:p w:rsidR="00A720F4" w:rsidRDefault="00AF54A0">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Train test split</w:t>
      </w:r>
    </w:p>
    <w:p w:rsidR="00A720F4" w:rsidRDefault="00AF54A0">
      <w:pPr>
        <w:numPr>
          <w:ilvl w:val="0"/>
          <w:numId w:val="3"/>
        </w:numPr>
        <w:spacing w:before="240"/>
        <w:ind w:left="440"/>
        <w:rPr>
          <w:rFonts w:ascii="Times New Roman" w:eastAsia="Times New Roman" w:hAnsi="Times New Roman" w:cs="Times New Roman"/>
          <w:b/>
          <w:color w:val="980000"/>
          <w:sz w:val="30"/>
          <w:szCs w:val="30"/>
        </w:rPr>
      </w:pPr>
      <w:r>
        <w:rPr>
          <w:rFonts w:ascii="Times New Roman" w:eastAsia="Times New Roman" w:hAnsi="Times New Roman" w:cs="Times New Roman"/>
          <w:i/>
          <w:sz w:val="28"/>
          <w:szCs w:val="28"/>
          <w:lang w:val="en-US"/>
        </w:rPr>
        <w:t>Data normalization</w:t>
      </w:r>
      <w:r>
        <w:rPr>
          <w:rFonts w:ascii="Times New Roman" w:eastAsia="Times New Roman" w:hAnsi="Times New Roman" w:cs="Times New Roman"/>
          <w:i/>
          <w:sz w:val="28"/>
          <w:szCs w:val="28"/>
        </w:rPr>
        <w:br/>
      </w:r>
      <w:bookmarkStart w:id="11" w:name="_z9r2cdttnhnq" w:colFirst="0" w:colLast="0"/>
      <w:bookmarkEnd w:id="11"/>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lastRenderedPageBreak/>
        <w:t>6. Exploratory Data Analysis (EDA)</w:t>
      </w:r>
    </w:p>
    <w:p w:rsidR="00A720F4" w:rsidRDefault="00AF54A0">
      <w:pPr>
        <w:numPr>
          <w:ilvl w:val="0"/>
          <w:numId w:val="4"/>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Univariate Analysis:</w:t>
      </w:r>
    </w:p>
    <w:p w:rsidR="00A720F4" w:rsidRDefault="00AF54A0">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A720F4" w:rsidRDefault="00AF54A0">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A720F4" w:rsidRDefault="00AF54A0">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A720F4" w:rsidRDefault="00AF54A0">
      <w:pPr>
        <w:numPr>
          <w:ilvl w:val="0"/>
          <w:numId w:val="5"/>
        </w:numPr>
        <w:tabs>
          <w:tab w:val="clear" w:pos="420"/>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p>
    <w:p w:rsidR="00A720F4" w:rsidRDefault="00AF54A0">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Scatter plots or pair p</w:t>
      </w:r>
      <w:r>
        <w:rPr>
          <w:rFonts w:ascii="Times New Roman" w:eastAsia="Times New Roman" w:hAnsi="Times New Roman"/>
          <w:i/>
          <w:sz w:val="28"/>
          <w:szCs w:val="28"/>
        </w:rPr>
        <w:t>lots for selected features</w:t>
      </w:r>
    </w:p>
    <w:p w:rsidR="00A720F4" w:rsidRDefault="00AF54A0">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A720F4" w:rsidRDefault="00AF54A0">
      <w:pPr>
        <w:numPr>
          <w:ilvl w:val="0"/>
          <w:numId w:val="6"/>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r>
        <w:rPr>
          <w:rFonts w:ascii="Times New Roman" w:eastAsia="Times New Roman" w:hAnsi="Times New Roman"/>
          <w:i/>
          <w:sz w:val="28"/>
          <w:szCs w:val="28"/>
        </w:rPr>
        <w:t xml:space="preserve">The dataset shows a strong class imbalance, with fraudulent transactions being rare but distinct in behavior, especially in terms of amount and timing. </w:t>
      </w:r>
      <w:r>
        <w:rPr>
          <w:rFonts w:ascii="Times New Roman" w:eastAsia="Times New Roman" w:hAnsi="Times New Roman"/>
          <w:i/>
          <w:sz w:val="28"/>
          <w:szCs w:val="28"/>
        </w:rPr>
        <w:t>Key features like transaction amount, time, and location reveal useful patterns for accurate fraud detection.</w:t>
      </w:r>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A720F4" w:rsidRDefault="00AF54A0">
      <w:pPr>
        <w:pStyle w:val="Heading3"/>
        <w:keepNext w:val="0"/>
        <w:keepLines w:val="0"/>
        <w:numPr>
          <w:ilvl w:val="0"/>
          <w:numId w:val="3"/>
        </w:numPr>
        <w:spacing w:before="280"/>
        <w:ind w:left="44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Feature Engineering</w:t>
      </w:r>
    </w:p>
    <w:p w:rsidR="00A720F4" w:rsidRDefault="00AF54A0">
      <w:pPr>
        <w:pStyle w:val="Heading3"/>
        <w:keepNext w:val="0"/>
        <w:keepLines w:val="0"/>
        <w:spacing w:before="280"/>
        <w:rPr>
          <w:rFonts w:ascii="Times New Roman" w:eastAsia="Times New Roman" w:hAnsi="Times New Roman" w:cs="Times New Roman"/>
          <w:i/>
        </w:rPr>
      </w:pPr>
      <w:r>
        <w:rPr>
          <w:rFonts w:ascii="Times New Roman" w:eastAsia="Times New Roman" w:hAnsi="Times New Roman" w:cs="Times New Roman"/>
          <w:i/>
        </w:rPr>
        <w:br/>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1. Time Features: Hour, day of the week, time since last transaction.</w:t>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2. Behavioral Features: Average and standard deviatio</w:t>
      </w:r>
      <w:r>
        <w:rPr>
          <w:rFonts w:ascii="Times New Roman" w:eastAsia="Times New Roman" w:hAnsi="Times New Roman"/>
          <w:i/>
          <w:sz w:val="28"/>
          <w:szCs w:val="28"/>
        </w:rPr>
        <w:t>n of transaction amount.</w:t>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3. Location Features: Distance from last location, unusual locations.</w:t>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4. Device Features: New vs. known device, device consistency.</w:t>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5. Historical Aggregates: User's fraud count, transaction count in past 24h.</w:t>
      </w:r>
    </w:p>
    <w:p w:rsidR="00A720F4" w:rsidRDefault="00AF54A0">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Merchant Features: </w:t>
      </w:r>
      <w:r>
        <w:rPr>
          <w:rFonts w:ascii="Times New Roman" w:eastAsia="Times New Roman" w:hAnsi="Times New Roman"/>
          <w:i/>
          <w:sz w:val="28"/>
          <w:szCs w:val="28"/>
        </w:rPr>
        <w:t>Unusual merchant types for user.</w:t>
      </w:r>
    </w:p>
    <w:p w:rsidR="00A720F4" w:rsidRDefault="00AF54A0">
      <w:pPr>
        <w:numPr>
          <w:ilvl w:val="0"/>
          <w:numId w:val="7"/>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Risk Scores: Assign fraud risk based on merchant or location.</w:t>
      </w:r>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p>
    <w:p w:rsidR="00A720F4" w:rsidRDefault="00AF54A0">
      <w:pPr>
        <w:numPr>
          <w:ilvl w:val="1"/>
          <w:numId w:val="8"/>
        </w:numPr>
        <w:spacing w:after="240"/>
        <w:rPr>
          <w:rFonts w:ascii="Times New Roman" w:eastAsia="Times New Roman" w:hAnsi="Times New Roman"/>
          <w:i/>
          <w:sz w:val="28"/>
          <w:szCs w:val="28"/>
        </w:rPr>
      </w:pPr>
      <w:bookmarkStart w:id="17" w:name="_7uj0sp6jciqa" w:colFirst="0" w:colLast="0"/>
      <w:bookmarkEnd w:id="17"/>
      <w:r>
        <w:rPr>
          <w:rFonts w:ascii="Times New Roman" w:eastAsia="Times New Roman" w:hAnsi="Times New Roman"/>
          <w:i/>
          <w:sz w:val="28"/>
          <w:szCs w:val="28"/>
        </w:rPr>
        <w:t>1. Data Splitting: Split into training and test sets with stratified sampling.</w:t>
      </w:r>
    </w:p>
    <w:p w:rsidR="00A720F4" w:rsidRDefault="00AF54A0">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models like Logistic Regression, Ra</w:t>
      </w:r>
      <w:r>
        <w:rPr>
          <w:rFonts w:ascii="Times New Roman" w:eastAsia="Times New Roman" w:hAnsi="Times New Roman"/>
          <w:i/>
          <w:sz w:val="28"/>
          <w:szCs w:val="28"/>
        </w:rPr>
        <w:t>ndom Forest, XGBoost, or SVM.</w:t>
      </w:r>
    </w:p>
    <w:p w:rsidR="00A720F4" w:rsidRDefault="00AF54A0">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3. Handle Imbalance: Use SMOTE, undersampling, or class weighting.</w:t>
      </w:r>
    </w:p>
    <w:p w:rsidR="00A720F4" w:rsidRDefault="00AF54A0">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4. Model Training: Train and tune models with cross-validation.</w:t>
      </w:r>
    </w:p>
    <w:p w:rsidR="00A720F4" w:rsidRDefault="00AF54A0">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ROC-AUC.</w:t>
      </w:r>
    </w:p>
    <w:p w:rsidR="00A720F4" w:rsidRDefault="00AF54A0">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Model Tuning: Optimize </w:t>
      </w:r>
      <w:r>
        <w:rPr>
          <w:rFonts w:ascii="Times New Roman" w:eastAsia="Times New Roman" w:hAnsi="Times New Roman"/>
          <w:i/>
          <w:sz w:val="28"/>
          <w:szCs w:val="28"/>
        </w:rPr>
        <w:t>with GridSearchCV or RandomizedSearchCV.</w:t>
      </w:r>
    </w:p>
    <w:p w:rsidR="00A720F4" w:rsidRDefault="00AF54A0">
      <w:pPr>
        <w:numPr>
          <w:ilvl w:val="1"/>
          <w:numId w:val="8"/>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Model Comparison: Select the best model based on performance metrics.</w:t>
      </w:r>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A720F4" w:rsidRDefault="00AF54A0">
      <w:pPr>
        <w:pStyle w:val="Heading3"/>
        <w:keepNext w:val="0"/>
        <w:keepLines w:val="0"/>
        <w:spacing w:before="280"/>
        <w:rPr>
          <w:rFonts w:ascii="Times New Roman" w:eastAsia="Times New Roman" w:hAnsi="Times New Roman" w:cs="Times New Roman"/>
          <w:i/>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r>
        <w:rPr>
          <w:rFonts w:ascii="Times New Roman" w:eastAsia="Times New Roman" w:hAnsi="Times New Roman" w:cs="Times New Roman"/>
          <w:i/>
        </w:rPr>
        <w:br/>
      </w:r>
    </w:p>
    <w:p w:rsidR="00A720F4" w:rsidRDefault="00AF54A0">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1. Confusion Matrix: Visualize true positives, false positives, true negatives, and false nega</w:t>
      </w:r>
      <w:r>
        <w:rPr>
          <w:rFonts w:ascii="Times New Roman" w:eastAsia="Times New Roman" w:hAnsi="Times New Roman"/>
          <w:i/>
          <w:sz w:val="28"/>
          <w:szCs w:val="28"/>
        </w:rPr>
        <w:t>tives to assess model performance.</w:t>
      </w:r>
    </w:p>
    <w:p w:rsidR="00A720F4" w:rsidRDefault="00AF54A0">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2. ROC Curve: Plot the ROC curve to evaluate model discrimination ability.</w:t>
      </w:r>
    </w:p>
    <w:p w:rsidR="00A720F4" w:rsidRDefault="00AF54A0">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3. Precision-Recall Curve: Useful for imbalanced datasets to evaluate trade-offs between precision and recall.</w:t>
      </w:r>
    </w:p>
    <w:p w:rsidR="00A720F4" w:rsidRDefault="00AF54A0">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4. Feature Importance: Use bar </w:t>
      </w:r>
      <w:r>
        <w:rPr>
          <w:rFonts w:ascii="Times New Roman" w:eastAsia="Times New Roman" w:hAnsi="Times New Roman"/>
          <w:i/>
          <w:sz w:val="28"/>
          <w:szCs w:val="28"/>
        </w:rPr>
        <w:t>charts to display the most important features influencing fraud prediction (e.g., transaction amount, time).</w:t>
      </w:r>
    </w:p>
    <w:p w:rsidR="00A720F4" w:rsidRDefault="00AF54A0">
      <w:pPr>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lastRenderedPageBreak/>
        <w:t>5. Model Comparison: Compare different models using AUC, F1-Score, or Precision-Recall AUC in a bar chart or table.</w:t>
      </w:r>
    </w:p>
    <w:p w:rsidR="00A720F4" w:rsidRDefault="00A720F4">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A720F4" w:rsidRDefault="00AF54A0">
      <w:pPr>
        <w:pStyle w:val="Heading3"/>
        <w:keepNext w:val="0"/>
        <w:keepLines w:val="0"/>
        <w:spacing w:before="280"/>
        <w:rPr>
          <w:rFonts w:ascii="Times New Roman" w:eastAsia="Times New Roman" w:hAnsi="Times New Roman" w:cs="Times New Roman"/>
          <w:i/>
        </w:rPr>
      </w:pPr>
      <w:bookmarkStart w:id="22" w:name="_a40lax22yq5z" w:colFirst="0" w:colLast="0"/>
      <w:bookmarkEnd w:id="22"/>
      <w:r>
        <w:rPr>
          <w:rFonts w:ascii="Times New Roman" w:eastAsia="Times New Roman" w:hAnsi="Times New Roman" w:cs="Times New Roman"/>
          <w:b/>
          <w:color w:val="980000"/>
          <w:sz w:val="30"/>
          <w:szCs w:val="30"/>
        </w:rPr>
        <w:t>10. Tools and Technologies Use</w:t>
      </w:r>
      <w:r>
        <w:rPr>
          <w:rFonts w:ascii="Times New Roman" w:eastAsia="Times New Roman" w:hAnsi="Times New Roman" w:cs="Times New Roman"/>
          <w:b/>
          <w:color w:val="980000"/>
          <w:sz w:val="30"/>
          <w:szCs w:val="30"/>
        </w:rPr>
        <w:t>d</w:t>
      </w:r>
      <w:r>
        <w:rPr>
          <w:rFonts w:ascii="Times New Roman" w:eastAsia="Times New Roman" w:hAnsi="Times New Roman" w:cs="Times New Roman"/>
          <w:i/>
        </w:rPr>
        <w:t>.</w:t>
      </w:r>
    </w:p>
    <w:p w:rsidR="00A720F4" w:rsidRDefault="00AF54A0">
      <w:pPr>
        <w:numPr>
          <w:ilvl w:val="0"/>
          <w:numId w:val="10"/>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Programming Language: Python or R.</w:t>
      </w:r>
      <w:r>
        <w:rPr>
          <w:rFonts w:ascii="Times New Roman" w:eastAsia="Times New Roman" w:hAnsi="Times New Roman" w:cs="Times New Roman"/>
          <w:i/>
          <w:sz w:val="28"/>
          <w:szCs w:val="28"/>
        </w:rPr>
        <w:br/>
      </w:r>
    </w:p>
    <w:p w:rsidR="00A720F4" w:rsidRDefault="00AF54A0">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IDE/Notebook: Google Colab, Jupyter Notebook, VS Code, etc.</w:t>
      </w:r>
      <w:r>
        <w:rPr>
          <w:rFonts w:ascii="Times New Roman" w:eastAsia="Times New Roman" w:hAnsi="Times New Roman" w:cs="Times New Roman"/>
          <w:i/>
          <w:sz w:val="28"/>
          <w:szCs w:val="28"/>
        </w:rPr>
        <w:br/>
      </w:r>
    </w:p>
    <w:p w:rsidR="00A720F4" w:rsidRDefault="00AF54A0">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Libraries: pandas, numpy, seaborn, matplotlib, scikit-learn, XGBoost, etc.</w:t>
      </w:r>
      <w:r>
        <w:rPr>
          <w:rFonts w:ascii="Times New Roman" w:eastAsia="Times New Roman" w:hAnsi="Times New Roman" w:cs="Times New Roman"/>
          <w:i/>
          <w:sz w:val="28"/>
          <w:szCs w:val="28"/>
        </w:rPr>
        <w:br/>
      </w:r>
    </w:p>
    <w:p w:rsidR="00A720F4" w:rsidRDefault="00AF54A0">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Visualization Tools: Plotly, Tableau, Power BI.]</w:t>
      </w:r>
    </w:p>
    <w:p w:rsidR="00A720F4" w:rsidRDefault="00A720F4">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A720F4" w:rsidRDefault="00AF54A0">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w:t>
      </w:r>
      <w:r>
        <w:rPr>
          <w:rFonts w:ascii="Times New Roman" w:eastAsia="Times New Roman" w:hAnsi="Times New Roman" w:cs="Times New Roman"/>
          <w:b/>
          <w:color w:val="980000"/>
          <w:sz w:val="30"/>
          <w:szCs w:val="30"/>
        </w:rPr>
        <w:t>ions</w:t>
      </w:r>
    </w:p>
    <w:p w:rsidR="00A720F4" w:rsidRDefault="00AF54A0">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Data cleaning - Subash chandra bose . M</w:t>
      </w:r>
    </w:p>
    <w:p w:rsidR="00A720F4" w:rsidRDefault="00AF54A0">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EDA - Srisankari U</w:t>
      </w:r>
    </w:p>
    <w:p w:rsidR="00A720F4" w:rsidRDefault="00AF54A0">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Feature engineering - Sowmiya U</w:t>
      </w:r>
    </w:p>
    <w:p w:rsidR="00A720F4" w:rsidRDefault="00AF54A0">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Model Development - Thangapandi P</w:t>
      </w:r>
    </w:p>
    <w:p w:rsidR="00A720F4" w:rsidRDefault="00AF54A0">
      <w:pPr>
        <w:spacing w:before="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 xml:space="preserve">         Documentation and reporting - Suresh Kumar U</w:t>
      </w:r>
      <w:r>
        <w:rPr>
          <w:rFonts w:ascii="Times New Roman" w:eastAsia="Times New Roman" w:hAnsi="Times New Roman" w:cs="Times New Roman"/>
          <w:i/>
          <w:sz w:val="28"/>
          <w:szCs w:val="28"/>
        </w:rPr>
        <w:br/>
      </w:r>
    </w:p>
    <w:p w:rsidR="00A720F4" w:rsidRDefault="00A720F4">
      <w:pPr>
        <w:rPr>
          <w:rFonts w:ascii="Times New Roman" w:eastAsia="Times New Roman" w:hAnsi="Times New Roman" w:cs="Times New Roman"/>
          <w:sz w:val="28"/>
          <w:szCs w:val="28"/>
        </w:rPr>
      </w:pPr>
    </w:p>
    <w:sectPr w:rsidR="00A720F4" w:rsidSect="00A720F4">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4A0" w:rsidRDefault="00AF54A0">
      <w:pPr>
        <w:spacing w:line="240" w:lineRule="auto"/>
      </w:pPr>
      <w:r>
        <w:separator/>
      </w:r>
    </w:p>
  </w:endnote>
  <w:endnote w:type="continuationSeparator" w:id="1">
    <w:p w:rsidR="00AF54A0" w:rsidRDefault="00AF54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4A0" w:rsidRDefault="00AF54A0">
      <w:r>
        <w:separator/>
      </w:r>
    </w:p>
  </w:footnote>
  <w:footnote w:type="continuationSeparator" w:id="1">
    <w:p w:rsidR="00AF54A0" w:rsidRDefault="00AF5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0F4" w:rsidRDefault="00AF54A0">
    <w:r>
      <w:rPr>
        <w:noProof/>
        <w:lang w:val="en-US"/>
      </w:rPr>
      <w:drawing>
        <wp:anchor distT="114300" distB="114300" distL="114300" distR="114300" simplePos="0" relativeHeight="251656704" behindDoc="0" locked="0" layoutInCell="1" allowOverlap="1">
          <wp:simplePos x="0" y="0"/>
          <wp:positionH relativeFrom="column">
            <wp:posOffset>2124075</wp:posOffset>
          </wp:positionH>
          <wp:positionV relativeFrom="paragraph">
            <wp:posOffset>-223520</wp:posOffset>
          </wp:positionV>
          <wp:extent cx="1157605" cy="4184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57288" cy="418593"/>
                  </a:xfrm>
                  <a:prstGeom prst="rect">
                    <a:avLst/>
                  </a:prstGeom>
                </pic:spPr>
              </pic:pic>
            </a:graphicData>
          </a:graphic>
        </wp:anchor>
      </w:drawing>
    </w:r>
    <w:r>
      <w:rPr>
        <w:noProof/>
        <w:lang w:val="en-US"/>
      </w:rPr>
      <w:drawing>
        <wp:anchor distT="114300" distB="114300" distL="114300" distR="114300" simplePos="0" relativeHeight="251657728" behindDoc="0" locked="0" layoutInCell="1" allowOverlap="1">
          <wp:simplePos x="0" y="0"/>
          <wp:positionH relativeFrom="column">
            <wp:posOffset>4438650</wp:posOffset>
          </wp:positionH>
          <wp:positionV relativeFrom="paragraph">
            <wp:posOffset>-199390</wp:posOffset>
          </wp:positionV>
          <wp:extent cx="1816735"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2"/>
                  <a:srcRect/>
                  <a:stretch>
                    <a:fillRect/>
                  </a:stretch>
                </pic:blipFill>
                <pic:spPr>
                  <a:xfrm>
                    <a:off x="0" y="0"/>
                    <a:ext cx="1816997" cy="371475"/>
                  </a:xfrm>
                  <a:prstGeom prst="rect">
                    <a:avLst/>
                  </a:prstGeom>
                </pic:spPr>
              </pic:pic>
            </a:graphicData>
          </a:graphic>
        </wp:anchor>
      </w:drawing>
    </w:r>
    <w:r>
      <w:rPr>
        <w:noProof/>
        <w:lang w:val="en-US"/>
      </w:rPr>
      <w:drawing>
        <wp:anchor distT="114300" distB="114300" distL="114300" distR="114300" simplePos="0" relativeHeight="251658752" behindDoc="0" locked="0" layoutInCell="1" allowOverlap="1">
          <wp:simplePos x="0" y="0"/>
          <wp:positionH relativeFrom="column">
            <wp:posOffset>-227965</wp:posOffset>
          </wp:positionH>
          <wp:positionV relativeFrom="paragraph">
            <wp:posOffset>-256540</wp:posOffset>
          </wp:positionV>
          <wp:extent cx="843280" cy="4902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3"/>
                  <a:srcRect/>
                  <a:stretch>
                    <a:fillRect/>
                  </a:stretch>
                </pic:blipFill>
                <pic:spPr>
                  <a:xfrm>
                    <a:off x="0" y="0"/>
                    <a:ext cx="842963" cy="49037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92510C8"/>
    <w:multiLevelType w:val="singleLevel"/>
    <w:tmpl w:val="B92510C8"/>
    <w:lvl w:ilvl="0">
      <w:start w:val="2"/>
      <w:numFmt w:val="decimal"/>
      <w:suff w:val="space"/>
      <w:lvlText w:val="%1."/>
      <w:lvlJc w:val="left"/>
    </w:lvl>
  </w:abstractNum>
  <w:abstractNum w:abstractNumId="2">
    <w:nsid w:val="E2BC2C48"/>
    <w:multiLevelType w:val="singleLevel"/>
    <w:tmpl w:val="E2BC2C48"/>
    <w:lvl w:ilvl="0">
      <w:start w:val="1"/>
      <w:numFmt w:val="decimal"/>
      <w:suff w:val="space"/>
      <w:lvlText w:val="%1."/>
      <w:lvlJc w:val="left"/>
    </w:lvl>
  </w:abstractNum>
  <w:abstractNum w:abstractNumId="3">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6">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7">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E00ADFA"/>
    <w:multiLevelType w:val="singleLevel"/>
    <w:tmpl w:val="5E00ADFA"/>
    <w:lvl w:ilvl="0">
      <w:start w:val="1"/>
      <w:numFmt w:val="decimal"/>
      <w:lvlText w:val="%1."/>
      <w:lvlJc w:val="left"/>
      <w:pPr>
        <w:tabs>
          <w:tab w:val="left" w:pos="312"/>
        </w:tabs>
        <w:ind w:left="80"/>
      </w:pPr>
    </w:lvl>
  </w:abstractNum>
  <w:abstractNum w:abstractNumId="9">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8"/>
  </w:num>
  <w:num w:numId="4">
    <w:abstractNumId w:val="0"/>
  </w:num>
  <w:num w:numId="5">
    <w:abstractNumId w:val="5"/>
  </w:num>
  <w:num w:numId="6">
    <w:abstractNumId w:val="6"/>
  </w:num>
  <w:num w:numId="7">
    <w:abstractNumId w:val="4"/>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20F4"/>
    <w:rsid w:val="00A3707D"/>
    <w:rsid w:val="00A720F4"/>
    <w:rsid w:val="00AF54A0"/>
    <w:rsid w:val="26AF5FC7"/>
    <w:rsid w:val="47336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0F4"/>
    <w:pPr>
      <w:spacing w:line="276" w:lineRule="auto"/>
    </w:pPr>
    <w:rPr>
      <w:sz w:val="22"/>
      <w:szCs w:val="22"/>
      <w:lang/>
    </w:rPr>
  </w:style>
  <w:style w:type="paragraph" w:styleId="Heading1">
    <w:name w:val="heading 1"/>
    <w:basedOn w:val="Normal"/>
    <w:next w:val="Normal"/>
    <w:qFormat/>
    <w:rsid w:val="00A720F4"/>
    <w:pPr>
      <w:keepNext/>
      <w:keepLines/>
      <w:spacing w:before="400" w:after="120"/>
      <w:outlineLvl w:val="0"/>
    </w:pPr>
    <w:rPr>
      <w:sz w:val="40"/>
      <w:szCs w:val="40"/>
    </w:rPr>
  </w:style>
  <w:style w:type="paragraph" w:styleId="Heading2">
    <w:name w:val="heading 2"/>
    <w:basedOn w:val="Normal"/>
    <w:next w:val="Normal"/>
    <w:qFormat/>
    <w:rsid w:val="00A720F4"/>
    <w:pPr>
      <w:keepNext/>
      <w:keepLines/>
      <w:spacing w:before="360" w:after="120"/>
      <w:outlineLvl w:val="1"/>
    </w:pPr>
    <w:rPr>
      <w:sz w:val="32"/>
      <w:szCs w:val="32"/>
    </w:rPr>
  </w:style>
  <w:style w:type="paragraph" w:styleId="Heading3">
    <w:name w:val="heading 3"/>
    <w:basedOn w:val="Normal"/>
    <w:next w:val="Normal"/>
    <w:qFormat/>
    <w:rsid w:val="00A720F4"/>
    <w:pPr>
      <w:keepNext/>
      <w:keepLines/>
      <w:spacing w:before="320" w:after="80"/>
      <w:outlineLvl w:val="2"/>
    </w:pPr>
    <w:rPr>
      <w:color w:val="434343"/>
      <w:sz w:val="28"/>
      <w:szCs w:val="28"/>
    </w:rPr>
  </w:style>
  <w:style w:type="paragraph" w:styleId="Heading4">
    <w:name w:val="heading 4"/>
    <w:basedOn w:val="Normal"/>
    <w:next w:val="Normal"/>
    <w:qFormat/>
    <w:rsid w:val="00A720F4"/>
    <w:pPr>
      <w:keepNext/>
      <w:keepLines/>
      <w:spacing w:before="280" w:after="80"/>
      <w:outlineLvl w:val="3"/>
    </w:pPr>
    <w:rPr>
      <w:color w:val="666666"/>
      <w:sz w:val="24"/>
      <w:szCs w:val="24"/>
    </w:rPr>
  </w:style>
  <w:style w:type="paragraph" w:styleId="Heading5">
    <w:name w:val="heading 5"/>
    <w:basedOn w:val="Normal"/>
    <w:next w:val="Normal"/>
    <w:qFormat/>
    <w:rsid w:val="00A720F4"/>
    <w:pPr>
      <w:keepNext/>
      <w:keepLines/>
      <w:spacing w:before="240" w:after="80"/>
      <w:outlineLvl w:val="4"/>
    </w:pPr>
    <w:rPr>
      <w:color w:val="666666"/>
    </w:rPr>
  </w:style>
  <w:style w:type="paragraph" w:styleId="Heading6">
    <w:name w:val="heading 6"/>
    <w:basedOn w:val="Normal"/>
    <w:next w:val="Normal"/>
    <w:qFormat/>
    <w:rsid w:val="00A720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A720F4"/>
    <w:pPr>
      <w:keepNext/>
      <w:keepLines/>
      <w:spacing w:after="320"/>
    </w:pPr>
    <w:rPr>
      <w:color w:val="666666"/>
      <w:sz w:val="30"/>
      <w:szCs w:val="30"/>
    </w:rPr>
  </w:style>
  <w:style w:type="paragraph" w:styleId="Title">
    <w:name w:val="Title"/>
    <w:basedOn w:val="Normal"/>
    <w:next w:val="Normal"/>
    <w:qFormat/>
    <w:rsid w:val="00A720F4"/>
    <w:pPr>
      <w:keepNext/>
      <w:keepLines/>
      <w:spacing w:after="60"/>
    </w:pPr>
    <w:rPr>
      <w:sz w:val="52"/>
      <w:szCs w:val="52"/>
    </w:rPr>
  </w:style>
  <w:style w:type="table" w:customStyle="1" w:styleId="TableNormal1">
    <w:name w:val="Table Normal1"/>
    <w:qFormat/>
    <w:rsid w:val="00A720F4"/>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Lab-3</cp:lastModifiedBy>
  <cp:revision>2</cp:revision>
  <dcterms:created xsi:type="dcterms:W3CDTF">2025-05-09T09:36:00Z</dcterms:created>
  <dcterms:modified xsi:type="dcterms:W3CDTF">2025-05-09T09:36:00Z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8770E32F5D84455A99162A299240A80A_13</vt:lpwstr>
  </property>
</Properties>
</file>