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Customer</w:t>
      </w:r>
      <w:r>
        <w:t xml:space="preserve"> </w:t>
      </w:r>
      <w:r>
        <w:t xml:space="preserve">Segmentation</w:t>
      </w:r>
    </w:p>
    <w:p>
      <w:pPr>
        <w:pStyle w:val="Author"/>
      </w:pPr>
      <w:r>
        <w:t xml:space="preserve">Subash</w:t>
      </w:r>
      <w:r>
        <w:t xml:space="preserve"> </w:t>
      </w:r>
      <w:r>
        <w:t xml:space="preserve">chander</w:t>
      </w:r>
      <w:r>
        <w:t xml:space="preserve"> </w:t>
      </w:r>
      <w:r>
        <w:t xml:space="preserve">swaminathan</w:t>
      </w:r>
    </w:p>
    <w:p>
      <w:pPr>
        <w:pStyle w:val="FirstParagraph"/>
      </w:pPr>
      <w:r>
        <w:t xml:space="preserve">Import Dataset</w:t>
      </w:r>
    </w:p>
    <w:p>
      <w:pPr>
        <w:pStyle w:val="SourceCode"/>
      </w:pPr>
      <w:r>
        <w:rPr>
          <w:rStyle w:val="NormalTok"/>
        </w:rPr>
        <w:t xml:space="preserve">customer_df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"Mall_Customers.csv"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(customer_df)</w:t>
      </w:r>
    </w:p>
    <w:p>
      <w:pPr>
        <w:pStyle w:val="SourceCode"/>
      </w:pPr>
      <w:r>
        <w:rPr>
          <w:rStyle w:val="VerbatimChar"/>
        </w:rPr>
        <w:t xml:space="preserve">## 'data.frame':    200 obs. of  5 variables:</w:t>
      </w:r>
      <w:r>
        <w:br/>
      </w:r>
      <w:r>
        <w:rPr>
          <w:rStyle w:val="VerbatimChar"/>
        </w:rPr>
        <w:t xml:space="preserve">##  $ CustomerID            : int  1 2 3 4 5 6 7 8 9 10 ...</w:t>
      </w:r>
      <w:r>
        <w:br/>
      </w:r>
      <w:r>
        <w:rPr>
          <w:rStyle w:val="VerbatimChar"/>
        </w:rPr>
        <w:t xml:space="preserve">##  $ Gender                : chr  "Male" "Male" "Female" "Female" ...</w:t>
      </w:r>
      <w:r>
        <w:br/>
      </w:r>
      <w:r>
        <w:rPr>
          <w:rStyle w:val="VerbatimChar"/>
        </w:rPr>
        <w:t xml:space="preserve">##  $ Age                   : int  19 21 20 23 31 22 35 23 64 30 ...</w:t>
      </w:r>
      <w:r>
        <w:br/>
      </w:r>
      <w:r>
        <w:rPr>
          <w:rStyle w:val="VerbatimChar"/>
        </w:rPr>
        <w:t xml:space="preserve">##  $ Annual.Income..k..    : int  15 15 16 16 17 17 18 18 19 19 ...</w:t>
      </w:r>
      <w:r>
        <w:br/>
      </w:r>
      <w:r>
        <w:rPr>
          <w:rStyle w:val="VerbatimChar"/>
        </w:rPr>
        <w:t xml:space="preserve">##  $ Spending.Score..1.100.: int  39 81 6 77 40 76 6 94 3 72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(customer_df)</w:t>
      </w:r>
    </w:p>
    <w:p>
      <w:pPr>
        <w:pStyle w:val="SourceCode"/>
      </w:pPr>
      <w:r>
        <w:rPr>
          <w:rStyle w:val="VerbatimChar"/>
        </w:rPr>
        <w:t xml:space="preserve">## [1] "CustomerID"             "Gender"                 "Age"                   </w:t>
      </w:r>
      <w:r>
        <w:br/>
      </w:r>
      <w:r>
        <w:rPr>
          <w:rStyle w:val="VerbatimChar"/>
        </w:rPr>
        <w:t xml:space="preserve">## [4] "Annual.Income..k.."     "Spending.Score..1.100."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(customer_df)</w:t>
      </w:r>
    </w:p>
    <w:p>
      <w:pPr>
        <w:pStyle w:val="SourceCode"/>
      </w:pPr>
      <w:r>
        <w:rPr>
          <w:rStyle w:val="VerbatimChar"/>
        </w:rPr>
        <w:t xml:space="preserve">##   CustomerID Gender Age Annual.Income..k.. Spending.Score..1.100.</w:t>
      </w:r>
      <w:r>
        <w:br/>
      </w:r>
      <w:r>
        <w:rPr>
          <w:rStyle w:val="VerbatimChar"/>
        </w:rPr>
        <w:t xml:space="preserve">## 1          1   Male  19                 15                     39</w:t>
      </w:r>
      <w:r>
        <w:br/>
      </w:r>
      <w:r>
        <w:rPr>
          <w:rStyle w:val="VerbatimChar"/>
        </w:rPr>
        <w:t xml:space="preserve">## 2          2   Male  21                 15                     81</w:t>
      </w:r>
      <w:r>
        <w:br/>
      </w:r>
      <w:r>
        <w:rPr>
          <w:rStyle w:val="VerbatimChar"/>
        </w:rPr>
        <w:t xml:space="preserve">## 3          3 Female  20                 16                      6</w:t>
      </w:r>
      <w:r>
        <w:br/>
      </w:r>
      <w:r>
        <w:rPr>
          <w:rStyle w:val="VerbatimChar"/>
        </w:rPr>
        <w:t xml:space="preserve">## 4          4 Female  23                 16                     77</w:t>
      </w:r>
      <w:r>
        <w:br/>
      </w:r>
      <w:r>
        <w:rPr>
          <w:rStyle w:val="VerbatimChar"/>
        </w:rPr>
        <w:t xml:space="preserve">## 5          5 Female  31                 17                     40</w:t>
      </w:r>
      <w:r>
        <w:br/>
      </w:r>
      <w:r>
        <w:rPr>
          <w:rStyle w:val="VerbatimChar"/>
        </w:rPr>
        <w:t xml:space="preserve">## 6          6 Female  22                 17                     76</w:t>
      </w:r>
    </w:p>
    <w:p>
      <w:pPr>
        <w:pStyle w:val="FirstParagraph"/>
      </w:pPr>
      <w:r>
        <w:t xml:space="preserve">Customers Age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28.75   36.00   38.85   49.00   70.00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13.96901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to Show Count of Age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for Descriptive Analysis of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Customers Annual Income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Annual.Income..k..)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15.00   41.50   61.50   60.56   78.00  137.00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Annual.Income..k..)</w:t>
      </w:r>
    </w:p>
    <w:p>
      <w:pPr>
        <w:pStyle w:val="SourceCode"/>
      </w:pPr>
      <w:r>
        <w:rPr>
          <w:rStyle w:val="VerbatimChar"/>
        </w:rPr>
        <w:t xml:space="preserve">## [1] 26.26472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Annual.Income..k..,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"#660033"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Annual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"Annual Income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Annual.Income..k..),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"#660033"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Plot for Annual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"Annual Income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Annual.Income..k..),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"#660033"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Customers spending score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34.75   50.00   50.20   73.00   99.00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25.82352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"#6600cc"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for Descriptive Analysis of Spending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Spending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"Spending Score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"#6600cc"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Customer based on Gender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"Using BarPlot to display Gender Comparision"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pct=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,pct,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</w:p>
    <w:p>
      <w:pPr>
        <w:pStyle w:val="SourceCode"/>
      </w:pPr>
      <w:r>
        <w:rPr>
          <w:rStyle w:val="VerbatimChar"/>
        </w:rPr>
        <w:t xml:space="preserve">## Warning: package 'plotrix' was built under R version 4.0.3</w:t>
      </w:r>
    </w:p>
    <w:p>
      <w:pPr>
        <w:pStyle w:val="SourceCode"/>
      </w:pPr>
      <w:r>
        <w:rPr>
          <w:rStyle w:val="KeywordTok"/>
        </w:rPr>
        <w:t xml:space="preserve">pie3D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lbs,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"Pie Chart Depicting Ratio of Female and Male"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Cluster model to segment customers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Function to calculate total intra-cluster sum of square</w:t>
      </w:r>
    </w:p>
    <w:p>
      <w:pPr>
        <w:pStyle w:val="SourceCode"/>
      </w:pPr>
      <w:r>
        <w:rPr>
          <w:rStyle w:val="NormalTok"/>
        </w:rPr>
        <w:t xml:space="preserve">iss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],k,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iss_values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iss)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(k.values, iss_values,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"Total intra-clusters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6 cluster combination produced better result that others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br/>
      </w:r>
      <w:r>
        <w:br/>
      </w:r>
      <w:r>
        <w:rPr>
          <w:rStyle w:val="NormalTok"/>
        </w:rPr>
        <w:t xml:space="preserve">k2&lt;-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k3&lt;-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k4&lt;-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s4&lt;-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k5&lt;-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s5&lt;-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k6&lt;-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s6&lt;-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k7&lt;-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s7&lt;-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k8&lt;-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s8&lt;-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k9&lt;-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s9&lt;-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k10&lt;-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s10&lt;-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used fviz_nbclust() function to determine and visualize the optimal number of clusters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(NbClust)</w:t>
      </w:r>
    </w:p>
    <w:p>
      <w:pPr>
        <w:pStyle w:val="SourceCode"/>
      </w:pPr>
      <w:r>
        <w:rPr>
          <w:rStyle w:val="VerbatimChar"/>
        </w:rPr>
        <w:t xml:space="preserve">## Warning: package 'NbClust'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Used the clusGap() function for providing gap statistic as well as standard error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stat_gap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fviz_gap_stat</w:t>
      </w:r>
      <w:r>
        <w:rPr>
          <w:rStyle w:val="NormalTok"/>
        </w:rPr>
        <w:t xml:space="preserve">(stat_gap)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k6&lt;-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k6</w:t>
      </w:r>
    </w:p>
    <w:p>
      <w:pPr>
        <w:pStyle w:val="SourceCode"/>
      </w:pPr>
      <w:r>
        <w:rPr>
          <w:rStyle w:val="VerbatimChar"/>
        </w:rPr>
        <w:t xml:space="preserve">## K-means clustering with 6 clusters of sizes 45, 22, 21, 38, 35,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Age Annual.Income..k.. Spending.Score..1.100.</w:t>
      </w:r>
      <w:r>
        <w:br/>
      </w:r>
      <w:r>
        <w:rPr>
          <w:rStyle w:val="VerbatimChar"/>
        </w:rPr>
        <w:t xml:space="preserve">## 1 56.15556           53.37778               49.08889</w:t>
      </w:r>
      <w:r>
        <w:br/>
      </w:r>
      <w:r>
        <w:rPr>
          <w:rStyle w:val="VerbatimChar"/>
        </w:rPr>
        <w:t xml:space="preserve">## 2 25.27273           25.72727               79.36364</w:t>
      </w:r>
      <w:r>
        <w:br/>
      </w:r>
      <w:r>
        <w:rPr>
          <w:rStyle w:val="VerbatimChar"/>
        </w:rPr>
        <w:t xml:space="preserve">## 3 44.14286           25.14286               19.52381</w:t>
      </w:r>
      <w:r>
        <w:br/>
      </w:r>
      <w:r>
        <w:rPr>
          <w:rStyle w:val="VerbatimChar"/>
        </w:rPr>
        <w:t xml:space="preserve">## 4 27.00000           56.65789               49.13158</w:t>
      </w:r>
      <w:r>
        <w:br/>
      </w:r>
      <w:r>
        <w:rPr>
          <w:rStyle w:val="VerbatimChar"/>
        </w:rPr>
        <w:t xml:space="preserve">## 5 41.68571           88.22857               17.28571</w:t>
      </w:r>
      <w:r>
        <w:br/>
      </w:r>
      <w:r>
        <w:rPr>
          <w:rStyle w:val="VerbatimChar"/>
        </w:rPr>
        <w:t xml:space="preserve">## 6 32.69231           86.53846               82.12821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3 2 3 2 3 2 3 2 3 2 3 2 3 2 3 2 3 2 3 2 3 2 3 2 3 2 3 2 3 2 3 2 3 2 3 2 3</w:t>
      </w:r>
      <w:r>
        <w:br/>
      </w:r>
      <w:r>
        <w:rPr>
          <w:rStyle w:val="VerbatimChar"/>
        </w:rPr>
        <w:t xml:space="preserve">##  [38] 2 3 2 1 2 1 4 3 2 1 4 4 4 1 4 4 1 1 1 1 1 4 1 1 4 1 1 1 4 1 1 4 4 1 1 1 1</w:t>
      </w:r>
      <w:r>
        <w:br/>
      </w:r>
      <w:r>
        <w:rPr>
          <w:rStyle w:val="VerbatimChar"/>
        </w:rPr>
        <w:t xml:space="preserve">##  [75] 1 4 1 4 4 1 1 4 1 1 4 1 1 4 4 1 1 4 1 4 4 4 1 4 1 4 4 1 1 4 1 4 1 1 1 1 1</w:t>
      </w:r>
      <w:r>
        <w:br/>
      </w:r>
      <w:r>
        <w:rPr>
          <w:rStyle w:val="VerbatimChar"/>
        </w:rPr>
        <w:t xml:space="preserve">## [112] 4 4 4 4 4 1 1 1 1 4 4 4 6 4 6 5 6 5 6 5 6 4 6 5 6 5 6 5 6 5 6 4 6 5 6 5 6</w:t>
      </w:r>
      <w:r>
        <w:br/>
      </w:r>
      <w:r>
        <w:rPr>
          <w:rStyle w:val="VerbatimChar"/>
        </w:rPr>
        <w:t xml:space="preserve">## [149] 5 6 5 6 5 6 5 6 5 6 5 6 5 6 5 6 5 6 5 6 5 6 5 6 5 6 5 6 5 6 5 6 5 6 5 6 5</w:t>
      </w:r>
      <w:r>
        <w:br/>
      </w:r>
      <w:r>
        <w:rPr>
          <w:rStyle w:val="VerbatimChar"/>
        </w:rPr>
        <w:t xml:space="preserve">## [186] 6 5 6 5 6 5 6 5 6 5 6 5 6 5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8062.133  4099.818  7732.381  7742.895 16690.857 13972.359</w:t>
      </w:r>
      <w:r>
        <w:br/>
      </w:r>
      <w:r>
        <w:rPr>
          <w:rStyle w:val="VerbatimChar"/>
        </w:rPr>
        <w:t xml:space="preserve">##  (between_SS / total_SS =  81.1 %)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Principal component analysis</w:t>
      </w:r>
    </w:p>
    <w:p>
      <w:pPr>
        <w:pStyle w:val="SourceCode"/>
      </w:pPr>
      <w:r>
        <w:rPr>
          <w:rStyle w:val="NormalTok"/>
        </w:rPr>
        <w:t xml:space="preserve">pcclust=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(customer_df[,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(pcclust)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PC1     PC2     PC3</w:t>
      </w:r>
      <w:r>
        <w:br/>
      </w:r>
      <w:r>
        <w:rPr>
          <w:rStyle w:val="VerbatimChar"/>
        </w:rPr>
        <w:t xml:space="preserve">## Standard deviation     26.4625 26.1597 12.9317</w:t>
      </w:r>
      <w:r>
        <w:br/>
      </w:r>
      <w:r>
        <w:rPr>
          <w:rStyle w:val="VerbatimChar"/>
        </w:rPr>
        <w:t xml:space="preserve">## Proportion of Variance  0.4512  0.4410  0.1078</w:t>
      </w:r>
      <w:r>
        <w:br/>
      </w:r>
      <w:r>
        <w:rPr>
          <w:rStyle w:val="VerbatimChar"/>
        </w:rPr>
        <w:t xml:space="preserve">## Cumulative Proportion   0.4512  0.8922  1.0000</w:t>
      </w:r>
    </w:p>
    <w:p>
      <w:pPr>
        <w:pStyle w:val="SourceCode"/>
      </w:pPr>
      <w:r>
        <w:rPr>
          <w:rStyle w:val="NormalTok"/>
        </w:rPr>
        <w:t xml:space="preserve">pcclust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   PC1        PC2</w:t>
      </w:r>
      <w:r>
        <w:br/>
      </w:r>
      <w:r>
        <w:rPr>
          <w:rStyle w:val="VerbatimChar"/>
        </w:rPr>
        <w:t xml:space="preserve">## Age                     0.1889742 -0.1309652</w:t>
      </w:r>
      <w:r>
        <w:br/>
      </w:r>
      <w:r>
        <w:rPr>
          <w:rStyle w:val="VerbatimChar"/>
        </w:rPr>
        <w:t xml:space="preserve">## Annual.Income..k..     -0.5886410 -0.8083757</w:t>
      </w:r>
      <w:r>
        <w:br/>
      </w:r>
      <w:r>
        <w:rPr>
          <w:rStyle w:val="VerbatimChar"/>
        </w:rPr>
        <w:t xml:space="preserve">## Spending.Score..1.100. -0.7859965  0.5739136</w:t>
      </w:r>
    </w:p>
    <w:p>
      <w:pPr>
        <w:pStyle w:val="FirstParagraph"/>
      </w:pPr>
      <w:r>
        <w:t xml:space="preserve">Visuvalized the clusters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(customer_df,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Annual.Income..k..,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 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 6"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"Segments of Mall Customers"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"Using K-means Clustering"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 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 6"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"Segments of Mall Customers"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"Using K-means Clustering"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kCols=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(vec){cols=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(vec)))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(cols[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(vec))])}</w:t>
      </w:r>
      <w:r>
        <w:br/>
      </w:r>
      <w:r>
        <w:br/>
      </w:r>
      <w:r>
        <w:rPr>
          <w:rStyle w:val="NormalTok"/>
        </w:rPr>
        <w:t xml:space="preserve">digCluster&lt;-k6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cluster; dignm&lt;-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(digCluster);  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(pcclust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KeywordTok"/>
        </w:rPr>
        <w:t xml:space="preserve">kCols</w:t>
      </w:r>
      <w:r>
        <w:rPr>
          <w:rStyle w:val="NormalTok"/>
        </w:rPr>
        <w:t xml:space="preserve">(digCluster),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"K-means"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(dignm),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kCols</w:t>
      </w:r>
      <w:r>
        <w:rPr>
          <w:rStyle w:val="NormalTok"/>
        </w:rPr>
        <w:t xml:space="preserve">(digCluster)))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omer-Segmentation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Cluster 1 and 4 – These two clusters consist of customers with medium PCA1 and medium PCA2 score.</w:t>
      </w:r>
    </w:p>
    <w:p>
      <w:pPr>
        <w:pStyle w:val="BodyText"/>
      </w:pPr>
      <w:r>
        <w:t xml:space="preserve">Cluster 6 – This cluster represents customers having a high PCA2 and a low PCA1.</w:t>
      </w:r>
    </w:p>
    <w:p>
      <w:pPr>
        <w:pStyle w:val="BodyText"/>
      </w:pPr>
      <w:r>
        <w:t xml:space="preserve">Cluster 5 – In this cluster, there are customers with a medium PCA1 and a low PCA2 score.</w:t>
      </w:r>
    </w:p>
    <w:p>
      <w:pPr>
        <w:pStyle w:val="BodyText"/>
      </w:pPr>
      <w:r>
        <w:t xml:space="preserve">Cluster 3 – This cluster comprises of customers with a high PCA1 income and a high PCA2.</w:t>
      </w:r>
    </w:p>
    <w:p>
      <w:pPr>
        <w:pStyle w:val="BodyText"/>
      </w:pPr>
      <w:r>
        <w:t xml:space="preserve">Cluster 2 – This comprises of customers with a high PCA2 and a medium annual spend of income.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Segmentation</dc:title>
  <dc:creator>Subash chander swaminathan</dc:creator>
  <cp:keywords/>
  <dcterms:created xsi:type="dcterms:W3CDTF">2021-02-11T00:47:15Z</dcterms:created>
  <dcterms:modified xsi:type="dcterms:W3CDTF">2021-02-11T00:47:15Z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